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page" w:horzAnchor="margin" w:tblpXSpec="center" w:tblpY="235"/>
        <w:tblW w:w="10904" w:type="dxa"/>
        <w:tblBorders>
          <w:bottom w:val="single" w:sz="4" w:space="0" w:color="auto"/>
        </w:tblBorders>
        <w:tblLayout w:type="fixed"/>
        <w:tblLook w:val="0000" w:firstRow="0" w:lastRow="0" w:firstColumn="0" w:lastColumn="0" w:noHBand="0" w:noVBand="0"/>
      </w:tblPr>
      <w:tblGrid>
        <w:gridCol w:w="4140"/>
        <w:gridCol w:w="2340"/>
        <w:gridCol w:w="4424"/>
      </w:tblGrid>
      <w:tr w:rsidR="00CE68B8" w:rsidRPr="00D0358A" w:rsidTr="007D32A6">
        <w:trPr>
          <w:cantSplit/>
          <w:trHeight w:val="284"/>
        </w:trPr>
        <w:tc>
          <w:tcPr>
            <w:tcW w:w="4140" w:type="dxa"/>
          </w:tcPr>
          <w:p w:rsidR="00CE68B8" w:rsidRPr="00D0358A" w:rsidRDefault="00CE68B8" w:rsidP="00E635E4">
            <w:pPr>
              <w:pStyle w:val="Heading1"/>
              <w:ind w:left="0"/>
              <w:rPr>
                <w:rFonts w:asciiTheme="minorBidi" w:hAnsiTheme="minorBidi" w:cstheme="minorBidi"/>
                <w:sz w:val="22"/>
              </w:rPr>
            </w:pPr>
            <w:bookmarkStart w:id="0" w:name="_GoBack"/>
            <w:bookmarkEnd w:id="0"/>
          </w:p>
          <w:p w:rsidR="00CE68B8" w:rsidRPr="00D0358A" w:rsidRDefault="00CE68B8" w:rsidP="00CE68B8">
            <w:pPr>
              <w:pStyle w:val="Heading4"/>
              <w:jc w:val="center"/>
              <w:rPr>
                <w:rFonts w:asciiTheme="minorBidi" w:hAnsiTheme="minorBidi" w:cstheme="minorBidi"/>
                <w:b/>
                <w:sz w:val="22"/>
                <w:lang w:val="fr-CA"/>
              </w:rPr>
            </w:pPr>
            <w:r w:rsidRPr="00D0358A">
              <w:rPr>
                <w:rFonts w:asciiTheme="minorBidi" w:hAnsiTheme="minorBidi" w:cstheme="minorBidi"/>
                <w:b/>
                <w:sz w:val="22"/>
                <w:lang w:val="fr-CA"/>
              </w:rPr>
              <w:t>AFRICAN UNION</w:t>
            </w:r>
          </w:p>
        </w:tc>
        <w:tc>
          <w:tcPr>
            <w:tcW w:w="2340" w:type="dxa"/>
            <w:vMerge w:val="restart"/>
          </w:tcPr>
          <w:p w:rsidR="00CE68B8" w:rsidRPr="00D0358A" w:rsidRDefault="00E17B6A" w:rsidP="00E635E4">
            <w:pPr>
              <w:jc w:val="center"/>
              <w:rPr>
                <w:rFonts w:asciiTheme="minorBidi" w:hAnsiTheme="minorBidi" w:cstheme="minorBidi"/>
                <w:sz w:val="22"/>
                <w:lang w:val="fr-CA"/>
              </w:rPr>
            </w:pPr>
            <w:r w:rsidRPr="00D0358A">
              <w:rPr>
                <w:rFonts w:asciiTheme="minorBidi" w:hAnsiTheme="minorBidi" w:cstheme="minorBidi"/>
                <w:noProof/>
                <w:sz w:val="22"/>
                <w:lang w:val="en-US"/>
              </w:rPr>
              <w:drawing>
                <wp:inline distT="0" distB="0" distL="0" distR="0">
                  <wp:extent cx="723900" cy="619125"/>
                  <wp:effectExtent l="0" t="0" r="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4424" w:type="dxa"/>
          </w:tcPr>
          <w:p w:rsidR="00CE68B8" w:rsidRPr="00D0358A" w:rsidRDefault="00CE68B8" w:rsidP="00CE68B8">
            <w:pPr>
              <w:pStyle w:val="Heading1"/>
              <w:jc w:val="center"/>
              <w:rPr>
                <w:rFonts w:asciiTheme="minorBidi" w:hAnsiTheme="minorBidi" w:cstheme="minorBidi"/>
                <w:sz w:val="22"/>
                <w:lang w:val="fr-CA"/>
              </w:rPr>
            </w:pPr>
          </w:p>
          <w:p w:rsidR="00CE68B8" w:rsidRPr="00D0358A" w:rsidRDefault="00CE68B8" w:rsidP="00CE68B8">
            <w:pPr>
              <w:pStyle w:val="Heading4"/>
              <w:jc w:val="center"/>
              <w:rPr>
                <w:rFonts w:asciiTheme="minorBidi" w:hAnsiTheme="minorBidi" w:cstheme="minorBidi"/>
                <w:b/>
                <w:sz w:val="22"/>
                <w:lang w:val="fr-CA"/>
              </w:rPr>
            </w:pPr>
            <w:r w:rsidRPr="00D0358A">
              <w:rPr>
                <w:rFonts w:asciiTheme="minorBidi" w:hAnsiTheme="minorBidi" w:cstheme="minorBidi"/>
                <w:b/>
                <w:sz w:val="22"/>
                <w:lang w:val="fr-CA"/>
              </w:rPr>
              <w:t>UNION AFRICAINE</w:t>
            </w:r>
          </w:p>
        </w:tc>
      </w:tr>
      <w:tr w:rsidR="00CE68B8" w:rsidRPr="00D0358A" w:rsidTr="007D32A6">
        <w:trPr>
          <w:cantSplit/>
          <w:trHeight w:val="568"/>
        </w:trPr>
        <w:tc>
          <w:tcPr>
            <w:tcW w:w="4140" w:type="dxa"/>
          </w:tcPr>
          <w:p w:rsidR="00CE68B8" w:rsidRPr="00D0358A" w:rsidRDefault="00CE68B8" w:rsidP="00CE68B8">
            <w:pPr>
              <w:jc w:val="center"/>
              <w:rPr>
                <w:rFonts w:asciiTheme="minorBidi" w:hAnsiTheme="minorBidi" w:cstheme="minorBidi"/>
                <w:b/>
                <w:sz w:val="22"/>
                <w:lang w:val="fr-CA"/>
              </w:rPr>
            </w:pPr>
            <w:r w:rsidRPr="00D0358A">
              <w:rPr>
                <w:rFonts w:asciiTheme="minorBidi" w:hAnsiTheme="minorBidi" w:cstheme="minorBidi"/>
                <w:b/>
                <w:sz w:val="22"/>
                <w:lang w:val="fr-CA"/>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0pt" o:ole="" fillcolor="window">
                  <v:imagedata r:id="rId9" o:title=""/>
                </v:shape>
                <o:OLEObject Type="Embed" ProgID="PBrush" ShapeID="_x0000_i1025" DrawAspect="Content" ObjectID="_1653904320" r:id="rId10"/>
              </w:object>
            </w:r>
          </w:p>
        </w:tc>
        <w:tc>
          <w:tcPr>
            <w:tcW w:w="2340" w:type="dxa"/>
            <w:vMerge/>
            <w:vAlign w:val="center"/>
          </w:tcPr>
          <w:p w:rsidR="00CE68B8" w:rsidRPr="00D0358A" w:rsidRDefault="00CE68B8" w:rsidP="00CE68B8">
            <w:pPr>
              <w:rPr>
                <w:rFonts w:asciiTheme="minorBidi" w:hAnsiTheme="minorBidi" w:cstheme="minorBidi"/>
                <w:sz w:val="22"/>
                <w:lang w:val="fr-CA"/>
              </w:rPr>
            </w:pPr>
          </w:p>
        </w:tc>
        <w:tc>
          <w:tcPr>
            <w:tcW w:w="4424" w:type="dxa"/>
          </w:tcPr>
          <w:p w:rsidR="00CE68B8" w:rsidRPr="00D0358A" w:rsidRDefault="00CE68B8" w:rsidP="00CE68B8">
            <w:pPr>
              <w:jc w:val="center"/>
              <w:rPr>
                <w:rFonts w:asciiTheme="minorBidi" w:hAnsiTheme="minorBidi" w:cstheme="minorBidi"/>
                <w:b/>
                <w:sz w:val="22"/>
                <w:lang w:val="fr-CA"/>
              </w:rPr>
            </w:pPr>
          </w:p>
          <w:p w:rsidR="00CE68B8" w:rsidRPr="00D0358A" w:rsidRDefault="00CE68B8" w:rsidP="00CE68B8">
            <w:pPr>
              <w:pStyle w:val="Heading4"/>
              <w:jc w:val="center"/>
              <w:rPr>
                <w:rFonts w:asciiTheme="minorBidi" w:hAnsiTheme="minorBidi" w:cstheme="minorBidi"/>
                <w:b/>
                <w:sz w:val="22"/>
              </w:rPr>
            </w:pPr>
            <w:r w:rsidRPr="00D0358A">
              <w:rPr>
                <w:rFonts w:asciiTheme="minorBidi" w:hAnsiTheme="minorBidi" w:cstheme="minorBidi"/>
                <w:b/>
                <w:sz w:val="22"/>
              </w:rPr>
              <w:t>UNIÃO AFRICANA</w:t>
            </w:r>
          </w:p>
        </w:tc>
      </w:tr>
    </w:tbl>
    <w:p w:rsidR="006A6FCD" w:rsidRDefault="006A6FCD" w:rsidP="00C10BCF">
      <w:pPr>
        <w:pStyle w:val="Heading1a"/>
        <w:keepNext w:val="0"/>
        <w:keepLines w:val="0"/>
        <w:tabs>
          <w:tab w:val="clear" w:pos="-720"/>
        </w:tabs>
        <w:suppressAutoHyphens w:val="0"/>
        <w:rPr>
          <w:rFonts w:asciiTheme="minorBidi" w:hAnsiTheme="minorBidi" w:cstheme="minorBidi"/>
          <w:bCs/>
          <w:smallCaps w:val="0"/>
          <w:sz w:val="24"/>
          <w:szCs w:val="24"/>
        </w:rPr>
      </w:pPr>
    </w:p>
    <w:p w:rsidR="006A6FCD" w:rsidRDefault="006A6FCD" w:rsidP="00C10BCF">
      <w:pPr>
        <w:pStyle w:val="Heading1a"/>
        <w:keepNext w:val="0"/>
        <w:keepLines w:val="0"/>
        <w:tabs>
          <w:tab w:val="clear" w:pos="-720"/>
        </w:tabs>
        <w:suppressAutoHyphens w:val="0"/>
        <w:rPr>
          <w:rFonts w:asciiTheme="minorBidi" w:hAnsiTheme="minorBidi" w:cstheme="minorBidi"/>
          <w:bCs/>
          <w:smallCaps w:val="0"/>
          <w:sz w:val="24"/>
          <w:szCs w:val="24"/>
        </w:rPr>
      </w:pPr>
    </w:p>
    <w:p w:rsidR="00040675" w:rsidRDefault="00C10BCF" w:rsidP="00C10BCF">
      <w:pPr>
        <w:pStyle w:val="Heading1a"/>
        <w:keepNext w:val="0"/>
        <w:keepLines w:val="0"/>
        <w:tabs>
          <w:tab w:val="clear" w:pos="-720"/>
        </w:tabs>
        <w:suppressAutoHyphens w:val="0"/>
        <w:rPr>
          <w:rFonts w:asciiTheme="minorBidi" w:hAnsiTheme="minorBidi" w:cstheme="minorBidi"/>
          <w:sz w:val="24"/>
          <w:szCs w:val="24"/>
        </w:rPr>
      </w:pPr>
      <w:r w:rsidRPr="00D0358A">
        <w:rPr>
          <w:rFonts w:asciiTheme="minorBidi" w:hAnsiTheme="minorBidi" w:cstheme="minorBidi"/>
          <w:bCs/>
          <w:smallCaps w:val="0"/>
          <w:sz w:val="24"/>
          <w:szCs w:val="24"/>
        </w:rPr>
        <w:t>CONSULTING SERVICES</w:t>
      </w:r>
    </w:p>
    <w:p w:rsidR="00C10BCF" w:rsidRPr="00D0358A" w:rsidRDefault="00A72577" w:rsidP="00C10BCF">
      <w:pPr>
        <w:pStyle w:val="Heading1a"/>
        <w:keepNext w:val="0"/>
        <w:keepLines w:val="0"/>
        <w:tabs>
          <w:tab w:val="clear" w:pos="-720"/>
        </w:tabs>
        <w:suppressAutoHyphens w:val="0"/>
        <w:rPr>
          <w:rFonts w:asciiTheme="minorBidi" w:hAnsiTheme="minorBidi" w:cstheme="minorBidi"/>
          <w:bCs/>
          <w:smallCaps w:val="0"/>
          <w:sz w:val="24"/>
          <w:szCs w:val="24"/>
        </w:rPr>
      </w:pPr>
      <w:r w:rsidRPr="00D0358A">
        <w:rPr>
          <w:rFonts w:asciiTheme="minorBidi" w:hAnsiTheme="minorBidi" w:cstheme="minorBidi"/>
          <w:sz w:val="24"/>
          <w:szCs w:val="24"/>
        </w:rPr>
        <w:t>INDIVIDUAL CONSULTANT</w:t>
      </w:r>
    </w:p>
    <w:p w:rsidR="00C10BCF" w:rsidRPr="00D0358A" w:rsidRDefault="00C10BCF" w:rsidP="00C10BCF">
      <w:pPr>
        <w:pStyle w:val="ChapterNumber"/>
        <w:tabs>
          <w:tab w:val="clear" w:pos="-720"/>
        </w:tabs>
        <w:rPr>
          <w:rFonts w:asciiTheme="minorBidi" w:hAnsiTheme="minorBidi" w:cstheme="minorBidi"/>
          <w:spacing w:val="-2"/>
          <w:sz w:val="24"/>
          <w:szCs w:val="24"/>
        </w:rPr>
      </w:pPr>
    </w:p>
    <w:p w:rsidR="00C10BCF" w:rsidRPr="00D0358A" w:rsidRDefault="00C10BCF" w:rsidP="00C10BCF">
      <w:pPr>
        <w:suppressAutoHyphens/>
        <w:rPr>
          <w:rFonts w:asciiTheme="minorBidi" w:hAnsiTheme="minorBidi" w:cstheme="minorBidi"/>
          <w:spacing w:val="-2"/>
        </w:rPr>
      </w:pPr>
    </w:p>
    <w:p w:rsidR="00C10BCF" w:rsidRPr="00D0358A" w:rsidRDefault="002349B1" w:rsidP="002349B1">
      <w:pPr>
        <w:jc w:val="center"/>
        <w:rPr>
          <w:rFonts w:asciiTheme="minorBidi" w:hAnsiTheme="minorBidi" w:cstheme="minorBidi"/>
          <w:b/>
        </w:rPr>
      </w:pPr>
      <w:r w:rsidRPr="002349B1">
        <w:rPr>
          <w:rFonts w:ascii="Arial" w:hAnsi="Arial" w:cs="Arial"/>
          <w:b/>
        </w:rPr>
        <w:t xml:space="preserve">Consulting Services- </w:t>
      </w:r>
      <w:r w:rsidR="00164BB7">
        <w:rPr>
          <w:rFonts w:ascii="Arial" w:hAnsi="Arial" w:cs="Arial"/>
          <w:b/>
        </w:rPr>
        <w:t xml:space="preserve">Partnership Consult </w:t>
      </w:r>
    </w:p>
    <w:p w:rsidR="00D0358A" w:rsidRPr="005234F7" w:rsidRDefault="00D0358A" w:rsidP="004B257E">
      <w:pPr>
        <w:suppressAutoHyphens/>
        <w:jc w:val="center"/>
        <w:rPr>
          <w:rFonts w:asciiTheme="minorBidi" w:hAnsiTheme="minorBidi" w:cstheme="minorBidi"/>
          <w:b/>
          <w:spacing w:val="-2"/>
        </w:rPr>
      </w:pPr>
    </w:p>
    <w:p w:rsidR="00C10BCF" w:rsidRPr="00D0358A" w:rsidRDefault="00C10BCF" w:rsidP="00D0358A">
      <w:pPr>
        <w:suppressAutoHyphens/>
        <w:jc w:val="center"/>
        <w:rPr>
          <w:rFonts w:asciiTheme="minorBidi" w:hAnsiTheme="minorBidi" w:cstheme="minorBidi"/>
          <w:b/>
          <w:spacing w:val="-2"/>
        </w:rPr>
      </w:pPr>
      <w:r w:rsidRPr="005234F7">
        <w:rPr>
          <w:rFonts w:asciiTheme="minorBidi" w:hAnsiTheme="minorBidi" w:cstheme="minorBidi"/>
          <w:b/>
          <w:spacing w:val="-2"/>
        </w:rPr>
        <w:t>Reference No.:</w:t>
      </w:r>
      <w:r w:rsidRPr="00D0358A">
        <w:rPr>
          <w:rFonts w:asciiTheme="minorBidi" w:hAnsiTheme="minorBidi" w:cstheme="minorBidi"/>
          <w:spacing w:val="-2"/>
        </w:rPr>
        <w:t xml:space="preserve"> </w:t>
      </w:r>
      <w:r w:rsidR="00D0358A" w:rsidRPr="00D0358A">
        <w:rPr>
          <w:rFonts w:asciiTheme="minorBidi" w:hAnsiTheme="minorBidi" w:cstheme="minorBidi"/>
          <w:b/>
          <w:spacing w:val="-2"/>
        </w:rPr>
        <w:t>AUC/</w:t>
      </w:r>
      <w:r w:rsidR="00164BB7">
        <w:rPr>
          <w:rFonts w:asciiTheme="minorBidi" w:hAnsiTheme="minorBidi" w:cstheme="minorBidi"/>
          <w:b/>
          <w:spacing w:val="-2"/>
        </w:rPr>
        <w:t>BCP</w:t>
      </w:r>
      <w:r w:rsidR="00AA5D3C">
        <w:rPr>
          <w:rFonts w:asciiTheme="minorBidi" w:hAnsiTheme="minorBidi" w:cstheme="minorBidi"/>
          <w:b/>
          <w:spacing w:val="-2"/>
        </w:rPr>
        <w:t>/IC/328</w:t>
      </w:r>
    </w:p>
    <w:p w:rsidR="004B257E" w:rsidRPr="00D0358A" w:rsidRDefault="004B257E" w:rsidP="004B257E">
      <w:pPr>
        <w:suppressAutoHyphens/>
        <w:jc w:val="center"/>
        <w:rPr>
          <w:rFonts w:asciiTheme="minorBidi" w:hAnsiTheme="minorBidi" w:cstheme="minorBidi"/>
          <w:spacing w:val="-2"/>
        </w:rPr>
      </w:pPr>
    </w:p>
    <w:p w:rsidR="00D0358A" w:rsidRPr="006A6FCD" w:rsidRDefault="00D0358A" w:rsidP="006A6FCD">
      <w:pPr>
        <w:pStyle w:val="ListParagraph"/>
        <w:numPr>
          <w:ilvl w:val="0"/>
          <w:numId w:val="10"/>
        </w:numPr>
        <w:suppressAutoHyphens/>
        <w:jc w:val="both"/>
        <w:rPr>
          <w:rFonts w:asciiTheme="minorBidi" w:hAnsiTheme="minorBidi" w:cstheme="minorBidi"/>
          <w:b/>
          <w:spacing w:val="-2"/>
        </w:rPr>
      </w:pPr>
      <w:r w:rsidRPr="006A6FCD">
        <w:rPr>
          <w:rFonts w:asciiTheme="minorBidi" w:hAnsiTheme="minorBidi" w:cstheme="minorBidi"/>
          <w:b/>
          <w:spacing w:val="-2"/>
        </w:rPr>
        <w:t>Background</w:t>
      </w:r>
    </w:p>
    <w:p w:rsidR="00D0358A" w:rsidRDefault="00D0358A" w:rsidP="00C10BCF">
      <w:pPr>
        <w:suppressAutoHyphens/>
        <w:jc w:val="both"/>
        <w:rPr>
          <w:rFonts w:asciiTheme="minorBidi" w:hAnsiTheme="minorBidi" w:cstheme="minorBidi"/>
          <w:spacing w:val="-2"/>
        </w:rPr>
      </w:pPr>
    </w:p>
    <w:p w:rsidR="00AA5D3C" w:rsidRPr="00AA5D3C" w:rsidRDefault="00AA5D3C" w:rsidP="00AA5D3C">
      <w:pPr>
        <w:jc w:val="both"/>
        <w:rPr>
          <w:rFonts w:ascii="Arial" w:hAnsi="Arial" w:cs="Arial"/>
        </w:rPr>
      </w:pPr>
      <w:r w:rsidRPr="00AA5D3C">
        <w:rPr>
          <w:rFonts w:ascii="Arial" w:hAnsi="Arial" w:cs="Arial"/>
        </w:rPr>
        <w:t>The African Union (AU) is a Pan African continental body consisting of 55 African countries. The AU was in 2002, replacing the Organisation of African Unity (OAU). The AU is charged with spearheading Africa’s rapid integration and sustainable development by promoting unity, solidarity, cohesion and cooperation among the peoples of Africa and African States as well as developing strategic partnerships worldwide. Its Headquarters is located in Addis Ababa, Ethiopia.</w:t>
      </w:r>
    </w:p>
    <w:p w:rsidR="00AA5D3C" w:rsidRPr="00AA5D3C" w:rsidRDefault="00AA5D3C" w:rsidP="00AA5D3C">
      <w:pPr>
        <w:jc w:val="both"/>
        <w:rPr>
          <w:rFonts w:ascii="Arial" w:hAnsi="Arial" w:cs="Arial"/>
        </w:rPr>
      </w:pPr>
    </w:p>
    <w:p w:rsidR="00164BB7" w:rsidRDefault="00537E97" w:rsidP="00AA5D3C">
      <w:pPr>
        <w:jc w:val="both"/>
        <w:rPr>
          <w:rFonts w:ascii="Arial" w:hAnsi="Arial" w:cs="Arial"/>
        </w:rPr>
      </w:pPr>
      <w:r>
        <w:rPr>
          <w:rFonts w:ascii="Arial" w:hAnsi="Arial" w:cs="Arial"/>
        </w:rPr>
        <w:t>The</w:t>
      </w:r>
      <w:r w:rsidR="00164BB7">
        <w:rPr>
          <w:rFonts w:ascii="Arial" w:hAnsi="Arial" w:cs="Arial"/>
        </w:rPr>
        <w:t xml:space="preserve"> mandate of the </w:t>
      </w:r>
      <w:r>
        <w:rPr>
          <w:rFonts w:ascii="Arial" w:hAnsi="Arial" w:cs="Arial"/>
        </w:rPr>
        <w:t>Africa Union (AU)’s</w:t>
      </w:r>
      <w:r w:rsidR="00164BB7">
        <w:rPr>
          <w:rFonts w:ascii="Arial" w:hAnsi="Arial" w:cs="Arial"/>
        </w:rPr>
        <w:t xml:space="preserve"> </w:t>
      </w:r>
      <w:r>
        <w:rPr>
          <w:rFonts w:ascii="Arial" w:hAnsi="Arial" w:cs="Arial"/>
        </w:rPr>
        <w:t>Partnership Management and Coordination Division</w:t>
      </w:r>
      <w:r w:rsidR="00164BB7">
        <w:rPr>
          <w:rFonts w:ascii="Arial" w:hAnsi="Arial" w:cs="Arial"/>
        </w:rPr>
        <w:t xml:space="preserve"> (PMCD</w:t>
      </w:r>
      <w:r>
        <w:rPr>
          <w:rFonts w:ascii="Arial" w:hAnsi="Arial" w:cs="Arial"/>
        </w:rPr>
        <w:t>) centre</w:t>
      </w:r>
      <w:r w:rsidR="00164BB7">
        <w:rPr>
          <w:rFonts w:ascii="Arial" w:hAnsi="Arial" w:cs="Arial"/>
        </w:rPr>
        <w:t xml:space="preserve"> on managing and coordinating the </w:t>
      </w:r>
      <w:r>
        <w:rPr>
          <w:rFonts w:ascii="Arial" w:hAnsi="Arial" w:cs="Arial"/>
        </w:rPr>
        <w:t xml:space="preserve">Union’s </w:t>
      </w:r>
      <w:r w:rsidR="00164BB7">
        <w:rPr>
          <w:rFonts w:ascii="Arial" w:hAnsi="Arial" w:cs="Arial"/>
        </w:rPr>
        <w:t xml:space="preserve">external partnerships. In </w:t>
      </w:r>
      <w:r>
        <w:rPr>
          <w:rFonts w:ascii="Arial" w:hAnsi="Arial" w:cs="Arial"/>
        </w:rPr>
        <w:t>that</w:t>
      </w:r>
      <w:r w:rsidR="00164BB7">
        <w:rPr>
          <w:rFonts w:ascii="Arial" w:hAnsi="Arial" w:cs="Arial"/>
        </w:rPr>
        <w:t xml:space="preserve"> context</w:t>
      </w:r>
      <w:r>
        <w:rPr>
          <w:rFonts w:ascii="Arial" w:hAnsi="Arial" w:cs="Arial"/>
        </w:rPr>
        <w:t>,</w:t>
      </w:r>
      <w:r w:rsidR="00164BB7">
        <w:rPr>
          <w:rFonts w:ascii="Arial" w:hAnsi="Arial" w:cs="Arial"/>
        </w:rPr>
        <w:t xml:space="preserve"> it works towards addressing the need</w:t>
      </w:r>
      <w:r>
        <w:rPr>
          <w:rFonts w:ascii="Arial" w:hAnsi="Arial" w:cs="Arial"/>
        </w:rPr>
        <w:t>s</w:t>
      </w:r>
      <w:r w:rsidR="00164BB7">
        <w:rPr>
          <w:rFonts w:ascii="Arial" w:hAnsi="Arial" w:cs="Arial"/>
        </w:rPr>
        <w:t xml:space="preserve"> of African people and aligning actions to the </w:t>
      </w:r>
      <w:r>
        <w:rPr>
          <w:rFonts w:ascii="Arial" w:hAnsi="Arial" w:cs="Arial"/>
        </w:rPr>
        <w:t>Union’s</w:t>
      </w:r>
      <w:r w:rsidR="00164BB7">
        <w:rPr>
          <w:rFonts w:ascii="Arial" w:hAnsi="Arial" w:cs="Arial"/>
        </w:rPr>
        <w:t xml:space="preserve"> development and </w:t>
      </w:r>
      <w:r>
        <w:rPr>
          <w:rFonts w:ascii="Arial" w:hAnsi="Arial" w:cs="Arial"/>
        </w:rPr>
        <w:t>integration</w:t>
      </w:r>
      <w:r w:rsidR="00164BB7">
        <w:rPr>
          <w:rFonts w:ascii="Arial" w:hAnsi="Arial" w:cs="Arial"/>
        </w:rPr>
        <w:t xml:space="preserve"> agenda as outlined in </w:t>
      </w:r>
      <w:r>
        <w:rPr>
          <w:rFonts w:ascii="Arial" w:hAnsi="Arial" w:cs="Arial"/>
        </w:rPr>
        <w:t>Agenda</w:t>
      </w:r>
      <w:r w:rsidR="00164BB7">
        <w:rPr>
          <w:rFonts w:ascii="Arial" w:hAnsi="Arial" w:cs="Arial"/>
        </w:rPr>
        <w:t xml:space="preserve"> 2063. The </w:t>
      </w:r>
      <w:r>
        <w:rPr>
          <w:rFonts w:ascii="Arial" w:hAnsi="Arial" w:cs="Arial"/>
        </w:rPr>
        <w:t>Division</w:t>
      </w:r>
      <w:r w:rsidR="00164BB7">
        <w:rPr>
          <w:rFonts w:ascii="Arial" w:hAnsi="Arial" w:cs="Arial"/>
        </w:rPr>
        <w:t xml:space="preserve"> is responsible for the overall </w:t>
      </w:r>
      <w:r>
        <w:rPr>
          <w:rFonts w:ascii="Arial" w:hAnsi="Arial" w:cs="Arial"/>
        </w:rPr>
        <w:t>vision,</w:t>
      </w:r>
      <w:r w:rsidR="00164BB7">
        <w:rPr>
          <w:rFonts w:ascii="Arial" w:hAnsi="Arial" w:cs="Arial"/>
        </w:rPr>
        <w:t xml:space="preserve"> strategy and coordination of AU </w:t>
      </w:r>
      <w:r>
        <w:rPr>
          <w:rFonts w:ascii="Arial" w:hAnsi="Arial" w:cs="Arial"/>
        </w:rPr>
        <w:t>partnership</w:t>
      </w:r>
      <w:r w:rsidR="00164BB7">
        <w:rPr>
          <w:rFonts w:ascii="Arial" w:hAnsi="Arial" w:cs="Arial"/>
        </w:rPr>
        <w:t>.</w:t>
      </w:r>
    </w:p>
    <w:p w:rsidR="00634FA8" w:rsidRDefault="00634FA8" w:rsidP="00AA5D3C">
      <w:pPr>
        <w:jc w:val="both"/>
        <w:rPr>
          <w:rFonts w:ascii="Arial" w:hAnsi="Arial" w:cs="Arial"/>
        </w:rPr>
      </w:pPr>
    </w:p>
    <w:p w:rsidR="00AA5D3C" w:rsidRPr="00AA5D3C" w:rsidRDefault="00797FA0" w:rsidP="00AA5D3C">
      <w:pPr>
        <w:jc w:val="both"/>
        <w:rPr>
          <w:rFonts w:ascii="Arial" w:hAnsi="Arial" w:cs="Arial"/>
        </w:rPr>
      </w:pPr>
      <w:r>
        <w:rPr>
          <w:rFonts w:ascii="Arial" w:hAnsi="Arial" w:cs="Arial"/>
        </w:rPr>
        <w:t>Currently</w:t>
      </w:r>
      <w:r w:rsidR="00537E97">
        <w:rPr>
          <w:rFonts w:ascii="Arial" w:hAnsi="Arial" w:cs="Arial"/>
        </w:rPr>
        <w:t>, the</w:t>
      </w:r>
      <w:r>
        <w:rPr>
          <w:rFonts w:ascii="Arial" w:hAnsi="Arial" w:cs="Arial"/>
        </w:rPr>
        <w:t xml:space="preserve"> Division is undergoing </w:t>
      </w:r>
      <w:r w:rsidR="00537E97">
        <w:rPr>
          <w:rFonts w:ascii="Arial" w:hAnsi="Arial" w:cs="Arial"/>
        </w:rPr>
        <w:t>many</w:t>
      </w:r>
      <w:r>
        <w:rPr>
          <w:rFonts w:ascii="Arial" w:hAnsi="Arial" w:cs="Arial"/>
        </w:rPr>
        <w:t xml:space="preserve"> changes in the context of the</w:t>
      </w:r>
      <w:r w:rsidR="00164BB7">
        <w:rPr>
          <w:rFonts w:ascii="Arial" w:hAnsi="Arial" w:cs="Arial"/>
        </w:rPr>
        <w:t xml:space="preserve"> </w:t>
      </w:r>
      <w:r w:rsidR="00537E97">
        <w:rPr>
          <w:rFonts w:ascii="Arial" w:hAnsi="Arial" w:cs="Arial"/>
        </w:rPr>
        <w:t>AU Institutional Reform.</w:t>
      </w:r>
      <w:r w:rsidR="00164BB7">
        <w:rPr>
          <w:rFonts w:ascii="Arial" w:hAnsi="Arial" w:cs="Arial"/>
        </w:rPr>
        <w:t xml:space="preserve"> </w:t>
      </w:r>
      <w:r w:rsidR="00537E97">
        <w:rPr>
          <w:rFonts w:ascii="Arial" w:hAnsi="Arial" w:cs="Arial"/>
        </w:rPr>
        <w:t>T</w:t>
      </w:r>
      <w:r w:rsidR="00164BB7">
        <w:rPr>
          <w:rFonts w:ascii="Arial" w:hAnsi="Arial" w:cs="Arial"/>
        </w:rPr>
        <w:t>his includes the developing the AU</w:t>
      </w:r>
      <w:r w:rsidR="00537E97">
        <w:rPr>
          <w:rFonts w:ascii="Arial" w:hAnsi="Arial" w:cs="Arial"/>
        </w:rPr>
        <w:t>’s</w:t>
      </w:r>
      <w:r w:rsidR="00164BB7">
        <w:rPr>
          <w:rFonts w:ascii="Arial" w:hAnsi="Arial" w:cs="Arial"/>
        </w:rPr>
        <w:t xml:space="preserve"> partnership </w:t>
      </w:r>
      <w:r w:rsidR="00537E97">
        <w:rPr>
          <w:rFonts w:ascii="Arial" w:hAnsi="Arial" w:cs="Arial"/>
        </w:rPr>
        <w:t>strategy</w:t>
      </w:r>
      <w:r w:rsidR="00164BB7">
        <w:rPr>
          <w:rFonts w:ascii="Arial" w:hAnsi="Arial" w:cs="Arial"/>
        </w:rPr>
        <w:t xml:space="preserve"> and policy; as well as re</w:t>
      </w:r>
      <w:r w:rsidR="00537E97">
        <w:rPr>
          <w:rFonts w:ascii="Arial" w:hAnsi="Arial" w:cs="Arial"/>
        </w:rPr>
        <w:t>-</w:t>
      </w:r>
      <w:r w:rsidR="00164BB7">
        <w:rPr>
          <w:rFonts w:ascii="Arial" w:hAnsi="Arial" w:cs="Arial"/>
        </w:rPr>
        <w:t>positioning itself to work with NEPAD in its new</w:t>
      </w:r>
      <w:r>
        <w:rPr>
          <w:rFonts w:ascii="Arial" w:hAnsi="Arial" w:cs="Arial"/>
        </w:rPr>
        <w:t xml:space="preserve"> role as AU </w:t>
      </w:r>
      <w:r w:rsidR="00537E97">
        <w:rPr>
          <w:rFonts w:ascii="Arial" w:hAnsi="Arial" w:cs="Arial"/>
        </w:rPr>
        <w:t>Development Agency</w:t>
      </w:r>
      <w:r>
        <w:rPr>
          <w:rFonts w:ascii="Arial" w:hAnsi="Arial" w:cs="Arial"/>
        </w:rPr>
        <w:t xml:space="preserve"> (AUDA), and with new </w:t>
      </w:r>
      <w:r w:rsidR="00537E97">
        <w:rPr>
          <w:rFonts w:ascii="Arial" w:hAnsi="Arial" w:cs="Arial"/>
        </w:rPr>
        <w:t>specialized</w:t>
      </w:r>
      <w:r>
        <w:rPr>
          <w:rFonts w:ascii="Arial" w:hAnsi="Arial" w:cs="Arial"/>
        </w:rPr>
        <w:t xml:space="preserve"> agencies of the AU, notably the African </w:t>
      </w:r>
      <w:r w:rsidR="00537E97">
        <w:rPr>
          <w:rFonts w:ascii="Arial" w:hAnsi="Arial" w:cs="Arial"/>
        </w:rPr>
        <w:t>Capacity Building Foundation</w:t>
      </w:r>
      <w:r>
        <w:rPr>
          <w:rFonts w:ascii="Arial" w:hAnsi="Arial" w:cs="Arial"/>
        </w:rPr>
        <w:t xml:space="preserve"> (ACBF) in its mandate to build AU capacity to deliver on </w:t>
      </w:r>
      <w:r w:rsidR="00537E97">
        <w:rPr>
          <w:rFonts w:ascii="Arial" w:hAnsi="Arial" w:cs="Arial"/>
        </w:rPr>
        <w:t>Agenda</w:t>
      </w:r>
      <w:r>
        <w:rPr>
          <w:rFonts w:ascii="Arial" w:hAnsi="Arial" w:cs="Arial"/>
        </w:rPr>
        <w:t xml:space="preserve"> 2063, and the </w:t>
      </w:r>
      <w:r w:rsidR="00537E97">
        <w:rPr>
          <w:rFonts w:ascii="Arial" w:hAnsi="Arial" w:cs="Arial"/>
        </w:rPr>
        <w:t xml:space="preserve">Secretariat of the African Continental Free Tread Area </w:t>
      </w:r>
      <w:r>
        <w:rPr>
          <w:rFonts w:ascii="Arial" w:hAnsi="Arial" w:cs="Arial"/>
        </w:rPr>
        <w:t>(A</w:t>
      </w:r>
      <w:r w:rsidR="00537E97">
        <w:rPr>
          <w:rFonts w:ascii="Arial" w:hAnsi="Arial" w:cs="Arial"/>
        </w:rPr>
        <w:t>f</w:t>
      </w:r>
      <w:r>
        <w:rPr>
          <w:rFonts w:ascii="Arial" w:hAnsi="Arial" w:cs="Arial"/>
        </w:rPr>
        <w:t xml:space="preserve">CFTA). </w:t>
      </w:r>
      <w:r w:rsidR="00537E97">
        <w:rPr>
          <w:rFonts w:ascii="Arial" w:hAnsi="Arial" w:cs="Arial"/>
        </w:rPr>
        <w:t xml:space="preserve">Those additional responsibilities of </w:t>
      </w:r>
      <w:r>
        <w:rPr>
          <w:rFonts w:ascii="Arial" w:hAnsi="Arial" w:cs="Arial"/>
        </w:rPr>
        <w:t xml:space="preserve">PMCD are over and above their regular </w:t>
      </w:r>
      <w:r w:rsidR="00537E97">
        <w:rPr>
          <w:rFonts w:ascii="Arial" w:hAnsi="Arial" w:cs="Arial"/>
        </w:rPr>
        <w:t>responsibilities</w:t>
      </w:r>
      <w:r>
        <w:rPr>
          <w:rFonts w:ascii="Arial" w:hAnsi="Arial" w:cs="Arial"/>
        </w:rPr>
        <w:t xml:space="preserve">, which take place against a backdrop of the </w:t>
      </w:r>
      <w:r w:rsidR="00537E97">
        <w:rPr>
          <w:rFonts w:ascii="Arial" w:hAnsi="Arial" w:cs="Arial"/>
        </w:rPr>
        <w:t>Divisions</w:t>
      </w:r>
      <w:r>
        <w:rPr>
          <w:rFonts w:ascii="Arial" w:hAnsi="Arial" w:cs="Arial"/>
        </w:rPr>
        <w:t xml:space="preserve"> own restructuring  </w:t>
      </w:r>
      <w:r w:rsidR="00164BB7">
        <w:rPr>
          <w:rFonts w:ascii="Arial" w:hAnsi="Arial" w:cs="Arial"/>
        </w:rPr>
        <w:t xml:space="preserve"> </w:t>
      </w:r>
    </w:p>
    <w:p w:rsidR="00AA5D3C" w:rsidRPr="00AA5D3C" w:rsidRDefault="00AA5D3C" w:rsidP="00AA5D3C">
      <w:pPr>
        <w:jc w:val="both"/>
        <w:rPr>
          <w:rFonts w:ascii="Arial" w:hAnsi="Arial" w:cs="Arial"/>
        </w:rPr>
      </w:pPr>
    </w:p>
    <w:p w:rsidR="00D0358A" w:rsidRDefault="00D0358A" w:rsidP="00C10BCF">
      <w:pPr>
        <w:suppressAutoHyphens/>
        <w:jc w:val="both"/>
        <w:rPr>
          <w:rFonts w:asciiTheme="minorBidi" w:hAnsiTheme="minorBidi" w:cstheme="minorBidi"/>
          <w:spacing w:val="-2"/>
        </w:rPr>
      </w:pPr>
    </w:p>
    <w:p w:rsidR="00C10BCF" w:rsidRPr="006A6FCD" w:rsidRDefault="00C10BCF" w:rsidP="006A6FCD">
      <w:pPr>
        <w:pStyle w:val="ListParagraph"/>
        <w:numPr>
          <w:ilvl w:val="0"/>
          <w:numId w:val="10"/>
        </w:numPr>
        <w:suppressAutoHyphens/>
        <w:jc w:val="both"/>
        <w:rPr>
          <w:rFonts w:asciiTheme="minorBidi" w:hAnsiTheme="minorBidi" w:cstheme="minorBidi"/>
          <w:b/>
          <w:spacing w:val="-2"/>
        </w:rPr>
      </w:pPr>
      <w:r w:rsidRPr="006A6FCD">
        <w:rPr>
          <w:rFonts w:asciiTheme="minorBidi" w:hAnsiTheme="minorBidi" w:cstheme="minorBidi"/>
          <w:b/>
          <w:spacing w:val="-2"/>
        </w:rPr>
        <w:t xml:space="preserve">Objective of the </w:t>
      </w:r>
      <w:r w:rsidR="00307B92" w:rsidRPr="006A6FCD">
        <w:rPr>
          <w:rFonts w:asciiTheme="minorBidi" w:hAnsiTheme="minorBidi" w:cstheme="minorBidi"/>
          <w:b/>
          <w:spacing w:val="-2"/>
        </w:rPr>
        <w:t>Assignment</w:t>
      </w:r>
    </w:p>
    <w:p w:rsidR="00C10BCF" w:rsidRPr="00D0358A" w:rsidRDefault="00C10BCF" w:rsidP="00C10BCF">
      <w:pPr>
        <w:suppressAutoHyphens/>
        <w:jc w:val="both"/>
        <w:rPr>
          <w:rFonts w:asciiTheme="minorBidi" w:hAnsiTheme="minorBidi" w:cstheme="minorBidi"/>
          <w:b/>
          <w:spacing w:val="-2"/>
        </w:rPr>
      </w:pPr>
    </w:p>
    <w:p w:rsidR="00AA5D3C" w:rsidRPr="00AA5D3C" w:rsidRDefault="00537E97" w:rsidP="00AA5D3C">
      <w:pPr>
        <w:jc w:val="both"/>
        <w:rPr>
          <w:rFonts w:ascii="Arial" w:hAnsi="Arial" w:cs="Arial"/>
        </w:rPr>
      </w:pPr>
      <w:r>
        <w:rPr>
          <w:rFonts w:ascii="Arial" w:hAnsi="Arial" w:cs="Arial"/>
        </w:rPr>
        <w:t xml:space="preserve"> The objective of the consultancy service is</w:t>
      </w:r>
      <w:r w:rsidR="00634FA8">
        <w:rPr>
          <w:rFonts w:ascii="Arial" w:hAnsi="Arial" w:cs="Arial"/>
        </w:rPr>
        <w:t xml:space="preserve"> to support head of PMCD and his team in developing the partnership policy and strategy and support the development of working methods with ACBF and AUDA-NEPAD</w:t>
      </w:r>
    </w:p>
    <w:p w:rsidR="00AA5D3C" w:rsidRPr="00AA5D3C" w:rsidRDefault="00AA5D3C" w:rsidP="00AA5D3C">
      <w:pPr>
        <w:jc w:val="both"/>
        <w:rPr>
          <w:rFonts w:ascii="Arial" w:hAnsi="Arial" w:cs="Arial"/>
        </w:rPr>
      </w:pPr>
    </w:p>
    <w:p w:rsidR="00C10BCF" w:rsidRPr="006A6FCD" w:rsidRDefault="00C10BCF" w:rsidP="006A6FCD">
      <w:pPr>
        <w:pStyle w:val="ListParagraph"/>
        <w:numPr>
          <w:ilvl w:val="0"/>
          <w:numId w:val="10"/>
        </w:numPr>
        <w:suppressAutoHyphens/>
        <w:jc w:val="both"/>
        <w:rPr>
          <w:rFonts w:asciiTheme="minorBidi" w:hAnsiTheme="minorBidi" w:cstheme="minorBidi"/>
          <w:b/>
          <w:spacing w:val="-2"/>
        </w:rPr>
      </w:pPr>
      <w:r w:rsidRPr="006A6FCD">
        <w:rPr>
          <w:rFonts w:asciiTheme="minorBidi" w:hAnsiTheme="minorBidi" w:cstheme="minorBidi"/>
          <w:b/>
          <w:spacing w:val="-2"/>
        </w:rPr>
        <w:t xml:space="preserve">Scope of the </w:t>
      </w:r>
      <w:r w:rsidR="00AC2150" w:rsidRPr="006A6FCD">
        <w:rPr>
          <w:rFonts w:asciiTheme="minorBidi" w:hAnsiTheme="minorBidi" w:cstheme="minorBidi"/>
          <w:b/>
          <w:spacing w:val="-2"/>
        </w:rPr>
        <w:t xml:space="preserve">Assignment </w:t>
      </w:r>
    </w:p>
    <w:p w:rsidR="00C10BCF" w:rsidRPr="00D0358A" w:rsidRDefault="00C10BCF" w:rsidP="00E55115">
      <w:pPr>
        <w:suppressAutoHyphens/>
        <w:jc w:val="both"/>
        <w:rPr>
          <w:rFonts w:asciiTheme="minorBidi" w:hAnsiTheme="minorBidi" w:cstheme="minorBidi"/>
          <w:spacing w:val="-2"/>
        </w:rPr>
      </w:pPr>
    </w:p>
    <w:p w:rsidR="00634FA8" w:rsidRPr="00E55115" w:rsidRDefault="00634FA8" w:rsidP="00E55115">
      <w:pPr>
        <w:pStyle w:val="BodyTextIndent"/>
        <w:spacing w:after="0"/>
        <w:ind w:left="0" w:right="509"/>
        <w:jc w:val="both"/>
        <w:rPr>
          <w:rFonts w:ascii="Arial" w:hAnsi="Arial" w:cs="Arial"/>
        </w:rPr>
      </w:pPr>
      <w:r>
        <w:rPr>
          <w:rFonts w:cs="Arial"/>
        </w:rPr>
        <w:t xml:space="preserve"> </w:t>
      </w:r>
      <w:r w:rsidRPr="00E55115">
        <w:rPr>
          <w:rFonts w:ascii="Arial" w:hAnsi="Arial" w:cs="Arial"/>
        </w:rPr>
        <w:t xml:space="preserve">The scope of this consultancy service </w:t>
      </w:r>
      <w:r w:rsidR="00D25BC0" w:rsidRPr="00E55115">
        <w:rPr>
          <w:rFonts w:ascii="Arial" w:hAnsi="Arial" w:cs="Arial"/>
        </w:rPr>
        <w:t>includes</w:t>
      </w:r>
      <w:r w:rsidRPr="00E55115">
        <w:rPr>
          <w:rFonts w:ascii="Arial" w:hAnsi="Arial" w:cs="Arial"/>
        </w:rPr>
        <w:t xml:space="preserve"> but not limited to the following services.</w:t>
      </w:r>
    </w:p>
    <w:p w:rsidR="00E55115" w:rsidRDefault="00D25BC0" w:rsidP="00E55115">
      <w:pPr>
        <w:pStyle w:val="BodyTextIndent"/>
        <w:numPr>
          <w:ilvl w:val="0"/>
          <w:numId w:val="27"/>
        </w:numPr>
        <w:spacing w:after="0"/>
        <w:ind w:right="509"/>
        <w:jc w:val="both"/>
        <w:rPr>
          <w:rFonts w:ascii="Arial" w:hAnsi="Arial" w:cs="Arial"/>
        </w:rPr>
      </w:pPr>
      <w:r w:rsidRPr="00E55115">
        <w:rPr>
          <w:rFonts w:ascii="Arial" w:hAnsi="Arial" w:cs="Arial"/>
        </w:rPr>
        <w:t>Conducting</w:t>
      </w:r>
      <w:r w:rsidR="00634FA8" w:rsidRPr="00E55115">
        <w:rPr>
          <w:rFonts w:ascii="Arial" w:hAnsi="Arial" w:cs="Arial"/>
        </w:rPr>
        <w:t xml:space="preserve"> research in the areas of international partnership, and public </w:t>
      </w:r>
      <w:r w:rsidRPr="00E55115">
        <w:rPr>
          <w:rFonts w:ascii="Arial" w:hAnsi="Arial" w:cs="Arial"/>
        </w:rPr>
        <w:t>sector</w:t>
      </w:r>
      <w:r w:rsidR="00634FA8" w:rsidRPr="00E55115">
        <w:rPr>
          <w:rFonts w:ascii="Arial" w:hAnsi="Arial" w:cs="Arial"/>
        </w:rPr>
        <w:t xml:space="preserve"> reform and strategy preparation.</w:t>
      </w:r>
    </w:p>
    <w:p w:rsidR="00634FA8" w:rsidRPr="00E55115" w:rsidRDefault="00634FA8" w:rsidP="00E55115">
      <w:pPr>
        <w:pStyle w:val="BodyTextIndent"/>
        <w:numPr>
          <w:ilvl w:val="0"/>
          <w:numId w:val="27"/>
        </w:numPr>
        <w:spacing w:after="0"/>
        <w:ind w:right="509"/>
        <w:jc w:val="both"/>
        <w:rPr>
          <w:rFonts w:ascii="Arial" w:hAnsi="Arial" w:cs="Arial"/>
        </w:rPr>
      </w:pPr>
      <w:r w:rsidRPr="00E55115">
        <w:rPr>
          <w:rFonts w:ascii="Arial" w:hAnsi="Arial" w:cs="Arial"/>
        </w:rPr>
        <w:t>Participate in meetings as need with or behalf of PMCD</w:t>
      </w:r>
    </w:p>
    <w:p w:rsidR="00634FA8" w:rsidRPr="00E55115" w:rsidRDefault="00D72CE2" w:rsidP="00E55115">
      <w:pPr>
        <w:pStyle w:val="BodyTextIndent"/>
        <w:numPr>
          <w:ilvl w:val="0"/>
          <w:numId w:val="27"/>
        </w:numPr>
        <w:tabs>
          <w:tab w:val="left" w:pos="4590"/>
        </w:tabs>
        <w:spacing w:after="0"/>
        <w:ind w:right="509"/>
        <w:jc w:val="both"/>
        <w:rPr>
          <w:rFonts w:ascii="Arial" w:hAnsi="Arial" w:cs="Arial"/>
        </w:rPr>
      </w:pPr>
      <w:r w:rsidRPr="00E55115">
        <w:rPr>
          <w:rFonts w:ascii="Arial" w:hAnsi="Arial" w:cs="Arial"/>
        </w:rPr>
        <w:t>Organize</w:t>
      </w:r>
      <w:r w:rsidR="00D25BC0" w:rsidRPr="00E55115">
        <w:rPr>
          <w:rFonts w:ascii="Arial" w:hAnsi="Arial" w:cs="Arial"/>
        </w:rPr>
        <w:t xml:space="preserve"> consultation events.</w:t>
      </w:r>
      <w:r w:rsidR="00D25BC0" w:rsidRPr="00E55115">
        <w:rPr>
          <w:rFonts w:ascii="Arial" w:hAnsi="Arial" w:cs="Arial"/>
        </w:rPr>
        <w:tab/>
      </w:r>
    </w:p>
    <w:p w:rsidR="00D25BC0" w:rsidRPr="00E55115" w:rsidRDefault="00D25BC0" w:rsidP="00E55115">
      <w:pPr>
        <w:pStyle w:val="BodyTextIndent"/>
        <w:numPr>
          <w:ilvl w:val="0"/>
          <w:numId w:val="27"/>
        </w:numPr>
        <w:tabs>
          <w:tab w:val="left" w:pos="4590"/>
        </w:tabs>
        <w:spacing w:after="0"/>
        <w:ind w:right="509"/>
        <w:jc w:val="both"/>
        <w:rPr>
          <w:rFonts w:ascii="Arial" w:hAnsi="Arial" w:cs="Arial"/>
        </w:rPr>
      </w:pPr>
      <w:r w:rsidRPr="00E55115">
        <w:rPr>
          <w:rFonts w:ascii="Arial" w:hAnsi="Arial" w:cs="Arial"/>
        </w:rPr>
        <w:t xml:space="preserve"> </w:t>
      </w:r>
      <w:r w:rsidR="00D72CE2" w:rsidRPr="00E55115">
        <w:rPr>
          <w:rFonts w:ascii="Arial" w:hAnsi="Arial" w:cs="Arial"/>
        </w:rPr>
        <w:t>Undertake</w:t>
      </w:r>
      <w:r w:rsidRPr="00E55115">
        <w:rPr>
          <w:rFonts w:ascii="Arial" w:hAnsi="Arial" w:cs="Arial"/>
        </w:rPr>
        <w:t xml:space="preserve"> communication activities with internal and external stakeholders.</w:t>
      </w:r>
    </w:p>
    <w:p w:rsidR="00D25BC0" w:rsidRPr="00E55115" w:rsidRDefault="00D25BC0" w:rsidP="00E55115">
      <w:pPr>
        <w:pStyle w:val="BodyTextIndent"/>
        <w:numPr>
          <w:ilvl w:val="0"/>
          <w:numId w:val="27"/>
        </w:numPr>
        <w:tabs>
          <w:tab w:val="left" w:pos="4590"/>
        </w:tabs>
        <w:spacing w:after="0"/>
        <w:ind w:right="509"/>
        <w:jc w:val="both"/>
        <w:rPr>
          <w:rFonts w:ascii="Arial" w:hAnsi="Arial" w:cs="Arial"/>
        </w:rPr>
      </w:pPr>
      <w:r w:rsidRPr="00E55115">
        <w:rPr>
          <w:rFonts w:ascii="Arial" w:hAnsi="Arial" w:cs="Arial"/>
        </w:rPr>
        <w:t xml:space="preserve"> write reports and analytical pieces</w:t>
      </w:r>
    </w:p>
    <w:p w:rsidR="00D25BC0" w:rsidRPr="00E55115" w:rsidRDefault="00D25BC0" w:rsidP="00E55115">
      <w:pPr>
        <w:pStyle w:val="BodyTextIndent"/>
        <w:numPr>
          <w:ilvl w:val="0"/>
          <w:numId w:val="27"/>
        </w:numPr>
        <w:tabs>
          <w:tab w:val="left" w:pos="4590"/>
        </w:tabs>
        <w:spacing w:after="0"/>
        <w:ind w:right="509"/>
        <w:jc w:val="both"/>
        <w:rPr>
          <w:rFonts w:ascii="Arial" w:hAnsi="Arial" w:cs="Arial"/>
        </w:rPr>
      </w:pPr>
      <w:r w:rsidRPr="00E55115">
        <w:rPr>
          <w:rFonts w:ascii="Arial" w:hAnsi="Arial" w:cs="Arial"/>
        </w:rPr>
        <w:t xml:space="preserve">any other relevant tasks assigned by head of PMCD </w:t>
      </w:r>
    </w:p>
    <w:p w:rsidR="002349B1" w:rsidRPr="002349B1" w:rsidRDefault="002349B1" w:rsidP="005D038F">
      <w:pPr>
        <w:ind w:left="360" w:right="509"/>
        <w:jc w:val="both"/>
        <w:rPr>
          <w:rFonts w:ascii="Arial" w:hAnsi="Arial" w:cs="Arial"/>
        </w:rPr>
      </w:pPr>
    </w:p>
    <w:p w:rsidR="006A6FCD" w:rsidRPr="00E55115" w:rsidRDefault="006A6FCD" w:rsidP="006A6FCD">
      <w:pPr>
        <w:pStyle w:val="ListParagraph"/>
        <w:spacing w:after="160" w:line="259" w:lineRule="auto"/>
        <w:jc w:val="both"/>
        <w:rPr>
          <w:rFonts w:ascii="Arial" w:hAnsi="Arial" w:cs="Arial"/>
        </w:rPr>
      </w:pPr>
    </w:p>
    <w:p w:rsidR="002349B1" w:rsidRPr="00E55115" w:rsidRDefault="002349B1" w:rsidP="00E55115">
      <w:pPr>
        <w:pStyle w:val="ListParagraph"/>
        <w:numPr>
          <w:ilvl w:val="0"/>
          <w:numId w:val="10"/>
        </w:numPr>
        <w:suppressAutoHyphens/>
        <w:jc w:val="both"/>
        <w:rPr>
          <w:rFonts w:asciiTheme="minorBidi" w:hAnsiTheme="minorBidi" w:cstheme="minorBidi"/>
          <w:b/>
          <w:spacing w:val="-2"/>
        </w:rPr>
      </w:pPr>
      <w:r w:rsidRPr="00E55115">
        <w:rPr>
          <w:rFonts w:asciiTheme="minorBidi" w:hAnsiTheme="minorBidi" w:cstheme="minorBidi"/>
          <w:b/>
          <w:spacing w:val="-2"/>
        </w:rPr>
        <w:t>QUALIFICATIONS REQUIRED &amp; WORK EXPERIENCE</w:t>
      </w:r>
    </w:p>
    <w:p w:rsidR="002349B1" w:rsidRPr="002349B1" w:rsidRDefault="002349B1" w:rsidP="002349B1">
      <w:pPr>
        <w:ind w:right="509"/>
        <w:jc w:val="both"/>
        <w:rPr>
          <w:rFonts w:ascii="Arial" w:hAnsi="Arial" w:cs="Arial"/>
        </w:rPr>
      </w:pPr>
    </w:p>
    <w:p w:rsidR="00AA5D3C" w:rsidRDefault="00AA5D3C" w:rsidP="00AA5D3C">
      <w:pPr>
        <w:ind w:right="509"/>
        <w:jc w:val="both"/>
        <w:rPr>
          <w:rFonts w:ascii="Arial" w:hAnsi="Arial" w:cs="Arial"/>
        </w:rPr>
      </w:pPr>
      <w:r>
        <w:rPr>
          <w:rFonts w:ascii="Arial" w:hAnsi="Arial" w:cs="Arial"/>
        </w:rPr>
        <w:t>T</w:t>
      </w:r>
      <w:r w:rsidRPr="00AA5D3C">
        <w:rPr>
          <w:rFonts w:ascii="Arial" w:hAnsi="Arial" w:cs="Arial"/>
        </w:rPr>
        <w:t xml:space="preserve">he ideal candidate standards should </w:t>
      </w:r>
      <w:r w:rsidR="00D72CE2" w:rsidRPr="00AA5D3C">
        <w:rPr>
          <w:rFonts w:ascii="Arial" w:hAnsi="Arial" w:cs="Arial"/>
        </w:rPr>
        <w:t xml:space="preserve">have </w:t>
      </w:r>
      <w:r w:rsidR="00D72CE2">
        <w:rPr>
          <w:rFonts w:ascii="Arial" w:hAnsi="Arial" w:cs="Arial"/>
        </w:rPr>
        <w:t xml:space="preserve">strong </w:t>
      </w:r>
      <w:r w:rsidR="00D72CE2" w:rsidRPr="00AA5D3C">
        <w:rPr>
          <w:rFonts w:ascii="Arial" w:hAnsi="Arial" w:cs="Arial"/>
        </w:rPr>
        <w:t xml:space="preserve">background </w:t>
      </w:r>
      <w:r w:rsidR="00D72CE2">
        <w:rPr>
          <w:rFonts w:ascii="Arial" w:hAnsi="Arial" w:cs="Arial"/>
        </w:rPr>
        <w:t xml:space="preserve">in partnership policy and strategy </w:t>
      </w:r>
      <w:r w:rsidRPr="00AA5D3C">
        <w:rPr>
          <w:rFonts w:ascii="Arial" w:hAnsi="Arial" w:cs="Arial"/>
        </w:rPr>
        <w:t xml:space="preserve">for leading international and regional </w:t>
      </w:r>
      <w:r w:rsidR="00D72CE2" w:rsidRPr="00AA5D3C">
        <w:rPr>
          <w:rFonts w:ascii="Arial" w:hAnsi="Arial" w:cs="Arial"/>
        </w:rPr>
        <w:t>organisations. Candidates</w:t>
      </w:r>
      <w:r w:rsidRPr="00AA5D3C">
        <w:rPr>
          <w:rFonts w:ascii="Arial" w:hAnsi="Arial" w:cs="Arial"/>
        </w:rPr>
        <w:t xml:space="preserve"> will be expected to have a good understanding of the AU and other similar international or regional (public or private organisations) which can be used as benchmarks for developing a comprehensive </w:t>
      </w:r>
      <w:r w:rsidR="00D72CE2" w:rsidRPr="00D72CE2">
        <w:rPr>
          <w:rFonts w:ascii="Arial" w:hAnsi="Arial" w:cs="Arial"/>
        </w:rPr>
        <w:t>partnership policy and strategy</w:t>
      </w:r>
      <w:r w:rsidRPr="00AA5D3C">
        <w:rPr>
          <w:rFonts w:ascii="Arial" w:hAnsi="Arial" w:cs="Arial"/>
        </w:rPr>
        <w:t>.</w:t>
      </w:r>
      <w:r w:rsidR="00D72CE2">
        <w:rPr>
          <w:rFonts w:ascii="Arial" w:hAnsi="Arial" w:cs="Arial"/>
        </w:rPr>
        <w:t xml:space="preserve"> In addition meeting </w:t>
      </w:r>
      <w:r w:rsidR="00CB7D72">
        <w:rPr>
          <w:rFonts w:ascii="Arial" w:hAnsi="Arial" w:cs="Arial"/>
        </w:rPr>
        <w:t>the following</w:t>
      </w:r>
      <w:r w:rsidR="00D72CE2">
        <w:rPr>
          <w:rFonts w:ascii="Arial" w:hAnsi="Arial" w:cs="Arial"/>
        </w:rPr>
        <w:t xml:space="preserve"> qualification and experience is important.</w:t>
      </w:r>
    </w:p>
    <w:p w:rsidR="00AA5D3C" w:rsidRDefault="00AA5D3C" w:rsidP="00AA5D3C">
      <w:pPr>
        <w:ind w:right="509"/>
        <w:jc w:val="both"/>
        <w:rPr>
          <w:rFonts w:ascii="Arial" w:hAnsi="Arial" w:cs="Arial"/>
        </w:rPr>
      </w:pPr>
    </w:p>
    <w:p w:rsidR="005D038F" w:rsidRDefault="00D72CE2" w:rsidP="005D038F">
      <w:pPr>
        <w:numPr>
          <w:ilvl w:val="0"/>
          <w:numId w:val="25"/>
        </w:numPr>
        <w:ind w:right="509"/>
        <w:jc w:val="both"/>
        <w:rPr>
          <w:rFonts w:ascii="Arial" w:hAnsi="Arial" w:cs="Arial"/>
        </w:rPr>
      </w:pPr>
      <w:r>
        <w:rPr>
          <w:rFonts w:ascii="Arial" w:hAnsi="Arial" w:cs="Arial"/>
        </w:rPr>
        <w:t>An advanced university degree in management, business administration, international relations or relevant field.</w:t>
      </w:r>
    </w:p>
    <w:p w:rsidR="00D72CE2" w:rsidRDefault="00D72CE2" w:rsidP="005D038F">
      <w:pPr>
        <w:numPr>
          <w:ilvl w:val="0"/>
          <w:numId w:val="25"/>
        </w:numPr>
        <w:ind w:right="509"/>
        <w:jc w:val="both"/>
        <w:rPr>
          <w:rFonts w:ascii="Arial" w:hAnsi="Arial" w:cs="Arial"/>
        </w:rPr>
      </w:pPr>
      <w:r>
        <w:rPr>
          <w:rFonts w:ascii="Arial" w:hAnsi="Arial" w:cs="Arial"/>
        </w:rPr>
        <w:t>At least three years’ experience in field relevant to capacity development and partnership.</w:t>
      </w:r>
    </w:p>
    <w:p w:rsidR="00D72CE2" w:rsidRDefault="00D72CE2" w:rsidP="005D038F">
      <w:pPr>
        <w:numPr>
          <w:ilvl w:val="0"/>
          <w:numId w:val="25"/>
        </w:numPr>
        <w:ind w:right="509"/>
        <w:jc w:val="both"/>
        <w:rPr>
          <w:rFonts w:ascii="Arial" w:hAnsi="Arial" w:cs="Arial"/>
        </w:rPr>
      </w:pPr>
      <w:r>
        <w:rPr>
          <w:rFonts w:ascii="Arial" w:hAnsi="Arial" w:cs="Arial"/>
        </w:rPr>
        <w:t xml:space="preserve"> Experience working on AU partnership</w:t>
      </w:r>
    </w:p>
    <w:p w:rsidR="00D72CE2" w:rsidRDefault="00D72CE2" w:rsidP="005D038F">
      <w:pPr>
        <w:numPr>
          <w:ilvl w:val="0"/>
          <w:numId w:val="25"/>
        </w:numPr>
        <w:ind w:right="509"/>
        <w:jc w:val="both"/>
        <w:rPr>
          <w:rFonts w:ascii="Arial" w:hAnsi="Arial" w:cs="Arial"/>
        </w:rPr>
      </w:pPr>
      <w:r>
        <w:rPr>
          <w:rFonts w:ascii="Arial" w:hAnsi="Arial" w:cs="Arial"/>
        </w:rPr>
        <w:t xml:space="preserve"> Solid drafting skills.</w:t>
      </w:r>
    </w:p>
    <w:p w:rsidR="00CB7D72" w:rsidRDefault="00CB7D72" w:rsidP="00CB7D72">
      <w:pPr>
        <w:numPr>
          <w:ilvl w:val="0"/>
          <w:numId w:val="25"/>
        </w:numPr>
        <w:ind w:right="509"/>
        <w:jc w:val="both"/>
        <w:rPr>
          <w:rFonts w:ascii="Arial" w:hAnsi="Arial" w:cs="Arial"/>
        </w:rPr>
      </w:pPr>
      <w:r w:rsidRPr="00CB7D72">
        <w:rPr>
          <w:rFonts w:ascii="Arial" w:hAnsi="Arial" w:cs="Arial"/>
        </w:rPr>
        <w:t>Good planning and organizational skills</w:t>
      </w:r>
    </w:p>
    <w:p w:rsidR="00CB7D72" w:rsidRDefault="00CB7D72" w:rsidP="00CB7D72">
      <w:pPr>
        <w:numPr>
          <w:ilvl w:val="0"/>
          <w:numId w:val="25"/>
        </w:numPr>
        <w:ind w:right="509"/>
        <w:jc w:val="both"/>
        <w:rPr>
          <w:rFonts w:ascii="Arial" w:hAnsi="Arial" w:cs="Arial"/>
        </w:rPr>
      </w:pPr>
      <w:r w:rsidRPr="005D038F">
        <w:rPr>
          <w:rFonts w:ascii="Arial" w:hAnsi="Arial" w:cs="Arial"/>
        </w:rPr>
        <w:t>Strong ability to perform reporting function and to draft/present information in a concise and accurate manner</w:t>
      </w:r>
    </w:p>
    <w:p w:rsidR="00CB7D72" w:rsidRPr="005D038F" w:rsidRDefault="00D72CE2" w:rsidP="00CB7D72">
      <w:pPr>
        <w:numPr>
          <w:ilvl w:val="0"/>
          <w:numId w:val="22"/>
        </w:numPr>
        <w:spacing w:after="200" w:line="276" w:lineRule="auto"/>
        <w:ind w:left="360"/>
        <w:contextualSpacing/>
        <w:jc w:val="both"/>
        <w:rPr>
          <w:rFonts w:ascii="Arial" w:hAnsi="Arial" w:cs="Arial"/>
        </w:rPr>
      </w:pPr>
      <w:r>
        <w:rPr>
          <w:rFonts w:ascii="Arial" w:hAnsi="Arial" w:cs="Arial"/>
        </w:rPr>
        <w:t xml:space="preserve">Ability to travel </w:t>
      </w:r>
      <w:r w:rsidR="00CB7D72">
        <w:rPr>
          <w:rFonts w:ascii="Arial" w:hAnsi="Arial" w:cs="Arial"/>
        </w:rPr>
        <w:t xml:space="preserve">and </w:t>
      </w:r>
      <w:r w:rsidR="00CB7D72" w:rsidRPr="005D038F">
        <w:rPr>
          <w:rFonts w:ascii="Arial" w:hAnsi="Arial" w:cs="Arial"/>
        </w:rPr>
        <w:t>work in a multi-cultural environment professionally</w:t>
      </w:r>
    </w:p>
    <w:p w:rsidR="00CB7D72" w:rsidRPr="00CB7D72" w:rsidRDefault="00CB7D72" w:rsidP="00CB7D72">
      <w:pPr>
        <w:pStyle w:val="ListParagraph"/>
        <w:numPr>
          <w:ilvl w:val="0"/>
          <w:numId w:val="25"/>
        </w:numPr>
        <w:rPr>
          <w:rFonts w:ascii="Arial" w:hAnsi="Arial" w:cs="Arial"/>
        </w:rPr>
      </w:pPr>
      <w:r w:rsidRPr="00CB7D72">
        <w:rPr>
          <w:rFonts w:ascii="Arial" w:hAnsi="Arial" w:cs="Arial"/>
        </w:rPr>
        <w:t xml:space="preserve">The ability to communicate simply, clearly and effectively </w:t>
      </w:r>
    </w:p>
    <w:p w:rsidR="00D72CE2" w:rsidRDefault="00D72CE2" w:rsidP="005D038F">
      <w:pPr>
        <w:numPr>
          <w:ilvl w:val="0"/>
          <w:numId w:val="25"/>
        </w:numPr>
        <w:ind w:right="509"/>
        <w:jc w:val="both"/>
        <w:rPr>
          <w:rFonts w:ascii="Arial" w:hAnsi="Arial" w:cs="Arial"/>
        </w:rPr>
      </w:pPr>
      <w:r>
        <w:rPr>
          <w:rFonts w:ascii="Arial" w:hAnsi="Arial" w:cs="Arial"/>
        </w:rPr>
        <w:t xml:space="preserve"> Command of English and French is essential. Knowledge of other AU language </w:t>
      </w:r>
      <w:r w:rsidR="00CB7D72">
        <w:rPr>
          <w:rFonts w:ascii="Arial" w:hAnsi="Arial" w:cs="Arial"/>
        </w:rPr>
        <w:t>is preferred</w:t>
      </w:r>
      <w:r>
        <w:rPr>
          <w:rFonts w:ascii="Arial" w:hAnsi="Arial" w:cs="Arial"/>
        </w:rPr>
        <w:t>.</w:t>
      </w:r>
    </w:p>
    <w:p w:rsidR="00CB7D72" w:rsidRPr="00E55115" w:rsidRDefault="00CB7D72" w:rsidP="00CB7D72">
      <w:pPr>
        <w:numPr>
          <w:ilvl w:val="0"/>
          <w:numId w:val="25"/>
        </w:numPr>
        <w:contextualSpacing/>
        <w:jc w:val="both"/>
        <w:rPr>
          <w:rFonts w:ascii="Arial" w:hAnsi="Arial" w:cs="Arial"/>
        </w:rPr>
      </w:pPr>
      <w:r w:rsidRPr="005D038F">
        <w:rPr>
          <w:rFonts w:ascii="Arial" w:hAnsi="Arial" w:cs="Arial"/>
        </w:rPr>
        <w:t>Excellent oral, writing, proof reading and presentation skills</w:t>
      </w:r>
    </w:p>
    <w:p w:rsidR="00D72CE2" w:rsidRPr="005D038F" w:rsidRDefault="00D72CE2" w:rsidP="00D72CE2">
      <w:pPr>
        <w:ind w:left="360" w:right="509"/>
        <w:jc w:val="both"/>
        <w:rPr>
          <w:rFonts w:ascii="Arial" w:hAnsi="Arial" w:cs="Arial"/>
        </w:rPr>
      </w:pPr>
    </w:p>
    <w:p w:rsidR="002349B1" w:rsidRPr="00E55115" w:rsidRDefault="002349B1" w:rsidP="00E55115">
      <w:pPr>
        <w:pStyle w:val="ListParagraph"/>
        <w:numPr>
          <w:ilvl w:val="0"/>
          <w:numId w:val="10"/>
        </w:numPr>
        <w:suppressAutoHyphens/>
        <w:jc w:val="both"/>
        <w:rPr>
          <w:rFonts w:asciiTheme="minorBidi" w:hAnsiTheme="minorBidi" w:cstheme="minorBidi"/>
          <w:b/>
          <w:spacing w:val="-2"/>
        </w:rPr>
      </w:pPr>
      <w:r w:rsidRPr="00E55115">
        <w:rPr>
          <w:rFonts w:asciiTheme="minorBidi" w:hAnsiTheme="minorBidi" w:cstheme="minorBidi"/>
          <w:b/>
          <w:spacing w:val="-2"/>
        </w:rPr>
        <w:t xml:space="preserve">LANGUAGE REQUIREMENT: </w:t>
      </w:r>
    </w:p>
    <w:p w:rsidR="002349B1" w:rsidRPr="002349B1" w:rsidRDefault="002349B1" w:rsidP="002349B1">
      <w:pPr>
        <w:jc w:val="both"/>
        <w:rPr>
          <w:rFonts w:ascii="Arial" w:hAnsi="Arial" w:cs="Arial"/>
        </w:rPr>
      </w:pPr>
    </w:p>
    <w:p w:rsidR="002349B1" w:rsidRPr="002349B1" w:rsidRDefault="00E55115" w:rsidP="002349B1">
      <w:pPr>
        <w:jc w:val="both"/>
        <w:rPr>
          <w:rFonts w:ascii="Arial" w:hAnsi="Arial" w:cs="Arial"/>
        </w:rPr>
      </w:pPr>
      <w:r w:rsidRPr="00E55115">
        <w:rPr>
          <w:rFonts w:ascii="Arial" w:hAnsi="Arial" w:cs="Arial"/>
        </w:rPr>
        <w:t xml:space="preserve">The consultant </w:t>
      </w:r>
      <w:r w:rsidRPr="002349B1">
        <w:rPr>
          <w:rFonts w:ascii="Arial" w:hAnsi="Arial" w:cs="Arial"/>
        </w:rPr>
        <w:t>must</w:t>
      </w:r>
      <w:r w:rsidR="002349B1" w:rsidRPr="002349B1">
        <w:rPr>
          <w:rFonts w:ascii="Arial" w:hAnsi="Arial" w:cs="Arial"/>
        </w:rPr>
        <w:t xml:space="preserve"> have excellent speaking and drafting skills, written and spoken English</w:t>
      </w:r>
      <w:r w:rsidR="00CB7D72">
        <w:rPr>
          <w:rFonts w:ascii="Arial" w:hAnsi="Arial" w:cs="Arial"/>
        </w:rPr>
        <w:t xml:space="preserve"> and French. </w:t>
      </w:r>
      <w:r>
        <w:rPr>
          <w:rFonts w:ascii="Arial" w:hAnsi="Arial" w:cs="Arial"/>
        </w:rPr>
        <w:t xml:space="preserve">Proficiency in </w:t>
      </w:r>
      <w:r w:rsidRPr="002349B1">
        <w:rPr>
          <w:rFonts w:ascii="Arial" w:hAnsi="Arial" w:cs="Arial"/>
        </w:rPr>
        <w:t>any</w:t>
      </w:r>
      <w:r w:rsidR="002349B1" w:rsidRPr="002349B1">
        <w:rPr>
          <w:rFonts w:ascii="Arial" w:hAnsi="Arial" w:cs="Arial"/>
        </w:rPr>
        <w:t xml:space="preserve"> other AU official working languages would be an added advantage. </w:t>
      </w:r>
    </w:p>
    <w:p w:rsidR="002349B1" w:rsidRPr="002349B1" w:rsidRDefault="002349B1" w:rsidP="002349B1">
      <w:pPr>
        <w:jc w:val="both"/>
        <w:rPr>
          <w:rFonts w:ascii="Arial" w:hAnsi="Arial" w:cs="Arial"/>
        </w:rPr>
      </w:pPr>
    </w:p>
    <w:p w:rsidR="002349B1" w:rsidRPr="00E55115" w:rsidRDefault="002349B1" w:rsidP="00E55115">
      <w:pPr>
        <w:pStyle w:val="ListParagraph"/>
        <w:numPr>
          <w:ilvl w:val="0"/>
          <w:numId w:val="10"/>
        </w:numPr>
        <w:suppressAutoHyphens/>
        <w:jc w:val="both"/>
        <w:rPr>
          <w:rFonts w:asciiTheme="minorBidi" w:hAnsiTheme="minorBidi" w:cstheme="minorBidi"/>
          <w:b/>
          <w:spacing w:val="-2"/>
        </w:rPr>
      </w:pPr>
      <w:r w:rsidRPr="00E55115">
        <w:rPr>
          <w:rFonts w:asciiTheme="minorBidi" w:hAnsiTheme="minorBidi" w:cstheme="minorBidi"/>
          <w:b/>
          <w:spacing w:val="-2"/>
        </w:rPr>
        <w:t>Duration</w:t>
      </w:r>
      <w:r w:rsidR="00FA42F1" w:rsidRPr="00E55115">
        <w:rPr>
          <w:rFonts w:asciiTheme="minorBidi" w:hAnsiTheme="minorBidi" w:cstheme="minorBidi"/>
          <w:b/>
          <w:spacing w:val="-2"/>
        </w:rPr>
        <w:t xml:space="preserve"> of the assignment and deliverables.</w:t>
      </w:r>
    </w:p>
    <w:p w:rsidR="002349B1" w:rsidRPr="002349B1" w:rsidRDefault="002349B1" w:rsidP="002349B1">
      <w:pPr>
        <w:jc w:val="both"/>
        <w:rPr>
          <w:rFonts w:ascii="Arial" w:hAnsi="Arial" w:cs="Arial"/>
        </w:rPr>
      </w:pPr>
      <w:r w:rsidRPr="002349B1">
        <w:rPr>
          <w:rFonts w:ascii="Arial" w:hAnsi="Arial" w:cs="Arial"/>
        </w:rPr>
        <w:t xml:space="preserve">The contract will be for a period of </w:t>
      </w:r>
      <w:r w:rsidR="00CB7D72">
        <w:rPr>
          <w:rFonts w:ascii="Arial" w:hAnsi="Arial" w:cs="Arial"/>
        </w:rPr>
        <w:t>6</w:t>
      </w:r>
      <w:r w:rsidR="005D038F">
        <w:rPr>
          <w:rFonts w:ascii="Arial" w:hAnsi="Arial" w:cs="Arial"/>
        </w:rPr>
        <w:t xml:space="preserve"> </w:t>
      </w:r>
      <w:r w:rsidRPr="002349B1">
        <w:rPr>
          <w:rFonts w:ascii="Arial" w:hAnsi="Arial" w:cs="Arial"/>
        </w:rPr>
        <w:t>months</w:t>
      </w:r>
      <w:r>
        <w:rPr>
          <w:rFonts w:ascii="Arial" w:hAnsi="Arial" w:cs="Arial"/>
        </w:rPr>
        <w:t xml:space="preserve"> with the possibility of extension based on </w:t>
      </w:r>
      <w:r w:rsidR="00FA42F1">
        <w:rPr>
          <w:rFonts w:ascii="Arial" w:hAnsi="Arial" w:cs="Arial"/>
        </w:rPr>
        <w:t>the need</w:t>
      </w:r>
      <w:r w:rsidR="00CB7D72">
        <w:rPr>
          <w:rFonts w:ascii="Arial" w:hAnsi="Arial" w:cs="Arial"/>
        </w:rPr>
        <w:t>, resources and performance of the consultant.</w:t>
      </w:r>
      <w:r w:rsidR="00FA42F1">
        <w:rPr>
          <w:rFonts w:ascii="Arial" w:hAnsi="Arial" w:cs="Arial"/>
        </w:rPr>
        <w:t xml:space="preserve"> The individual consultant shall submit its monthly report to the department. Payment to the service shall be on monthly bases based on daily signed attendance and approved time sheet</w:t>
      </w:r>
    </w:p>
    <w:p w:rsidR="002349B1" w:rsidRPr="00E55115" w:rsidRDefault="002349B1" w:rsidP="00D0358A">
      <w:pPr>
        <w:suppressAutoHyphens/>
        <w:jc w:val="both"/>
        <w:rPr>
          <w:rFonts w:ascii="Arial" w:hAnsi="Arial" w:cs="Arial"/>
        </w:rPr>
      </w:pPr>
    </w:p>
    <w:p w:rsidR="005D038F" w:rsidRPr="00E55115" w:rsidRDefault="00FA42F1" w:rsidP="00E55115">
      <w:pPr>
        <w:pStyle w:val="ListParagraph"/>
        <w:numPr>
          <w:ilvl w:val="0"/>
          <w:numId w:val="10"/>
        </w:numPr>
        <w:suppressAutoHyphens/>
        <w:jc w:val="both"/>
        <w:rPr>
          <w:rFonts w:ascii="Arial" w:hAnsi="Arial" w:cs="Arial"/>
        </w:rPr>
      </w:pPr>
      <w:r w:rsidRPr="00E55115">
        <w:rPr>
          <w:rFonts w:ascii="Arial" w:hAnsi="Arial" w:cs="Arial"/>
        </w:rPr>
        <w:t xml:space="preserve"> </w:t>
      </w:r>
      <w:r w:rsidRPr="00E55115">
        <w:rPr>
          <w:rFonts w:asciiTheme="minorBidi" w:hAnsiTheme="minorBidi" w:cstheme="minorBidi"/>
          <w:b/>
          <w:spacing w:val="-2"/>
        </w:rPr>
        <w:t>Reporting obligation.</w:t>
      </w:r>
    </w:p>
    <w:p w:rsidR="00FA42F1" w:rsidRPr="00E55115" w:rsidRDefault="00FA42F1" w:rsidP="00D0358A">
      <w:pPr>
        <w:suppressAutoHyphens/>
        <w:jc w:val="both"/>
        <w:rPr>
          <w:rFonts w:ascii="Arial" w:hAnsi="Arial" w:cs="Arial"/>
        </w:rPr>
      </w:pPr>
      <w:r w:rsidRPr="00E55115">
        <w:rPr>
          <w:rFonts w:ascii="Arial" w:hAnsi="Arial" w:cs="Arial"/>
        </w:rPr>
        <w:t xml:space="preserve"> The </w:t>
      </w:r>
      <w:r w:rsidR="00E55115" w:rsidRPr="00E55115">
        <w:rPr>
          <w:rFonts w:ascii="Arial" w:hAnsi="Arial" w:cs="Arial"/>
        </w:rPr>
        <w:t>consultant</w:t>
      </w:r>
      <w:r w:rsidRPr="00E55115">
        <w:rPr>
          <w:rFonts w:ascii="Arial" w:hAnsi="Arial" w:cs="Arial"/>
        </w:rPr>
        <w:t xml:space="preserve"> will work under the supervision of head of PMCD. </w:t>
      </w:r>
      <w:r w:rsidR="00E55115" w:rsidRPr="00E55115">
        <w:rPr>
          <w:rFonts w:ascii="Arial" w:hAnsi="Arial" w:cs="Arial"/>
        </w:rPr>
        <w:t xml:space="preserve">She/ he will work collaboratively with the bureau of the chairperson, technical department, </w:t>
      </w:r>
      <w:r w:rsidRPr="00E55115">
        <w:rPr>
          <w:rFonts w:ascii="Arial" w:hAnsi="Arial" w:cs="Arial"/>
        </w:rPr>
        <w:t xml:space="preserve">ACBF and AUDA-NEPAD </w:t>
      </w:r>
      <w:r w:rsidR="00E55115">
        <w:rPr>
          <w:rFonts w:ascii="Arial" w:hAnsi="Arial" w:cs="Arial"/>
        </w:rPr>
        <w:t>c</w:t>
      </w:r>
      <w:r w:rsidRPr="00E55115">
        <w:rPr>
          <w:rFonts w:ascii="Arial" w:hAnsi="Arial" w:cs="Arial"/>
        </w:rPr>
        <w:t>oncerning the specific task of preparing a partnership strategy and liaison with specialized agencies.</w:t>
      </w:r>
    </w:p>
    <w:p w:rsidR="002349B1" w:rsidRPr="00E55115" w:rsidRDefault="002349B1" w:rsidP="00D0358A">
      <w:pPr>
        <w:suppressAutoHyphens/>
        <w:jc w:val="both"/>
        <w:rPr>
          <w:rFonts w:ascii="Arial" w:hAnsi="Arial" w:cs="Arial"/>
        </w:rPr>
      </w:pPr>
    </w:p>
    <w:p w:rsidR="00E15475" w:rsidRPr="00E55115" w:rsidRDefault="00D0358A" w:rsidP="00D0358A">
      <w:pPr>
        <w:suppressAutoHyphens/>
        <w:jc w:val="both"/>
        <w:rPr>
          <w:rFonts w:ascii="Arial" w:hAnsi="Arial" w:cs="Arial"/>
        </w:rPr>
      </w:pPr>
      <w:r w:rsidRPr="00E55115">
        <w:rPr>
          <w:rFonts w:ascii="Arial" w:hAnsi="Arial" w:cs="Arial"/>
        </w:rPr>
        <w:t xml:space="preserve">The African Union Commission now invites eligible Individual Consultants to indicate their interest in providing the Services.  Interested Individual Consultants must provide information demonstrating that he/she has the required qualifications and relevant experience to perform the Services.  Consulting firms may propose individual consultant, but only the experience and qualifications of individual shall be used in the selection process, and that his or her corporate experience shall not be taken into account, and the contract would be signed with the proposed individual. </w:t>
      </w:r>
      <w:r w:rsidR="00E15475" w:rsidRPr="00E55115">
        <w:rPr>
          <w:rFonts w:ascii="Arial" w:hAnsi="Arial" w:cs="Arial"/>
        </w:rPr>
        <w:t>This Call for Expression of Interest will lead to the preparation of a Short List of consultants. For evaluation of the expressions of interest the following criteria will be applied:</w:t>
      </w:r>
    </w:p>
    <w:p w:rsidR="00E15475" w:rsidRPr="00E55115" w:rsidRDefault="00E15475" w:rsidP="00E15475">
      <w:pPr>
        <w:jc w:val="both"/>
        <w:rPr>
          <w:rFonts w:ascii="Arial" w:hAnsi="Arial" w:cs="Arial"/>
        </w:rPr>
      </w:pPr>
    </w:p>
    <w:p w:rsidR="00E15475" w:rsidRPr="00E55115" w:rsidRDefault="00AC6DB8" w:rsidP="00D0358A">
      <w:pPr>
        <w:pStyle w:val="ListParagraph"/>
        <w:numPr>
          <w:ilvl w:val="0"/>
          <w:numId w:val="3"/>
        </w:numPr>
        <w:jc w:val="both"/>
        <w:rPr>
          <w:rFonts w:ascii="Arial" w:hAnsi="Arial" w:cs="Arial"/>
        </w:rPr>
      </w:pPr>
      <w:r w:rsidRPr="00E55115">
        <w:rPr>
          <w:rFonts w:ascii="Arial" w:hAnsi="Arial" w:cs="Arial"/>
        </w:rPr>
        <w:t>General Education Qualification</w:t>
      </w:r>
      <w:r w:rsidR="00E15475" w:rsidRPr="00E55115">
        <w:rPr>
          <w:rFonts w:ascii="Arial" w:hAnsi="Arial" w:cs="Arial"/>
        </w:rPr>
        <w:t xml:space="preserve"> </w:t>
      </w:r>
      <w:r w:rsidRPr="00E55115">
        <w:rPr>
          <w:rFonts w:ascii="Arial" w:hAnsi="Arial" w:cs="Arial"/>
        </w:rPr>
        <w:t xml:space="preserve">and Relevant Training </w:t>
      </w:r>
      <w:r w:rsidR="00E15475" w:rsidRPr="00E55115">
        <w:rPr>
          <w:rFonts w:ascii="Arial" w:hAnsi="Arial" w:cs="Arial"/>
        </w:rPr>
        <w:t>(</w:t>
      </w:r>
      <w:r w:rsidR="00D0358A" w:rsidRPr="00E55115">
        <w:rPr>
          <w:rFonts w:ascii="Arial" w:hAnsi="Arial" w:cs="Arial"/>
        </w:rPr>
        <w:t>15</w:t>
      </w:r>
      <w:r w:rsidR="00E15475" w:rsidRPr="00E55115">
        <w:rPr>
          <w:rFonts w:ascii="Arial" w:hAnsi="Arial" w:cs="Arial"/>
        </w:rPr>
        <w:t xml:space="preserve"> points);</w:t>
      </w:r>
    </w:p>
    <w:p w:rsidR="00AC6DB8" w:rsidRPr="00E55115" w:rsidRDefault="00AC6DB8" w:rsidP="00D0358A">
      <w:pPr>
        <w:pStyle w:val="ListParagraph"/>
        <w:numPr>
          <w:ilvl w:val="0"/>
          <w:numId w:val="3"/>
        </w:numPr>
        <w:jc w:val="both"/>
        <w:rPr>
          <w:rFonts w:ascii="Arial" w:hAnsi="Arial" w:cs="Arial"/>
        </w:rPr>
      </w:pPr>
      <w:r w:rsidRPr="00E55115">
        <w:rPr>
          <w:rFonts w:ascii="Arial" w:hAnsi="Arial" w:cs="Arial"/>
        </w:rPr>
        <w:t xml:space="preserve">Experience Related to the Assignment </w:t>
      </w:r>
      <w:r w:rsidR="00E15475" w:rsidRPr="00E55115">
        <w:rPr>
          <w:rFonts w:ascii="Arial" w:hAnsi="Arial" w:cs="Arial"/>
        </w:rPr>
        <w:t>(</w:t>
      </w:r>
      <w:r w:rsidR="00D0358A" w:rsidRPr="00E55115">
        <w:rPr>
          <w:rFonts w:ascii="Arial" w:hAnsi="Arial" w:cs="Arial"/>
        </w:rPr>
        <w:t>8</w:t>
      </w:r>
      <w:r w:rsidRPr="00E55115">
        <w:rPr>
          <w:rFonts w:ascii="Arial" w:hAnsi="Arial" w:cs="Arial"/>
        </w:rPr>
        <w:t>5</w:t>
      </w:r>
      <w:r w:rsidR="00E15475" w:rsidRPr="00E55115">
        <w:rPr>
          <w:rFonts w:ascii="Arial" w:hAnsi="Arial" w:cs="Arial"/>
        </w:rPr>
        <w:t xml:space="preserve"> points);</w:t>
      </w:r>
    </w:p>
    <w:p w:rsidR="007061ED" w:rsidRPr="00E55115" w:rsidRDefault="007061ED" w:rsidP="007061ED">
      <w:pPr>
        <w:suppressAutoHyphens/>
        <w:jc w:val="both"/>
        <w:rPr>
          <w:rFonts w:ascii="Arial" w:hAnsi="Arial" w:cs="Arial"/>
        </w:rPr>
      </w:pPr>
    </w:p>
    <w:p w:rsidR="00D0358A" w:rsidRPr="00E55115" w:rsidRDefault="00D0358A" w:rsidP="00D0358A">
      <w:pPr>
        <w:suppressAutoHyphens/>
        <w:jc w:val="both"/>
        <w:rPr>
          <w:rFonts w:ascii="Arial" w:hAnsi="Arial" w:cs="Arial"/>
        </w:rPr>
      </w:pPr>
      <w:r w:rsidRPr="00E55115">
        <w:rPr>
          <w:rFonts w:ascii="Arial" w:hAnsi="Arial" w:cs="Arial"/>
        </w:rPr>
        <w:t xml:space="preserve">  A Consultant will be selected in accordance with the with the procedures set out in the </w:t>
      </w:r>
      <w:r w:rsidR="005234F7" w:rsidRPr="00E55115">
        <w:rPr>
          <w:rFonts w:ascii="Arial" w:hAnsi="Arial" w:cs="Arial"/>
        </w:rPr>
        <w:t xml:space="preserve">Africa Union Procurement </w:t>
      </w:r>
      <w:r w:rsidR="00E55115">
        <w:rPr>
          <w:rFonts w:ascii="Arial" w:hAnsi="Arial" w:cs="Arial"/>
        </w:rPr>
        <w:t>Guidelines:</w:t>
      </w:r>
      <w:r w:rsidRPr="00E55115">
        <w:rPr>
          <w:rFonts w:ascii="Arial" w:hAnsi="Arial" w:cs="Arial"/>
        </w:rPr>
        <w:t xml:space="preserve">Further information can be obtained at the address below during office hours 8:00-13:00hrs and 14:00-17:00 hours Local Time. </w:t>
      </w:r>
    </w:p>
    <w:p w:rsidR="00D0358A" w:rsidRPr="00E55115" w:rsidRDefault="00D0358A" w:rsidP="00D0358A">
      <w:pPr>
        <w:suppressAutoHyphens/>
        <w:jc w:val="both"/>
        <w:rPr>
          <w:rFonts w:ascii="Arial" w:hAnsi="Arial" w:cs="Arial"/>
        </w:rPr>
      </w:pPr>
    </w:p>
    <w:p w:rsidR="00E55115" w:rsidRPr="00E55115" w:rsidRDefault="000E5E70" w:rsidP="008A48A1">
      <w:pPr>
        <w:suppressAutoHyphens/>
        <w:jc w:val="both"/>
        <w:rPr>
          <w:rFonts w:ascii="Arial" w:hAnsi="Arial" w:cs="Arial"/>
        </w:rPr>
      </w:pPr>
      <w:r w:rsidRPr="00E55115">
        <w:rPr>
          <w:rFonts w:ascii="Arial" w:hAnsi="Arial" w:cs="Arial"/>
        </w:rPr>
        <w:t xml:space="preserve"> Technical and financial proposal must</w:t>
      </w:r>
      <w:r w:rsidR="00D0358A" w:rsidRPr="00E55115">
        <w:rPr>
          <w:rFonts w:ascii="Arial" w:hAnsi="Arial" w:cs="Arial"/>
        </w:rPr>
        <w:t xml:space="preserve"> be delivered in a written form to the address below not later than 15:00 </w:t>
      </w:r>
      <w:r w:rsidR="005234F7" w:rsidRPr="00E55115">
        <w:rPr>
          <w:rFonts w:ascii="Arial" w:hAnsi="Arial" w:cs="Arial"/>
        </w:rPr>
        <w:t>hour’s</w:t>
      </w:r>
      <w:r w:rsidR="00D0358A" w:rsidRPr="00E55115">
        <w:rPr>
          <w:rFonts w:ascii="Arial" w:hAnsi="Arial" w:cs="Arial"/>
        </w:rPr>
        <w:t xml:space="preserve"> local time, </w:t>
      </w:r>
      <w:r w:rsidR="00FA42F1" w:rsidRPr="00E55115">
        <w:rPr>
          <w:rFonts w:ascii="Arial" w:hAnsi="Arial" w:cs="Arial"/>
        </w:rPr>
        <w:t>July 17, 2020</w:t>
      </w:r>
      <w:r w:rsidR="00D0358A" w:rsidRPr="00E55115">
        <w:rPr>
          <w:rFonts w:ascii="Arial" w:hAnsi="Arial" w:cs="Arial"/>
        </w:rPr>
        <w:t xml:space="preserve">. </w:t>
      </w:r>
      <w:r w:rsidRPr="00E55115">
        <w:rPr>
          <w:rFonts w:ascii="Arial" w:hAnsi="Arial" w:cs="Arial"/>
        </w:rPr>
        <w:t xml:space="preserve"> </w:t>
      </w:r>
    </w:p>
    <w:p w:rsidR="00E55115" w:rsidRPr="00E55115" w:rsidRDefault="00E55115" w:rsidP="008A48A1">
      <w:pPr>
        <w:suppressAutoHyphens/>
        <w:jc w:val="both"/>
        <w:rPr>
          <w:rFonts w:ascii="Arial" w:hAnsi="Arial" w:cs="Arial"/>
        </w:rPr>
      </w:pPr>
    </w:p>
    <w:p w:rsidR="00E55115" w:rsidRPr="00E55115" w:rsidRDefault="00E55115" w:rsidP="00E55115">
      <w:pPr>
        <w:suppressAutoHyphens/>
        <w:jc w:val="both"/>
        <w:rPr>
          <w:rFonts w:ascii="Arial" w:hAnsi="Arial" w:cs="Arial"/>
        </w:rPr>
      </w:pPr>
      <w:r w:rsidRPr="00E55115">
        <w:rPr>
          <w:rFonts w:ascii="Arial" w:hAnsi="Arial" w:cs="Arial"/>
        </w:rPr>
        <w:t xml:space="preserve">Electronic proposals shall be permitted Maximum size of the attachment should not be above 10MB. E-mail: tender@africa-union.org </w:t>
      </w:r>
    </w:p>
    <w:p w:rsidR="00D0358A" w:rsidRPr="00E55115" w:rsidRDefault="00D0358A" w:rsidP="008A48A1">
      <w:pPr>
        <w:suppressAutoHyphens/>
        <w:jc w:val="both"/>
        <w:rPr>
          <w:rFonts w:ascii="Arial" w:hAnsi="Arial" w:cs="Arial"/>
        </w:rPr>
      </w:pPr>
    </w:p>
    <w:p w:rsidR="00D0358A" w:rsidRPr="00E55115" w:rsidRDefault="00D0358A" w:rsidP="00D0358A">
      <w:pPr>
        <w:suppressAutoHyphens/>
        <w:rPr>
          <w:rFonts w:ascii="Arial" w:hAnsi="Arial" w:cs="Arial"/>
        </w:rPr>
      </w:pPr>
    </w:p>
    <w:p w:rsidR="00D0358A" w:rsidRPr="00E55115" w:rsidRDefault="00D0358A" w:rsidP="00D0358A">
      <w:pPr>
        <w:suppressAutoHyphens/>
        <w:rPr>
          <w:rFonts w:ascii="Arial" w:hAnsi="Arial" w:cs="Arial"/>
        </w:rPr>
      </w:pPr>
      <w:r w:rsidRPr="00E55115">
        <w:rPr>
          <w:rFonts w:ascii="Arial" w:hAnsi="Arial" w:cs="Arial"/>
        </w:rPr>
        <w:t xml:space="preserve">African Union Commission, </w:t>
      </w:r>
    </w:p>
    <w:p w:rsidR="00D0358A" w:rsidRPr="00E55115" w:rsidRDefault="00D0358A" w:rsidP="00D0358A">
      <w:pPr>
        <w:suppressAutoHyphens/>
        <w:rPr>
          <w:rFonts w:ascii="Arial" w:hAnsi="Arial" w:cs="Arial"/>
        </w:rPr>
      </w:pPr>
      <w:r w:rsidRPr="00E55115">
        <w:rPr>
          <w:rFonts w:ascii="Arial" w:hAnsi="Arial" w:cs="Arial"/>
        </w:rPr>
        <w:t>Attn: Carine Toure Yemitia (Mrs.)</w:t>
      </w:r>
    </w:p>
    <w:p w:rsidR="00D0358A" w:rsidRPr="00E55115" w:rsidRDefault="00D0358A" w:rsidP="00D0358A">
      <w:pPr>
        <w:suppressAutoHyphens/>
        <w:rPr>
          <w:rFonts w:ascii="Arial" w:hAnsi="Arial" w:cs="Arial"/>
        </w:rPr>
      </w:pPr>
      <w:r w:rsidRPr="00E55115">
        <w:rPr>
          <w:rFonts w:ascii="Arial" w:hAnsi="Arial" w:cs="Arial"/>
        </w:rPr>
        <w:t>Head of Procurement Travel and Store Division</w:t>
      </w:r>
    </w:p>
    <w:p w:rsidR="00D0358A" w:rsidRPr="00E55115" w:rsidRDefault="00D0358A" w:rsidP="00D0358A">
      <w:pPr>
        <w:suppressAutoHyphens/>
        <w:rPr>
          <w:rFonts w:ascii="Arial" w:hAnsi="Arial" w:cs="Arial"/>
        </w:rPr>
      </w:pPr>
      <w:r w:rsidRPr="00E55115">
        <w:rPr>
          <w:rFonts w:ascii="Arial" w:hAnsi="Arial" w:cs="Arial"/>
        </w:rPr>
        <w:t>Building C, Room 327</w:t>
      </w:r>
    </w:p>
    <w:p w:rsidR="00D0358A" w:rsidRPr="00E55115" w:rsidRDefault="00D0358A" w:rsidP="00D0358A">
      <w:pPr>
        <w:suppressAutoHyphens/>
        <w:rPr>
          <w:rFonts w:ascii="Arial" w:hAnsi="Arial" w:cs="Arial"/>
        </w:rPr>
      </w:pPr>
      <w:r w:rsidRPr="00E55115">
        <w:rPr>
          <w:rFonts w:ascii="Arial" w:hAnsi="Arial" w:cs="Arial"/>
        </w:rPr>
        <w:t>P.O.Box 3243, Roosevelt Street</w:t>
      </w:r>
    </w:p>
    <w:p w:rsidR="00D0358A" w:rsidRPr="00E55115" w:rsidRDefault="00D0358A" w:rsidP="00D0358A">
      <w:pPr>
        <w:suppressAutoHyphens/>
        <w:rPr>
          <w:rFonts w:ascii="Arial" w:hAnsi="Arial" w:cs="Arial"/>
        </w:rPr>
      </w:pPr>
      <w:r w:rsidRPr="00E55115">
        <w:rPr>
          <w:rFonts w:ascii="Arial" w:hAnsi="Arial" w:cs="Arial"/>
        </w:rPr>
        <w:t>Addis Ababa, Ethiopia</w:t>
      </w:r>
    </w:p>
    <w:p w:rsidR="00D0358A" w:rsidRPr="00E55115" w:rsidRDefault="00D0358A" w:rsidP="00D0358A">
      <w:pPr>
        <w:suppressAutoHyphens/>
        <w:rPr>
          <w:rFonts w:ascii="Arial" w:hAnsi="Arial" w:cs="Arial"/>
        </w:rPr>
      </w:pPr>
      <w:r w:rsidRPr="00E55115">
        <w:rPr>
          <w:rFonts w:ascii="Arial" w:hAnsi="Arial" w:cs="Arial"/>
        </w:rPr>
        <w:t>Tel: +251 (0) 11 551 7700 – Ext 43</w:t>
      </w:r>
      <w:r w:rsidR="005234F7" w:rsidRPr="00E55115">
        <w:rPr>
          <w:rFonts w:ascii="Arial" w:hAnsi="Arial" w:cs="Arial"/>
        </w:rPr>
        <w:t>71</w:t>
      </w:r>
    </w:p>
    <w:p w:rsidR="00D0358A" w:rsidRPr="00E55115" w:rsidRDefault="00D0358A" w:rsidP="00D0358A">
      <w:pPr>
        <w:suppressAutoHyphens/>
        <w:rPr>
          <w:rFonts w:ascii="Arial" w:hAnsi="Arial" w:cs="Arial"/>
        </w:rPr>
      </w:pPr>
      <w:r w:rsidRPr="00E55115">
        <w:rPr>
          <w:rFonts w:ascii="Arial" w:hAnsi="Arial" w:cs="Arial"/>
        </w:rPr>
        <w:t>Fax: +251 (0) 11 551 0442; +251 11-551-0430</w:t>
      </w:r>
    </w:p>
    <w:p w:rsidR="00D0358A" w:rsidRPr="00E55115" w:rsidRDefault="00D0358A" w:rsidP="00D0358A">
      <w:pPr>
        <w:suppressAutoHyphens/>
        <w:jc w:val="both"/>
        <w:rPr>
          <w:rFonts w:ascii="Arial" w:hAnsi="Arial" w:cs="Arial"/>
        </w:rPr>
      </w:pPr>
      <w:r w:rsidRPr="00E55115">
        <w:rPr>
          <w:rFonts w:ascii="Arial" w:hAnsi="Arial" w:cs="Arial"/>
        </w:rPr>
        <w:t xml:space="preserve">E-mail: tender@africa-union.org </w:t>
      </w:r>
    </w:p>
    <w:p w:rsidR="00C10BCF" w:rsidRPr="00E55115" w:rsidRDefault="00C10BCF" w:rsidP="00D0358A">
      <w:pPr>
        <w:suppressAutoHyphens/>
        <w:jc w:val="both"/>
        <w:rPr>
          <w:rFonts w:ascii="Arial" w:hAnsi="Arial" w:cs="Arial"/>
        </w:rPr>
      </w:pPr>
    </w:p>
    <w:sectPr w:rsidR="00C10BCF" w:rsidRPr="00E55115" w:rsidSect="00A72577">
      <w:type w:val="continuous"/>
      <w:pgSz w:w="11906" w:h="16838"/>
      <w:pgMar w:top="450" w:right="1106" w:bottom="27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BB8" w:rsidRDefault="000F2BB8" w:rsidP="00EB47A8">
      <w:r>
        <w:separator/>
      </w:r>
    </w:p>
  </w:endnote>
  <w:endnote w:type="continuationSeparator" w:id="0">
    <w:p w:rsidR="000F2BB8" w:rsidRDefault="000F2BB8" w:rsidP="00EB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BB8" w:rsidRDefault="000F2BB8" w:rsidP="00EB47A8">
      <w:r>
        <w:separator/>
      </w:r>
    </w:p>
  </w:footnote>
  <w:footnote w:type="continuationSeparator" w:id="0">
    <w:p w:rsidR="000F2BB8" w:rsidRDefault="000F2BB8" w:rsidP="00EB4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2"/>
    <w:lvl w:ilvl="0">
      <w:start w:val="1"/>
      <w:numFmt w:val="bullet"/>
      <w:lvlText w:val="·"/>
      <w:lvlJc w:val="left"/>
      <w:pPr>
        <w:tabs>
          <w:tab w:val="num" w:pos="720"/>
        </w:tabs>
        <w:ind w:left="720" w:hanging="360"/>
      </w:pPr>
      <w:rPr>
        <w:rFonts w:ascii="Symbol" w:hAnsi="Symbol"/>
      </w:rPr>
    </w:lvl>
  </w:abstractNum>
  <w:abstractNum w:abstractNumId="3" w15:restartNumberingAfterBreak="0">
    <w:nsid w:val="036C6F0F"/>
    <w:multiLevelType w:val="hybridMultilevel"/>
    <w:tmpl w:val="E44A7A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63C86"/>
    <w:multiLevelType w:val="hybridMultilevel"/>
    <w:tmpl w:val="60064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7F3205"/>
    <w:multiLevelType w:val="hybridMultilevel"/>
    <w:tmpl w:val="5A6EA1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37BDD"/>
    <w:multiLevelType w:val="hybridMultilevel"/>
    <w:tmpl w:val="7848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40C98"/>
    <w:multiLevelType w:val="hybridMultilevel"/>
    <w:tmpl w:val="9DF0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C0A4F"/>
    <w:multiLevelType w:val="hybridMultilevel"/>
    <w:tmpl w:val="4B62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6651"/>
    <w:multiLevelType w:val="hybridMultilevel"/>
    <w:tmpl w:val="F6CC825A"/>
    <w:lvl w:ilvl="0" w:tplc="04090017">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3292E"/>
    <w:multiLevelType w:val="hybridMultilevel"/>
    <w:tmpl w:val="F1BEC6BC"/>
    <w:lvl w:ilvl="0" w:tplc="31086DE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C3491"/>
    <w:multiLevelType w:val="hybridMultilevel"/>
    <w:tmpl w:val="CC72E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6E2E"/>
    <w:multiLevelType w:val="hybridMultilevel"/>
    <w:tmpl w:val="36781C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E1499E"/>
    <w:multiLevelType w:val="hybridMultilevel"/>
    <w:tmpl w:val="DCF659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E6F0E"/>
    <w:multiLevelType w:val="hybridMultilevel"/>
    <w:tmpl w:val="77A0C7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827A1"/>
    <w:multiLevelType w:val="hybridMultilevel"/>
    <w:tmpl w:val="03228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783793"/>
    <w:multiLevelType w:val="hybridMultilevel"/>
    <w:tmpl w:val="797AC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32E6E"/>
    <w:multiLevelType w:val="hybridMultilevel"/>
    <w:tmpl w:val="700A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32D2C"/>
    <w:multiLevelType w:val="hybridMultilevel"/>
    <w:tmpl w:val="EE18A4CA"/>
    <w:lvl w:ilvl="0" w:tplc="31086DE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B0E67"/>
    <w:multiLevelType w:val="hybridMultilevel"/>
    <w:tmpl w:val="8790FE7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61C3658"/>
    <w:multiLevelType w:val="hybridMultilevel"/>
    <w:tmpl w:val="F7DA2C20"/>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0028DC"/>
    <w:multiLevelType w:val="hybridMultilevel"/>
    <w:tmpl w:val="97BC6EFE"/>
    <w:lvl w:ilvl="0" w:tplc="DCE494D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B1B83"/>
    <w:multiLevelType w:val="hybridMultilevel"/>
    <w:tmpl w:val="548E2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FE4052"/>
    <w:multiLevelType w:val="hybridMultilevel"/>
    <w:tmpl w:val="40566D64"/>
    <w:lvl w:ilvl="0" w:tplc="61D6AE7C">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41FBC"/>
    <w:multiLevelType w:val="hybridMultilevel"/>
    <w:tmpl w:val="3BFC7F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51019F"/>
    <w:multiLevelType w:val="hybridMultilevel"/>
    <w:tmpl w:val="B1ACA0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D3AF6"/>
    <w:multiLevelType w:val="hybridMultilevel"/>
    <w:tmpl w:val="5FCCB3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3E0B5D"/>
    <w:multiLevelType w:val="hybridMultilevel"/>
    <w:tmpl w:val="46246032"/>
    <w:lvl w:ilvl="0" w:tplc="31086DE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E213D"/>
    <w:multiLevelType w:val="hybridMultilevel"/>
    <w:tmpl w:val="9B689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43C4F"/>
    <w:multiLevelType w:val="hybridMultilevel"/>
    <w:tmpl w:val="D7FC73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9"/>
  </w:num>
  <w:num w:numId="4">
    <w:abstractNumId w:val="5"/>
  </w:num>
  <w:num w:numId="5">
    <w:abstractNumId w:val="29"/>
  </w:num>
  <w:num w:numId="6">
    <w:abstractNumId w:val="11"/>
  </w:num>
  <w:num w:numId="7">
    <w:abstractNumId w:val="21"/>
  </w:num>
  <w:num w:numId="8">
    <w:abstractNumId w:val="10"/>
  </w:num>
  <w:num w:numId="9">
    <w:abstractNumId w:val="23"/>
  </w:num>
  <w:num w:numId="10">
    <w:abstractNumId w:val="6"/>
  </w:num>
  <w:num w:numId="11">
    <w:abstractNumId w:val="7"/>
  </w:num>
  <w:num w:numId="12">
    <w:abstractNumId w:val="16"/>
  </w:num>
  <w:num w:numId="13">
    <w:abstractNumId w:val="17"/>
  </w:num>
  <w:num w:numId="14">
    <w:abstractNumId w:val="18"/>
  </w:num>
  <w:num w:numId="15">
    <w:abstractNumId w:val="27"/>
  </w:num>
  <w:num w:numId="16">
    <w:abstractNumId w:val="12"/>
  </w:num>
  <w:num w:numId="17">
    <w:abstractNumId w:val="14"/>
  </w:num>
  <w:num w:numId="18">
    <w:abstractNumId w:val="25"/>
  </w:num>
  <w:num w:numId="19">
    <w:abstractNumId w:val="3"/>
  </w:num>
  <w:num w:numId="20">
    <w:abstractNumId w:val="13"/>
  </w:num>
  <w:num w:numId="21">
    <w:abstractNumId w:val="20"/>
  </w:num>
  <w:num w:numId="22">
    <w:abstractNumId w:val="19"/>
  </w:num>
  <w:num w:numId="23">
    <w:abstractNumId w:val="24"/>
  </w:num>
  <w:num w:numId="24">
    <w:abstractNumId w:val="26"/>
  </w:num>
  <w:num w:numId="25">
    <w:abstractNumId w:val="15"/>
  </w:num>
  <w:num w:numId="26">
    <w:abstractNumId w:val="4"/>
  </w:num>
  <w:num w:numId="2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CC"/>
    <w:rsid w:val="00007CED"/>
    <w:rsid w:val="00021E18"/>
    <w:rsid w:val="00040675"/>
    <w:rsid w:val="000705AB"/>
    <w:rsid w:val="000B34FD"/>
    <w:rsid w:val="000D2772"/>
    <w:rsid w:val="000D3D87"/>
    <w:rsid w:val="000E5E70"/>
    <w:rsid w:val="000F2BB8"/>
    <w:rsid w:val="00124C42"/>
    <w:rsid w:val="00151D98"/>
    <w:rsid w:val="00153496"/>
    <w:rsid w:val="00153E6C"/>
    <w:rsid w:val="0015703F"/>
    <w:rsid w:val="00164BB7"/>
    <w:rsid w:val="00184BF9"/>
    <w:rsid w:val="001873A7"/>
    <w:rsid w:val="00191750"/>
    <w:rsid w:val="001A4482"/>
    <w:rsid w:val="001E2688"/>
    <w:rsid w:val="00207D79"/>
    <w:rsid w:val="002349B1"/>
    <w:rsid w:val="002504C8"/>
    <w:rsid w:val="002763A1"/>
    <w:rsid w:val="002A424E"/>
    <w:rsid w:val="002C5998"/>
    <w:rsid w:val="002C65FC"/>
    <w:rsid w:val="002D49F1"/>
    <w:rsid w:val="002E14CF"/>
    <w:rsid w:val="003061CC"/>
    <w:rsid w:val="00307B92"/>
    <w:rsid w:val="00312A9D"/>
    <w:rsid w:val="00321DFB"/>
    <w:rsid w:val="003232E5"/>
    <w:rsid w:val="0036258B"/>
    <w:rsid w:val="00376A45"/>
    <w:rsid w:val="0039155B"/>
    <w:rsid w:val="003B04F1"/>
    <w:rsid w:val="003B24BD"/>
    <w:rsid w:val="003B5833"/>
    <w:rsid w:val="003D7261"/>
    <w:rsid w:val="003D7E3C"/>
    <w:rsid w:val="003E2E78"/>
    <w:rsid w:val="003E4AB7"/>
    <w:rsid w:val="00402C02"/>
    <w:rsid w:val="00403710"/>
    <w:rsid w:val="00410B5C"/>
    <w:rsid w:val="004679CD"/>
    <w:rsid w:val="00472588"/>
    <w:rsid w:val="004825D6"/>
    <w:rsid w:val="0049259E"/>
    <w:rsid w:val="004A285E"/>
    <w:rsid w:val="004B257E"/>
    <w:rsid w:val="004C26AD"/>
    <w:rsid w:val="004C2A73"/>
    <w:rsid w:val="004C5AE6"/>
    <w:rsid w:val="00500740"/>
    <w:rsid w:val="005234F7"/>
    <w:rsid w:val="0053023A"/>
    <w:rsid w:val="0053362E"/>
    <w:rsid w:val="00537E97"/>
    <w:rsid w:val="00546D3A"/>
    <w:rsid w:val="0056329E"/>
    <w:rsid w:val="005636F3"/>
    <w:rsid w:val="00572F86"/>
    <w:rsid w:val="005953F1"/>
    <w:rsid w:val="005A7D80"/>
    <w:rsid w:val="005B539D"/>
    <w:rsid w:val="005D038F"/>
    <w:rsid w:val="005E5326"/>
    <w:rsid w:val="00611884"/>
    <w:rsid w:val="00611FE0"/>
    <w:rsid w:val="006314A1"/>
    <w:rsid w:val="00634FA8"/>
    <w:rsid w:val="00643DD2"/>
    <w:rsid w:val="006739BB"/>
    <w:rsid w:val="006A6FCD"/>
    <w:rsid w:val="006A7E33"/>
    <w:rsid w:val="006B554C"/>
    <w:rsid w:val="006E0FE8"/>
    <w:rsid w:val="007061ED"/>
    <w:rsid w:val="007073DB"/>
    <w:rsid w:val="00730F78"/>
    <w:rsid w:val="0074616C"/>
    <w:rsid w:val="00751899"/>
    <w:rsid w:val="007611A1"/>
    <w:rsid w:val="00763CA3"/>
    <w:rsid w:val="00776A40"/>
    <w:rsid w:val="00797FA0"/>
    <w:rsid w:val="007A6489"/>
    <w:rsid w:val="007B2BDF"/>
    <w:rsid w:val="007D32A6"/>
    <w:rsid w:val="007D528D"/>
    <w:rsid w:val="007F3322"/>
    <w:rsid w:val="007F4A28"/>
    <w:rsid w:val="007F56F3"/>
    <w:rsid w:val="0085774F"/>
    <w:rsid w:val="00863EAA"/>
    <w:rsid w:val="0087777C"/>
    <w:rsid w:val="008802AB"/>
    <w:rsid w:val="00894847"/>
    <w:rsid w:val="008A385F"/>
    <w:rsid w:val="008A48A1"/>
    <w:rsid w:val="008A7B14"/>
    <w:rsid w:val="008C3626"/>
    <w:rsid w:val="008C6779"/>
    <w:rsid w:val="008C78D8"/>
    <w:rsid w:val="008D0DD2"/>
    <w:rsid w:val="008D2135"/>
    <w:rsid w:val="008F3ED6"/>
    <w:rsid w:val="00901264"/>
    <w:rsid w:val="00910CB5"/>
    <w:rsid w:val="00955E49"/>
    <w:rsid w:val="00956044"/>
    <w:rsid w:val="00980425"/>
    <w:rsid w:val="00990148"/>
    <w:rsid w:val="009C7F27"/>
    <w:rsid w:val="009D31CC"/>
    <w:rsid w:val="009D3952"/>
    <w:rsid w:val="009D5318"/>
    <w:rsid w:val="00A4422C"/>
    <w:rsid w:val="00A63D90"/>
    <w:rsid w:val="00A72577"/>
    <w:rsid w:val="00A7683B"/>
    <w:rsid w:val="00AA38D2"/>
    <w:rsid w:val="00AA5D3C"/>
    <w:rsid w:val="00AB3FC3"/>
    <w:rsid w:val="00AB6F17"/>
    <w:rsid w:val="00AC2150"/>
    <w:rsid w:val="00AC2D3D"/>
    <w:rsid w:val="00AC6DB8"/>
    <w:rsid w:val="00AF2C3C"/>
    <w:rsid w:val="00B2657E"/>
    <w:rsid w:val="00B328BF"/>
    <w:rsid w:val="00B378B3"/>
    <w:rsid w:val="00B45259"/>
    <w:rsid w:val="00B67BAD"/>
    <w:rsid w:val="00B733AF"/>
    <w:rsid w:val="00B94711"/>
    <w:rsid w:val="00BD66D1"/>
    <w:rsid w:val="00BE00F6"/>
    <w:rsid w:val="00BE0EE2"/>
    <w:rsid w:val="00BF53E2"/>
    <w:rsid w:val="00C07BBC"/>
    <w:rsid w:val="00C10BCF"/>
    <w:rsid w:val="00C11881"/>
    <w:rsid w:val="00CB4719"/>
    <w:rsid w:val="00CB7D72"/>
    <w:rsid w:val="00CC7F55"/>
    <w:rsid w:val="00CD0A3E"/>
    <w:rsid w:val="00CD42EF"/>
    <w:rsid w:val="00CE68B8"/>
    <w:rsid w:val="00D016B7"/>
    <w:rsid w:val="00D0358A"/>
    <w:rsid w:val="00D10134"/>
    <w:rsid w:val="00D232C2"/>
    <w:rsid w:val="00D25BC0"/>
    <w:rsid w:val="00D31CB5"/>
    <w:rsid w:val="00D35D62"/>
    <w:rsid w:val="00D72CE2"/>
    <w:rsid w:val="00D76C2F"/>
    <w:rsid w:val="00D91756"/>
    <w:rsid w:val="00D940F1"/>
    <w:rsid w:val="00DA174E"/>
    <w:rsid w:val="00DC7630"/>
    <w:rsid w:val="00DC7FBB"/>
    <w:rsid w:val="00DE20C2"/>
    <w:rsid w:val="00E015E8"/>
    <w:rsid w:val="00E150D5"/>
    <w:rsid w:val="00E15475"/>
    <w:rsid w:val="00E17B6A"/>
    <w:rsid w:val="00E4523E"/>
    <w:rsid w:val="00E523D5"/>
    <w:rsid w:val="00E55115"/>
    <w:rsid w:val="00E635E4"/>
    <w:rsid w:val="00E7274E"/>
    <w:rsid w:val="00E77F37"/>
    <w:rsid w:val="00E86B30"/>
    <w:rsid w:val="00E95026"/>
    <w:rsid w:val="00EA2C10"/>
    <w:rsid w:val="00EB47A8"/>
    <w:rsid w:val="00EB5292"/>
    <w:rsid w:val="00EC45B3"/>
    <w:rsid w:val="00EE581B"/>
    <w:rsid w:val="00EE7E9E"/>
    <w:rsid w:val="00F0551E"/>
    <w:rsid w:val="00F07375"/>
    <w:rsid w:val="00F178A1"/>
    <w:rsid w:val="00FA42F1"/>
    <w:rsid w:val="00FA66A6"/>
    <w:rsid w:val="00FC163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7ADC9-A968-4E2B-9A65-FC1BBF14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1CC"/>
    <w:rPr>
      <w:rFonts w:ascii="Times New Roman" w:eastAsia="Times New Roman" w:hAnsi="Times New Roman"/>
      <w:sz w:val="24"/>
      <w:szCs w:val="24"/>
      <w:lang w:val="en-GB"/>
    </w:rPr>
  </w:style>
  <w:style w:type="paragraph" w:styleId="Heading1">
    <w:name w:val="heading 1"/>
    <w:basedOn w:val="Normal"/>
    <w:next w:val="Normal"/>
    <w:link w:val="Heading1Char"/>
    <w:qFormat/>
    <w:rsid w:val="003061CC"/>
    <w:pPr>
      <w:keepNext/>
      <w:ind w:left="360"/>
      <w:jc w:val="both"/>
      <w:outlineLvl w:val="0"/>
    </w:pPr>
    <w:rPr>
      <w:rFonts w:ascii="Tahoma" w:eastAsia="Arial Unicode MS" w:hAnsi="Tahoma" w:cs="Tahoma"/>
      <w:b/>
      <w:bCs/>
      <w:sz w:val="28"/>
    </w:rPr>
  </w:style>
  <w:style w:type="paragraph" w:styleId="Heading2">
    <w:name w:val="heading 2"/>
    <w:basedOn w:val="Normal"/>
    <w:next w:val="Normal"/>
    <w:link w:val="Heading2Char"/>
    <w:uiPriority w:val="9"/>
    <w:unhideWhenUsed/>
    <w:qFormat/>
    <w:rsid w:val="00AB6F1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061CC"/>
    <w:pPr>
      <w:keepNext/>
      <w:ind w:left="2880" w:hanging="2880"/>
      <w:jc w:val="both"/>
      <w:outlineLvl w:val="3"/>
    </w:pPr>
    <w:rPr>
      <w:rFonts w:ascii="Tahoma" w:eastAsia="Arial Unicode MS"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61CC"/>
    <w:rPr>
      <w:rFonts w:ascii="Tahoma" w:eastAsia="Arial Unicode MS" w:hAnsi="Tahoma" w:cs="Tahoma"/>
      <w:b/>
      <w:bCs/>
      <w:sz w:val="28"/>
      <w:szCs w:val="24"/>
    </w:rPr>
  </w:style>
  <w:style w:type="character" w:customStyle="1" w:styleId="Heading4Char">
    <w:name w:val="Heading 4 Char"/>
    <w:link w:val="Heading4"/>
    <w:rsid w:val="003061CC"/>
    <w:rPr>
      <w:rFonts w:ascii="Tahoma" w:eastAsia="Arial Unicode MS" w:hAnsi="Tahoma" w:cs="Tahoma"/>
      <w:sz w:val="28"/>
      <w:szCs w:val="24"/>
    </w:rPr>
  </w:style>
  <w:style w:type="paragraph" w:styleId="BalloonText">
    <w:name w:val="Balloon Text"/>
    <w:basedOn w:val="Normal"/>
    <w:link w:val="BalloonTextChar"/>
    <w:uiPriority w:val="99"/>
    <w:semiHidden/>
    <w:unhideWhenUsed/>
    <w:rsid w:val="003061CC"/>
    <w:rPr>
      <w:rFonts w:ascii="Tahoma" w:hAnsi="Tahoma" w:cs="Tahoma"/>
      <w:sz w:val="16"/>
      <w:szCs w:val="16"/>
    </w:rPr>
  </w:style>
  <w:style w:type="character" w:customStyle="1" w:styleId="BalloonTextChar">
    <w:name w:val="Balloon Text Char"/>
    <w:link w:val="BalloonText"/>
    <w:uiPriority w:val="99"/>
    <w:semiHidden/>
    <w:rsid w:val="003061CC"/>
    <w:rPr>
      <w:rFonts w:ascii="Tahoma" w:eastAsia="Times New Roman" w:hAnsi="Tahoma" w:cs="Tahoma"/>
      <w:sz w:val="16"/>
      <w:szCs w:val="16"/>
    </w:rPr>
  </w:style>
  <w:style w:type="paragraph" w:styleId="ListParagraph">
    <w:name w:val="List Paragraph"/>
    <w:basedOn w:val="Normal"/>
    <w:link w:val="ListParagraphChar"/>
    <w:uiPriority w:val="34"/>
    <w:qFormat/>
    <w:rsid w:val="001E2688"/>
    <w:pPr>
      <w:ind w:left="720"/>
      <w:contextualSpacing/>
    </w:pPr>
  </w:style>
  <w:style w:type="character" w:styleId="Hyperlink">
    <w:name w:val="Hyperlink"/>
    <w:uiPriority w:val="99"/>
    <w:unhideWhenUsed/>
    <w:rsid w:val="00E015E8"/>
    <w:rPr>
      <w:color w:val="0000FF"/>
      <w:u w:val="single"/>
    </w:rPr>
  </w:style>
  <w:style w:type="paragraph" w:styleId="BodyText">
    <w:name w:val="Body Text"/>
    <w:basedOn w:val="Normal"/>
    <w:link w:val="BodyTextChar"/>
    <w:rsid w:val="00CD42EF"/>
    <w:pPr>
      <w:suppressAutoHyphens/>
      <w:spacing w:after="120"/>
    </w:pPr>
    <w:rPr>
      <w:rFonts w:eastAsia="Arial Unicode MS"/>
      <w:kern w:val="1"/>
      <w:lang w:val="en-US" w:eastAsia="ar-SA"/>
    </w:rPr>
  </w:style>
  <w:style w:type="character" w:customStyle="1" w:styleId="BodyTextChar">
    <w:name w:val="Body Text Char"/>
    <w:link w:val="BodyText"/>
    <w:rsid w:val="00CD42EF"/>
    <w:rPr>
      <w:rFonts w:ascii="Times New Roman" w:eastAsia="Arial Unicode MS" w:hAnsi="Times New Roman"/>
      <w:kern w:val="1"/>
      <w:sz w:val="24"/>
      <w:szCs w:val="24"/>
      <w:lang w:eastAsia="ar-SA"/>
    </w:rPr>
  </w:style>
  <w:style w:type="paragraph" w:customStyle="1" w:styleId="Default">
    <w:name w:val="Default"/>
    <w:rsid w:val="0074616C"/>
    <w:pPr>
      <w:widowControl w:val="0"/>
      <w:autoSpaceDE w:val="0"/>
      <w:autoSpaceDN w:val="0"/>
      <w:adjustRightInd w:val="0"/>
    </w:pPr>
    <w:rPr>
      <w:rFonts w:ascii="Helvetica" w:eastAsia="Times New Roman" w:hAnsi="Helvetica" w:cs="Helvetica"/>
      <w:color w:val="000000"/>
      <w:sz w:val="24"/>
      <w:szCs w:val="24"/>
    </w:rPr>
  </w:style>
  <w:style w:type="paragraph" w:styleId="Header">
    <w:name w:val="header"/>
    <w:basedOn w:val="Normal"/>
    <w:link w:val="HeaderChar"/>
    <w:uiPriority w:val="99"/>
    <w:unhideWhenUsed/>
    <w:rsid w:val="00EB47A8"/>
    <w:pPr>
      <w:tabs>
        <w:tab w:val="center" w:pos="4680"/>
        <w:tab w:val="right" w:pos="9360"/>
      </w:tabs>
    </w:pPr>
  </w:style>
  <w:style w:type="character" w:customStyle="1" w:styleId="HeaderChar">
    <w:name w:val="Header Char"/>
    <w:link w:val="Header"/>
    <w:uiPriority w:val="99"/>
    <w:rsid w:val="00EB47A8"/>
    <w:rPr>
      <w:rFonts w:ascii="Times New Roman" w:eastAsia="Times New Roman" w:hAnsi="Times New Roman"/>
      <w:sz w:val="24"/>
      <w:szCs w:val="24"/>
      <w:lang w:val="en-GB"/>
    </w:rPr>
  </w:style>
  <w:style w:type="paragraph" w:styleId="Footer">
    <w:name w:val="footer"/>
    <w:basedOn w:val="Normal"/>
    <w:link w:val="FooterChar"/>
    <w:uiPriority w:val="99"/>
    <w:unhideWhenUsed/>
    <w:rsid w:val="00EB47A8"/>
    <w:pPr>
      <w:tabs>
        <w:tab w:val="center" w:pos="4680"/>
        <w:tab w:val="right" w:pos="9360"/>
      </w:tabs>
    </w:pPr>
  </w:style>
  <w:style w:type="character" w:customStyle="1" w:styleId="FooterChar">
    <w:name w:val="Footer Char"/>
    <w:link w:val="Footer"/>
    <w:uiPriority w:val="99"/>
    <w:rsid w:val="00EB47A8"/>
    <w:rPr>
      <w:rFonts w:ascii="Times New Roman" w:eastAsia="Times New Roman" w:hAnsi="Times New Roman"/>
      <w:sz w:val="24"/>
      <w:szCs w:val="24"/>
      <w:lang w:val="en-GB"/>
    </w:rPr>
  </w:style>
  <w:style w:type="character" w:customStyle="1" w:styleId="Heading2Char">
    <w:name w:val="Heading 2 Char"/>
    <w:link w:val="Heading2"/>
    <w:uiPriority w:val="9"/>
    <w:rsid w:val="00AB6F17"/>
    <w:rPr>
      <w:rFonts w:ascii="Cambria" w:eastAsia="Times New Roman" w:hAnsi="Cambria" w:cs="Times New Roman"/>
      <w:b/>
      <w:bCs/>
      <w:i/>
      <w:iCs/>
      <w:sz w:val="28"/>
      <w:szCs w:val="28"/>
      <w:lang w:val="en-GB"/>
    </w:rPr>
  </w:style>
  <w:style w:type="paragraph" w:styleId="Title">
    <w:name w:val="Title"/>
    <w:basedOn w:val="Normal"/>
    <w:next w:val="Normal"/>
    <w:link w:val="TitleChar"/>
    <w:uiPriority w:val="10"/>
    <w:qFormat/>
    <w:rsid w:val="00500740"/>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0740"/>
    <w:rPr>
      <w:rFonts w:ascii="Cambria" w:eastAsia="Times New Roman" w:hAnsi="Cambria" w:cs="Times New Roman"/>
      <w:b/>
      <w:bCs/>
      <w:kern w:val="28"/>
      <w:sz w:val="32"/>
      <w:szCs w:val="32"/>
      <w:lang w:val="en-GB"/>
    </w:rPr>
  </w:style>
  <w:style w:type="character" w:customStyle="1" w:styleId="ListParagraphChar">
    <w:name w:val="List Paragraph Char"/>
    <w:link w:val="ListParagraph"/>
    <w:uiPriority w:val="34"/>
    <w:locked/>
    <w:rsid w:val="007073DB"/>
    <w:rPr>
      <w:rFonts w:ascii="Times New Roman" w:eastAsia="Times New Roman" w:hAnsi="Times New Roman"/>
      <w:sz w:val="24"/>
      <w:szCs w:val="24"/>
      <w:lang w:val="en-GB"/>
    </w:rPr>
  </w:style>
  <w:style w:type="paragraph" w:customStyle="1" w:styleId="ChapterNumber">
    <w:name w:val="ChapterNumber"/>
    <w:rsid w:val="00C10BCF"/>
    <w:pPr>
      <w:tabs>
        <w:tab w:val="left" w:pos="-720"/>
      </w:tabs>
      <w:suppressAutoHyphens/>
    </w:pPr>
    <w:rPr>
      <w:rFonts w:ascii="CG Times" w:eastAsia="Times New Roman" w:hAnsi="CG Times"/>
      <w:sz w:val="22"/>
    </w:rPr>
  </w:style>
  <w:style w:type="paragraph" w:customStyle="1" w:styleId="Heading1a">
    <w:name w:val="Heading 1a"/>
    <w:rsid w:val="00C10BCF"/>
    <w:pPr>
      <w:keepNext/>
      <w:keepLines/>
      <w:tabs>
        <w:tab w:val="left" w:pos="-720"/>
      </w:tabs>
      <w:suppressAutoHyphens/>
      <w:jc w:val="center"/>
    </w:pPr>
    <w:rPr>
      <w:rFonts w:ascii="Times New Roman" w:eastAsia="Times New Roman" w:hAnsi="Times New Roman"/>
      <w:b/>
      <w:smallCaps/>
      <w:sz w:val="32"/>
    </w:rPr>
  </w:style>
  <w:style w:type="paragraph" w:customStyle="1" w:styleId="BankNormal">
    <w:name w:val="BankNormal"/>
    <w:basedOn w:val="Normal"/>
    <w:rsid w:val="00AC6DB8"/>
    <w:pPr>
      <w:spacing w:after="240"/>
    </w:pPr>
    <w:rPr>
      <w:szCs w:val="20"/>
      <w:lang w:val="en-US"/>
    </w:rPr>
  </w:style>
  <w:style w:type="character" w:styleId="HTMLTypewriter">
    <w:name w:val="HTML Typewriter"/>
    <w:basedOn w:val="DefaultParagraphFont"/>
    <w:rsid w:val="00AC6DB8"/>
    <w:rPr>
      <w:rFonts w:ascii="Courier New" w:eastAsia="Times New Roman" w:hAnsi="Courier New" w:cs="Courier New"/>
      <w:sz w:val="20"/>
      <w:szCs w:val="20"/>
    </w:rPr>
  </w:style>
  <w:style w:type="paragraph" w:styleId="BodyText2">
    <w:name w:val="Body Text 2"/>
    <w:basedOn w:val="Normal"/>
    <w:link w:val="BodyText2Char"/>
    <w:uiPriority w:val="99"/>
    <w:semiHidden/>
    <w:unhideWhenUsed/>
    <w:rsid w:val="002349B1"/>
    <w:pPr>
      <w:spacing w:after="120" w:line="480" w:lineRule="auto"/>
    </w:pPr>
  </w:style>
  <w:style w:type="character" w:customStyle="1" w:styleId="BodyText2Char">
    <w:name w:val="Body Text 2 Char"/>
    <w:basedOn w:val="DefaultParagraphFont"/>
    <w:link w:val="BodyText2"/>
    <w:uiPriority w:val="99"/>
    <w:semiHidden/>
    <w:rsid w:val="002349B1"/>
    <w:rPr>
      <w:rFonts w:ascii="Times New Roman" w:eastAsia="Times New Roman" w:hAnsi="Times New Roman"/>
      <w:sz w:val="24"/>
      <w:szCs w:val="24"/>
      <w:lang w:val="en-GB"/>
    </w:rPr>
  </w:style>
  <w:style w:type="paragraph" w:styleId="BodyTextIndent">
    <w:name w:val="Body Text Indent"/>
    <w:basedOn w:val="Normal"/>
    <w:link w:val="BodyTextIndentChar"/>
    <w:uiPriority w:val="99"/>
    <w:semiHidden/>
    <w:unhideWhenUsed/>
    <w:rsid w:val="002349B1"/>
    <w:pPr>
      <w:spacing w:after="120"/>
      <w:ind w:left="360"/>
    </w:pPr>
  </w:style>
  <w:style w:type="character" w:customStyle="1" w:styleId="BodyTextIndentChar">
    <w:name w:val="Body Text Indent Char"/>
    <w:basedOn w:val="DefaultParagraphFont"/>
    <w:link w:val="BodyTextIndent"/>
    <w:uiPriority w:val="99"/>
    <w:semiHidden/>
    <w:rsid w:val="002349B1"/>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6510">
      <w:bodyDiv w:val="1"/>
      <w:marLeft w:val="0"/>
      <w:marRight w:val="0"/>
      <w:marTop w:val="0"/>
      <w:marBottom w:val="0"/>
      <w:divBdr>
        <w:top w:val="none" w:sz="0" w:space="0" w:color="auto"/>
        <w:left w:val="none" w:sz="0" w:space="0" w:color="auto"/>
        <w:bottom w:val="none" w:sz="0" w:space="0" w:color="auto"/>
        <w:right w:val="none" w:sz="0" w:space="0" w:color="auto"/>
      </w:divBdr>
    </w:div>
    <w:div w:id="1384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7CDE-8F53-49EB-B1AA-4EB0C112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AFRICAN UNION</vt:lpstr>
    </vt:vector>
  </TitlesOfParts>
  <Company>Hewlett-Packard</Company>
  <LinksUpToDate>false</LinksUpToDate>
  <CharactersWithSpaces>6315</CharactersWithSpaces>
  <SharedDoc>false</SharedDoc>
  <HLinks>
    <vt:vector size="6" baseType="variant">
      <vt:variant>
        <vt:i4>4784185</vt:i4>
      </vt:variant>
      <vt:variant>
        <vt:i4>3</vt:i4>
      </vt:variant>
      <vt:variant>
        <vt:i4>0</vt:i4>
      </vt:variant>
      <vt:variant>
        <vt:i4>5</vt:i4>
      </vt:variant>
      <vt:variant>
        <vt:lpwstr>mailto:tender@africa-union.org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UNION</dc:title>
  <dc:subject/>
  <dc:creator>Hussain</dc:creator>
  <cp:keywords/>
  <cp:lastModifiedBy>Getachew Daniel</cp:lastModifiedBy>
  <cp:revision>2</cp:revision>
  <cp:lastPrinted>2011-02-14T08:00:00Z</cp:lastPrinted>
  <dcterms:created xsi:type="dcterms:W3CDTF">2020-06-17T10:06:00Z</dcterms:created>
  <dcterms:modified xsi:type="dcterms:W3CDTF">2020-06-17T10:06:00Z</dcterms:modified>
</cp:coreProperties>
</file>