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000" w:firstRow="0" w:lastRow="0" w:firstColumn="0" w:lastColumn="0" w:noHBand="0" w:noVBand="0"/>
      </w:tblPr>
      <w:tblGrid>
        <w:gridCol w:w="3394"/>
        <w:gridCol w:w="1719"/>
        <w:gridCol w:w="3816"/>
      </w:tblGrid>
      <w:tr w:rsidR="00BB3E0A" w:rsidRPr="00BB3E0A" w:rsidTr="00F0278B">
        <w:trPr>
          <w:cantSplit/>
          <w:jc w:val="center"/>
        </w:trPr>
        <w:tc>
          <w:tcPr>
            <w:tcW w:w="3394" w:type="dxa"/>
          </w:tcPr>
          <w:p w:rsidR="00BB3E0A" w:rsidRPr="00BB3E0A" w:rsidRDefault="00BB3E0A" w:rsidP="00BB3E0A">
            <w:pPr>
              <w:spacing w:after="0" w:line="240" w:lineRule="auto"/>
              <w:rPr>
                <w:rFonts w:ascii="Times New Roman" w:eastAsia="Times New Roman" w:hAnsi="Times New Roman" w:cs="Times New Roman"/>
                <w:sz w:val="24"/>
                <w:szCs w:val="24"/>
                <w:lang w:val="en-US"/>
              </w:rPr>
            </w:pPr>
          </w:p>
          <w:p w:rsidR="00BB3E0A" w:rsidRPr="00BB3E0A" w:rsidRDefault="00BB3E0A" w:rsidP="00BB3E0A">
            <w:pPr>
              <w:spacing w:after="0" w:line="240" w:lineRule="auto"/>
              <w:rPr>
                <w:rFonts w:ascii="Times New Roman" w:eastAsia="Times New Roman" w:hAnsi="Times New Roman" w:cs="Times New Roman"/>
                <w:b/>
                <w:sz w:val="24"/>
                <w:szCs w:val="24"/>
                <w:lang w:val="en-US"/>
              </w:rPr>
            </w:pPr>
            <w:r w:rsidRPr="00BB3E0A">
              <w:rPr>
                <w:rFonts w:ascii="Times New Roman" w:eastAsia="Times New Roman" w:hAnsi="Times New Roman" w:cs="Times New Roman"/>
                <w:b/>
                <w:sz w:val="24"/>
                <w:szCs w:val="24"/>
                <w:lang w:val="en-US"/>
              </w:rPr>
              <w:t>AFRICAN UNION</w:t>
            </w:r>
          </w:p>
        </w:tc>
        <w:tc>
          <w:tcPr>
            <w:tcW w:w="1719" w:type="dxa"/>
            <w:vMerge w:val="restart"/>
          </w:tcPr>
          <w:p w:rsidR="00BB3E0A" w:rsidRPr="00BB3E0A" w:rsidRDefault="00BB3E0A" w:rsidP="00BB3E0A">
            <w:pPr>
              <w:spacing w:after="0" w:line="240" w:lineRule="auto"/>
              <w:jc w:val="center"/>
              <w:rPr>
                <w:rFonts w:ascii="Times New Roman" w:eastAsia="Times New Roman" w:hAnsi="Times New Roman" w:cs="Times New Roman"/>
                <w:sz w:val="24"/>
                <w:szCs w:val="24"/>
                <w:lang w:val="en-US"/>
              </w:rPr>
            </w:pPr>
          </w:p>
          <w:p w:rsidR="00BB3E0A" w:rsidRPr="00BB3E0A" w:rsidRDefault="00BB3E0A" w:rsidP="00BB3E0A">
            <w:pPr>
              <w:spacing w:after="0" w:line="240" w:lineRule="auto"/>
              <w:jc w:val="center"/>
              <w:rPr>
                <w:rFonts w:ascii="Times New Roman" w:eastAsia="Times New Roman" w:hAnsi="Times New Roman" w:cs="Times New Roman"/>
                <w:sz w:val="24"/>
                <w:szCs w:val="24"/>
                <w:lang w:val="en-US"/>
              </w:rPr>
            </w:pPr>
            <w:r w:rsidRPr="00BB3E0A">
              <w:rPr>
                <w:rFonts w:ascii="Times New Roman" w:eastAsia="Times New Roman" w:hAnsi="Times New Roman" w:cs="Times New Roman"/>
                <w:noProof/>
                <w:sz w:val="24"/>
                <w:szCs w:val="24"/>
                <w:lang w:eastAsia="en-GB"/>
              </w:rPr>
              <w:drawing>
                <wp:inline distT="0" distB="0" distL="0" distR="0" wp14:anchorId="11162553" wp14:editId="19A2A5B7">
                  <wp:extent cx="857250" cy="781050"/>
                  <wp:effectExtent l="19050" t="0" r="0" b="0"/>
                  <wp:docPr id="1" name="Picture 1"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
                          <pic:cNvPicPr>
                            <a:picLocks noChangeAspect="1" noChangeArrowheads="1"/>
                          </pic:cNvPicPr>
                        </pic:nvPicPr>
                        <pic:blipFill>
                          <a:blip r:embed="rId8"/>
                          <a:srcRect/>
                          <a:stretch>
                            <a:fillRect/>
                          </a:stretch>
                        </pic:blipFill>
                        <pic:spPr bwMode="auto">
                          <a:xfrm>
                            <a:off x="0" y="0"/>
                            <a:ext cx="857250" cy="781050"/>
                          </a:xfrm>
                          <a:prstGeom prst="rect">
                            <a:avLst/>
                          </a:prstGeom>
                          <a:noFill/>
                          <a:ln w="9525">
                            <a:noFill/>
                            <a:miter lim="800000"/>
                            <a:headEnd/>
                            <a:tailEnd/>
                          </a:ln>
                        </pic:spPr>
                      </pic:pic>
                    </a:graphicData>
                  </a:graphic>
                </wp:inline>
              </w:drawing>
            </w:r>
          </w:p>
        </w:tc>
        <w:tc>
          <w:tcPr>
            <w:tcW w:w="3410" w:type="dxa"/>
          </w:tcPr>
          <w:p w:rsidR="00BB3E0A" w:rsidRPr="00BB3E0A" w:rsidRDefault="00BB3E0A" w:rsidP="00BB3E0A">
            <w:pPr>
              <w:keepNext/>
              <w:autoSpaceDE w:val="0"/>
              <w:autoSpaceDN w:val="0"/>
              <w:adjustRightInd w:val="0"/>
              <w:spacing w:after="0" w:line="360" w:lineRule="auto"/>
              <w:ind w:left="2880" w:firstLine="720"/>
              <w:jc w:val="both"/>
              <w:outlineLvl w:val="0"/>
              <w:rPr>
                <w:rFonts w:ascii="Times New Roman" w:eastAsia="Times New Roman" w:hAnsi="Times New Roman" w:cs="Arial"/>
                <w:b/>
                <w:bCs/>
                <w:sz w:val="24"/>
                <w:szCs w:val="24"/>
                <w:lang w:val="en-US"/>
              </w:rPr>
            </w:pPr>
          </w:p>
          <w:p w:rsidR="00BB3E0A" w:rsidRPr="00BB3E0A" w:rsidRDefault="00BB3E0A" w:rsidP="00BB3E0A">
            <w:pPr>
              <w:spacing w:after="0" w:line="240" w:lineRule="auto"/>
              <w:rPr>
                <w:rFonts w:ascii="Times New Roman" w:eastAsia="Times New Roman" w:hAnsi="Times New Roman" w:cs="Times New Roman"/>
                <w:b/>
                <w:sz w:val="24"/>
                <w:szCs w:val="24"/>
                <w:lang w:val="en-US"/>
              </w:rPr>
            </w:pPr>
            <w:bookmarkStart w:id="0" w:name="_Toc356461884"/>
            <w:r w:rsidRPr="00BB3E0A">
              <w:rPr>
                <w:rFonts w:ascii="Times New Roman" w:eastAsia="Times New Roman" w:hAnsi="Times New Roman" w:cs="Times New Roman"/>
                <w:b/>
                <w:sz w:val="24"/>
                <w:szCs w:val="24"/>
                <w:lang w:val="en-US"/>
              </w:rPr>
              <w:t>UNION AFRICAINE</w:t>
            </w:r>
            <w:bookmarkEnd w:id="0"/>
          </w:p>
        </w:tc>
      </w:tr>
      <w:tr w:rsidR="00BB3E0A" w:rsidRPr="00BB3E0A" w:rsidTr="00F0278B">
        <w:trPr>
          <w:cantSplit/>
          <w:trHeight w:val="674"/>
          <w:jc w:val="center"/>
        </w:trPr>
        <w:tc>
          <w:tcPr>
            <w:tcW w:w="3394" w:type="dxa"/>
            <w:tcBorders>
              <w:bottom w:val="single" w:sz="4" w:space="0" w:color="auto"/>
            </w:tcBorders>
          </w:tcPr>
          <w:p w:rsidR="00BB3E0A" w:rsidRPr="00BB3E0A" w:rsidRDefault="00BB3E0A" w:rsidP="00BB3E0A">
            <w:pPr>
              <w:spacing w:after="0" w:line="240" w:lineRule="auto"/>
              <w:jc w:val="center"/>
              <w:rPr>
                <w:rFonts w:ascii="Times New Roman" w:eastAsia="Times New Roman" w:hAnsi="Times New Roman" w:cs="Times New Roman"/>
                <w:sz w:val="24"/>
                <w:szCs w:val="24"/>
                <w:lang w:val="en-US"/>
              </w:rPr>
            </w:pPr>
            <w:r w:rsidRPr="00BB3E0A">
              <w:rPr>
                <w:rFonts w:ascii="Times New Roman" w:eastAsia="Times New Roman" w:hAnsi="Times New Roman" w:cs="Times New Roman"/>
                <w:sz w:val="24"/>
                <w:szCs w:val="24"/>
                <w:lang w:val="en-US"/>
              </w:rPr>
              <w:object w:dxaOrig="181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55pt;height:32.05pt" o:ole="">
                  <v:imagedata r:id="rId9" o:title=""/>
                </v:shape>
                <o:OLEObject Type="Embed" ProgID="PBrush" ShapeID="_x0000_i1025" DrawAspect="Content" ObjectID="_1646838804" r:id="rId10"/>
              </w:object>
            </w:r>
          </w:p>
        </w:tc>
        <w:tc>
          <w:tcPr>
            <w:tcW w:w="1719" w:type="dxa"/>
            <w:vMerge/>
            <w:tcBorders>
              <w:bottom w:val="single" w:sz="4" w:space="0" w:color="auto"/>
            </w:tcBorders>
          </w:tcPr>
          <w:p w:rsidR="00BB3E0A" w:rsidRPr="00BB3E0A" w:rsidRDefault="00BB3E0A" w:rsidP="00BB3E0A">
            <w:pPr>
              <w:spacing w:after="0" w:line="240" w:lineRule="auto"/>
              <w:rPr>
                <w:rFonts w:ascii="Times New Roman" w:eastAsia="Times New Roman" w:hAnsi="Times New Roman" w:cs="Times New Roman"/>
                <w:sz w:val="24"/>
                <w:szCs w:val="24"/>
                <w:lang w:val="en-US"/>
              </w:rPr>
            </w:pPr>
          </w:p>
        </w:tc>
        <w:tc>
          <w:tcPr>
            <w:tcW w:w="3410" w:type="dxa"/>
            <w:tcBorders>
              <w:bottom w:val="single" w:sz="4" w:space="0" w:color="auto"/>
            </w:tcBorders>
          </w:tcPr>
          <w:p w:rsidR="00BB3E0A" w:rsidRPr="00BB3E0A" w:rsidRDefault="00BB3E0A" w:rsidP="00BB3E0A">
            <w:pPr>
              <w:spacing w:after="0" w:line="240" w:lineRule="auto"/>
              <w:rPr>
                <w:rFonts w:ascii="Times New Roman" w:eastAsia="Times New Roman" w:hAnsi="Times New Roman" w:cs="Times New Roman"/>
                <w:b/>
                <w:sz w:val="24"/>
                <w:szCs w:val="24"/>
                <w:lang w:val="en-US"/>
              </w:rPr>
            </w:pPr>
            <w:bookmarkStart w:id="1" w:name="_Toc356461885"/>
            <w:r w:rsidRPr="00BB3E0A">
              <w:rPr>
                <w:rFonts w:ascii="Times New Roman" w:eastAsia="Times New Roman" w:hAnsi="Times New Roman" w:cs="Times New Roman"/>
                <w:b/>
                <w:sz w:val="24"/>
                <w:szCs w:val="24"/>
                <w:lang w:val="en-US"/>
              </w:rPr>
              <w:t>UNIÃO AFRICANA</w:t>
            </w:r>
            <w:bookmarkEnd w:id="1"/>
          </w:p>
        </w:tc>
      </w:tr>
      <w:tr w:rsidR="00BB3E0A" w:rsidRPr="00BB3E0A" w:rsidTr="00F0278B">
        <w:trPr>
          <w:cantSplit/>
          <w:jc w:val="center"/>
        </w:trPr>
        <w:tc>
          <w:tcPr>
            <w:tcW w:w="8523" w:type="dxa"/>
            <w:gridSpan w:val="3"/>
            <w:tcBorders>
              <w:top w:val="single" w:sz="4" w:space="0" w:color="auto"/>
              <w:bottom w:val="single" w:sz="4" w:space="0" w:color="auto"/>
            </w:tcBorders>
          </w:tcPr>
          <w:p w:rsidR="00BB3E0A" w:rsidRPr="00BB3E0A" w:rsidRDefault="00BB3E0A" w:rsidP="00BB3E0A">
            <w:pPr>
              <w:spacing w:after="0" w:line="240" w:lineRule="auto"/>
              <w:jc w:val="center"/>
              <w:outlineLvl w:val="4"/>
              <w:rPr>
                <w:rFonts w:ascii="Times New Roman" w:eastAsia="Times New Roman" w:hAnsi="Times New Roman" w:cs="Times New Roman"/>
                <w:i/>
                <w:iCs/>
                <w:sz w:val="24"/>
                <w:szCs w:val="24"/>
              </w:rPr>
            </w:pPr>
            <w:r w:rsidRPr="00BB3E0A">
              <w:rPr>
                <w:rFonts w:ascii="Times New Roman" w:eastAsia="Times New Roman" w:hAnsi="Times New Roman" w:cs="Times New Roman"/>
                <w:i/>
                <w:iCs/>
                <w:sz w:val="24"/>
                <w:szCs w:val="24"/>
              </w:rPr>
              <w:t>Addis Ababa, ETHIOPIA, P. O. Box 3243, Telephone: +251-11-551 7700,</w:t>
            </w:r>
          </w:p>
          <w:p w:rsidR="00BB3E0A" w:rsidRPr="00BB3E0A" w:rsidRDefault="00BB3E0A" w:rsidP="00BB3E0A">
            <w:pPr>
              <w:spacing w:after="0" w:line="240" w:lineRule="auto"/>
              <w:jc w:val="center"/>
              <w:outlineLvl w:val="4"/>
              <w:rPr>
                <w:rFonts w:ascii="Times New Roman" w:eastAsia="Times New Roman" w:hAnsi="Times New Roman" w:cs="Times New Roman"/>
                <w:b/>
                <w:bCs/>
                <w:i/>
                <w:iCs/>
                <w:sz w:val="24"/>
                <w:szCs w:val="24"/>
                <w:lang w:val="it-IT"/>
              </w:rPr>
            </w:pPr>
            <w:r w:rsidRPr="00BB3E0A">
              <w:rPr>
                <w:rFonts w:ascii="Times New Roman" w:eastAsia="Times New Roman" w:hAnsi="Times New Roman" w:cs="Times New Roman"/>
                <w:i/>
                <w:iCs/>
                <w:sz w:val="24"/>
                <w:szCs w:val="24"/>
              </w:rPr>
              <w:t xml:space="preserve">Fax: +251-11-5517844, </w:t>
            </w:r>
            <w:r w:rsidRPr="00BB3E0A">
              <w:rPr>
                <w:rFonts w:ascii="Times New Roman" w:eastAsia="Times New Roman" w:hAnsi="Times New Roman" w:cs="Times New Roman"/>
                <w:b/>
                <w:bCs/>
                <w:i/>
                <w:iCs/>
                <w:sz w:val="24"/>
                <w:szCs w:val="24"/>
                <w:lang w:val="it-IT"/>
              </w:rPr>
              <w:t>website: www. africa-union.org</w:t>
            </w:r>
          </w:p>
        </w:tc>
      </w:tr>
    </w:tbl>
    <w:p w:rsidR="00BB3E0A" w:rsidRPr="00BB3E0A" w:rsidRDefault="00BB3E0A" w:rsidP="00BB3E0A">
      <w:pPr>
        <w:tabs>
          <w:tab w:val="left" w:pos="720"/>
          <w:tab w:val="right" w:leader="dot" w:pos="8640"/>
        </w:tabs>
        <w:spacing w:after="0" w:line="240" w:lineRule="auto"/>
        <w:jc w:val="center"/>
        <w:rPr>
          <w:rFonts w:ascii="Times New Roman" w:eastAsia="Times New Roman" w:hAnsi="Times New Roman" w:cs="Times New Roman"/>
          <w:b/>
          <w:sz w:val="32"/>
          <w:szCs w:val="24"/>
          <w:lang w:val="en-US"/>
        </w:rPr>
      </w:pPr>
    </w:p>
    <w:p w:rsidR="00BB3E0A" w:rsidRPr="00BB3E0A" w:rsidRDefault="00BB3E0A" w:rsidP="00BB3E0A">
      <w:pPr>
        <w:tabs>
          <w:tab w:val="left" w:pos="720"/>
          <w:tab w:val="right" w:leader="dot" w:pos="8640"/>
        </w:tabs>
        <w:spacing w:after="0" w:line="240" w:lineRule="auto"/>
        <w:jc w:val="center"/>
        <w:rPr>
          <w:rFonts w:ascii="Times New Roman" w:eastAsia="Times New Roman" w:hAnsi="Times New Roman" w:cs="Times New Roman"/>
          <w:b/>
          <w:sz w:val="32"/>
          <w:szCs w:val="24"/>
          <w:lang w:val="en-US"/>
        </w:rPr>
      </w:pPr>
    </w:p>
    <w:p w:rsidR="00BB3E0A" w:rsidRPr="00BB3E0A" w:rsidRDefault="00BB3E0A" w:rsidP="00BB3E0A">
      <w:pPr>
        <w:tabs>
          <w:tab w:val="left" w:pos="720"/>
          <w:tab w:val="right" w:leader="dot" w:pos="8640"/>
        </w:tabs>
        <w:spacing w:after="0" w:line="240" w:lineRule="auto"/>
        <w:jc w:val="center"/>
        <w:rPr>
          <w:rFonts w:ascii="Times New Roman" w:eastAsia="Times New Roman" w:hAnsi="Times New Roman" w:cs="Times New Roman"/>
          <w:b/>
          <w:sz w:val="32"/>
          <w:szCs w:val="24"/>
          <w:lang w:val="en-US"/>
        </w:rPr>
      </w:pPr>
    </w:p>
    <w:p w:rsidR="00BB3E0A" w:rsidRPr="00BB3E0A" w:rsidRDefault="00BB3E0A" w:rsidP="00BB3E0A">
      <w:pPr>
        <w:tabs>
          <w:tab w:val="left" w:pos="720"/>
          <w:tab w:val="right" w:leader="dot" w:pos="8640"/>
        </w:tabs>
        <w:spacing w:after="0" w:line="240" w:lineRule="auto"/>
        <w:jc w:val="center"/>
        <w:rPr>
          <w:rFonts w:ascii="Times New Roman" w:eastAsia="Times New Roman" w:hAnsi="Times New Roman" w:cs="Times New Roman"/>
          <w:b/>
          <w:sz w:val="32"/>
          <w:szCs w:val="24"/>
          <w:lang w:val="en-US"/>
        </w:rPr>
      </w:pPr>
      <w:r w:rsidRPr="00BB3E0A">
        <w:rPr>
          <w:rFonts w:ascii="Times New Roman" w:eastAsia="Times New Roman" w:hAnsi="Times New Roman" w:cs="Times New Roman"/>
          <w:b/>
          <w:sz w:val="32"/>
          <w:szCs w:val="24"/>
          <w:lang w:val="en-US"/>
        </w:rPr>
        <w:t>REQUEST FOR EXPRESSIONS OF INTEREST (EOI)</w:t>
      </w:r>
    </w:p>
    <w:p w:rsidR="00BB3E0A" w:rsidRDefault="00BB3E0A" w:rsidP="00BB3E0A">
      <w:pPr>
        <w:spacing w:after="0" w:line="240" w:lineRule="auto"/>
        <w:rPr>
          <w:rFonts w:ascii="Times New Roman" w:eastAsia="Times New Roman" w:hAnsi="Times New Roman" w:cs="Times New Roman"/>
          <w:sz w:val="24"/>
          <w:szCs w:val="24"/>
          <w:lang w:val="en-US"/>
        </w:rPr>
      </w:pPr>
    </w:p>
    <w:p w:rsidR="00207E6F" w:rsidRPr="00FA2991" w:rsidRDefault="00207E6F" w:rsidP="00207E6F">
      <w:pPr>
        <w:jc w:val="center"/>
        <w:rPr>
          <w:rFonts w:ascii="Arial" w:hAnsi="Arial" w:cs="Arial"/>
          <w:b/>
          <w:sz w:val="28"/>
          <w:szCs w:val="28"/>
        </w:rPr>
      </w:pPr>
      <w:r w:rsidRPr="00FA2991">
        <w:rPr>
          <w:rFonts w:ascii="Arial" w:hAnsi="Arial" w:cs="Arial"/>
          <w:b/>
          <w:sz w:val="28"/>
          <w:szCs w:val="28"/>
        </w:rPr>
        <w:t xml:space="preserve">INDIVIDUAL </w:t>
      </w:r>
      <w:r>
        <w:rPr>
          <w:rFonts w:ascii="Arial" w:hAnsi="Arial" w:cs="Arial"/>
          <w:b/>
          <w:sz w:val="28"/>
          <w:szCs w:val="28"/>
        </w:rPr>
        <w:t xml:space="preserve">JUNIOR </w:t>
      </w:r>
      <w:r w:rsidRPr="00FA2991">
        <w:rPr>
          <w:rFonts w:ascii="Arial" w:hAnsi="Arial" w:cs="Arial"/>
          <w:b/>
          <w:sz w:val="28"/>
          <w:szCs w:val="28"/>
        </w:rPr>
        <w:t>CONSULTANT</w:t>
      </w:r>
    </w:p>
    <w:p w:rsidR="00207E6F" w:rsidRDefault="00207E6F" w:rsidP="00207E6F">
      <w:pPr>
        <w:jc w:val="center"/>
        <w:rPr>
          <w:rFonts w:ascii="Arial" w:hAnsi="Arial" w:cs="Arial"/>
          <w:b/>
          <w:sz w:val="24"/>
          <w:szCs w:val="28"/>
        </w:rPr>
      </w:pPr>
    </w:p>
    <w:p w:rsidR="00207E6F" w:rsidRDefault="00207E6F" w:rsidP="00207E6F">
      <w:pPr>
        <w:jc w:val="center"/>
        <w:rPr>
          <w:rFonts w:ascii="Arial" w:hAnsi="Arial" w:cs="Arial"/>
          <w:b/>
          <w:sz w:val="24"/>
          <w:szCs w:val="28"/>
        </w:rPr>
      </w:pPr>
      <w:r>
        <w:rPr>
          <w:rFonts w:ascii="Arial" w:hAnsi="Arial" w:cs="Arial"/>
          <w:b/>
          <w:sz w:val="24"/>
          <w:szCs w:val="28"/>
        </w:rPr>
        <w:t>For</w:t>
      </w:r>
    </w:p>
    <w:p w:rsidR="00207E6F" w:rsidRPr="00BB3E0A" w:rsidRDefault="00207E6F" w:rsidP="00BB3E0A">
      <w:pPr>
        <w:spacing w:after="0" w:line="240" w:lineRule="auto"/>
        <w:rPr>
          <w:rFonts w:ascii="Times New Roman" w:eastAsia="Times New Roman" w:hAnsi="Times New Roman" w:cs="Times New Roman"/>
          <w:sz w:val="24"/>
          <w:szCs w:val="24"/>
          <w:lang w:val="en-US"/>
        </w:rPr>
      </w:pPr>
    </w:p>
    <w:p w:rsidR="00BB3E0A" w:rsidRPr="00BB3E0A" w:rsidRDefault="00BB3E0A" w:rsidP="00BB3E0A">
      <w:pPr>
        <w:spacing w:after="0" w:line="240" w:lineRule="auto"/>
        <w:rPr>
          <w:rFonts w:ascii="Times New Roman" w:eastAsia="Times New Roman" w:hAnsi="Times New Roman" w:cs="Times New Roman"/>
          <w:sz w:val="24"/>
          <w:szCs w:val="24"/>
          <w:lang w:val="en-US"/>
        </w:rPr>
      </w:pPr>
    </w:p>
    <w:p w:rsidR="00BB3E0A" w:rsidRPr="00BB3E0A" w:rsidRDefault="00207E6F" w:rsidP="00F5310A">
      <w:pPr>
        <w:autoSpaceDE w:val="0"/>
        <w:autoSpaceDN w:val="0"/>
        <w:adjustRightInd w:val="0"/>
        <w:spacing w:after="0" w:line="240" w:lineRule="auto"/>
        <w:jc w:val="center"/>
        <w:rPr>
          <w:rFonts w:ascii="Times New Roman" w:eastAsia="Times New Roman" w:hAnsi="Times New Roman" w:cs="Times New Roman"/>
          <w:sz w:val="24"/>
          <w:szCs w:val="24"/>
          <w:lang w:val="en-US"/>
        </w:rPr>
      </w:pPr>
      <w:r w:rsidRPr="00B041AD">
        <w:rPr>
          <w:rFonts w:ascii="Arial" w:hAnsi="Arial" w:cs="Arial"/>
          <w:b/>
          <w:sz w:val="30"/>
          <w:szCs w:val="30"/>
        </w:rPr>
        <w:t xml:space="preserve">Consultancy Services to Advance </w:t>
      </w:r>
      <w:r>
        <w:rPr>
          <w:rFonts w:ascii="Arial" w:hAnsi="Arial" w:cs="Arial"/>
          <w:b/>
          <w:sz w:val="30"/>
          <w:szCs w:val="30"/>
        </w:rPr>
        <w:t xml:space="preserve">the </w:t>
      </w:r>
      <w:r w:rsidRPr="00B041AD">
        <w:rPr>
          <w:rFonts w:ascii="Arial" w:hAnsi="Arial" w:cs="Arial"/>
          <w:b/>
          <w:sz w:val="30"/>
          <w:szCs w:val="30"/>
        </w:rPr>
        <w:t>Impl</w:t>
      </w:r>
      <w:r w:rsidR="00750B9A">
        <w:rPr>
          <w:rFonts w:ascii="Arial" w:hAnsi="Arial" w:cs="Arial"/>
          <w:b/>
          <w:sz w:val="30"/>
          <w:szCs w:val="30"/>
        </w:rPr>
        <w:t>emen</w:t>
      </w:r>
      <w:r w:rsidRPr="00B041AD">
        <w:rPr>
          <w:rFonts w:ascii="Arial" w:hAnsi="Arial" w:cs="Arial"/>
          <w:b/>
          <w:sz w:val="30"/>
          <w:szCs w:val="30"/>
        </w:rPr>
        <w:t>tation of Online Public Access Catalogue for the Resource Center for Governance Democracy, Human Rights and Election</w:t>
      </w:r>
    </w:p>
    <w:p w:rsidR="00BB3E0A" w:rsidRPr="00BB3E0A" w:rsidRDefault="00BB3E0A" w:rsidP="00BB3E0A">
      <w:pPr>
        <w:tabs>
          <w:tab w:val="left" w:pos="720"/>
          <w:tab w:val="right" w:leader="dot" w:pos="8640"/>
        </w:tabs>
        <w:spacing w:after="0" w:line="240" w:lineRule="auto"/>
        <w:jc w:val="center"/>
        <w:rPr>
          <w:rFonts w:ascii="Times New Roman" w:eastAsia="Times New Roman" w:hAnsi="Times New Roman" w:cs="Times New Roman"/>
          <w:b/>
          <w:sz w:val="24"/>
          <w:szCs w:val="24"/>
          <w:lang w:val="en-US"/>
        </w:rPr>
      </w:pPr>
    </w:p>
    <w:p w:rsidR="00BB3E0A" w:rsidRPr="00BB3E0A" w:rsidRDefault="00BB3E0A" w:rsidP="00BB3E0A">
      <w:pPr>
        <w:spacing w:after="0" w:line="240" w:lineRule="auto"/>
        <w:jc w:val="center"/>
        <w:rPr>
          <w:rFonts w:ascii="Times New Roman" w:eastAsia="Times New Roman" w:hAnsi="Times New Roman" w:cs="Times New Roman"/>
          <w:b/>
          <w:sz w:val="24"/>
          <w:szCs w:val="24"/>
          <w:lang w:val="en-US"/>
        </w:rPr>
      </w:pPr>
    </w:p>
    <w:p w:rsidR="00BB3E0A" w:rsidRPr="00BB3E0A" w:rsidRDefault="00BB3E0A" w:rsidP="00BB3E0A">
      <w:pPr>
        <w:spacing w:after="0" w:line="240" w:lineRule="auto"/>
        <w:rPr>
          <w:rFonts w:ascii="Times New Roman" w:eastAsia="Times New Roman" w:hAnsi="Times New Roman" w:cs="Times New Roman"/>
          <w:b/>
          <w:sz w:val="24"/>
          <w:szCs w:val="24"/>
          <w:lang w:val="en-US"/>
        </w:rPr>
      </w:pPr>
    </w:p>
    <w:p w:rsidR="00BB3E0A" w:rsidRPr="00BB3E0A" w:rsidRDefault="00BB3E0A" w:rsidP="00BB3E0A">
      <w:pPr>
        <w:spacing w:after="0" w:line="240" w:lineRule="auto"/>
        <w:jc w:val="center"/>
        <w:rPr>
          <w:rFonts w:ascii="Times New Roman" w:eastAsia="Times New Roman" w:hAnsi="Times New Roman" w:cs="Times New Roman"/>
          <w:b/>
          <w:sz w:val="24"/>
          <w:szCs w:val="24"/>
          <w:lang w:val="en-US"/>
        </w:rPr>
      </w:pPr>
    </w:p>
    <w:p w:rsidR="00BB3E0A" w:rsidRPr="00BB3E0A" w:rsidRDefault="00BB3E0A" w:rsidP="00BB3E0A">
      <w:pPr>
        <w:spacing w:after="0" w:line="240" w:lineRule="auto"/>
        <w:jc w:val="center"/>
        <w:rPr>
          <w:rFonts w:ascii="Times New Roman" w:eastAsia="Times New Roman" w:hAnsi="Times New Roman" w:cs="Times New Roman"/>
          <w:b/>
          <w:sz w:val="24"/>
          <w:szCs w:val="24"/>
          <w:lang w:val="en-US"/>
        </w:rPr>
      </w:pPr>
      <w:r w:rsidRPr="00BB3E0A">
        <w:rPr>
          <w:rFonts w:ascii="Times New Roman" w:eastAsia="Times New Roman" w:hAnsi="Times New Roman" w:cs="Times New Roman"/>
          <w:b/>
          <w:sz w:val="24"/>
          <w:szCs w:val="24"/>
          <w:lang w:val="en-US"/>
        </w:rPr>
        <w:br/>
      </w:r>
    </w:p>
    <w:p w:rsidR="00BB3E0A" w:rsidRPr="00BB3E0A" w:rsidRDefault="00BB3E0A" w:rsidP="00BB3E0A">
      <w:pPr>
        <w:spacing w:after="0" w:line="240" w:lineRule="auto"/>
        <w:jc w:val="center"/>
        <w:rPr>
          <w:rFonts w:ascii="Times New Roman" w:eastAsia="Times New Roman" w:hAnsi="Times New Roman" w:cs="Times New Roman"/>
          <w:b/>
          <w:sz w:val="24"/>
          <w:szCs w:val="24"/>
          <w:lang w:val="en-US"/>
        </w:rPr>
      </w:pPr>
    </w:p>
    <w:p w:rsidR="00BB3E0A" w:rsidRPr="003F3C9F" w:rsidRDefault="00DF0252" w:rsidP="00BB3E0A">
      <w:pPr>
        <w:spacing w:after="0" w:line="240" w:lineRule="auto"/>
        <w:jc w:val="center"/>
        <w:rPr>
          <w:rFonts w:ascii="Times New Roman" w:eastAsia="Times New Roman" w:hAnsi="Times New Roman" w:cs="Times New Roman"/>
          <w:b/>
          <w:sz w:val="24"/>
          <w:szCs w:val="24"/>
          <w:u w:val="single"/>
          <w:lang w:val="fr-FR"/>
        </w:rPr>
      </w:pPr>
      <w:r w:rsidRPr="003F3C9F">
        <w:rPr>
          <w:rFonts w:ascii="Times New Roman" w:eastAsia="Times New Roman" w:hAnsi="Times New Roman" w:cs="Times New Roman"/>
          <w:b/>
          <w:sz w:val="24"/>
          <w:szCs w:val="24"/>
          <w:lang w:val="fr-FR"/>
        </w:rPr>
        <w:t>PROCUREMENT NUMBER:</w:t>
      </w:r>
      <w:r w:rsidR="003F3C9F" w:rsidRPr="003F3C9F">
        <w:rPr>
          <w:lang w:val="fr-FR"/>
        </w:rPr>
        <w:t xml:space="preserve"> </w:t>
      </w:r>
      <w:r w:rsidR="003F3C9F" w:rsidRPr="003F3C9F">
        <w:rPr>
          <w:rFonts w:ascii="Times New Roman" w:eastAsia="Times New Roman" w:hAnsi="Times New Roman" w:cs="Times New Roman"/>
          <w:b/>
          <w:sz w:val="24"/>
          <w:szCs w:val="24"/>
          <w:u w:val="single"/>
          <w:lang w:val="fr-FR"/>
        </w:rPr>
        <w:t>AUC/DPA/C/018</w:t>
      </w:r>
    </w:p>
    <w:p w:rsidR="00BB3E0A" w:rsidRPr="003F3C9F" w:rsidRDefault="00BB3E0A" w:rsidP="00BB3E0A">
      <w:pPr>
        <w:spacing w:after="0" w:line="240" w:lineRule="auto"/>
        <w:jc w:val="center"/>
        <w:rPr>
          <w:rFonts w:ascii="Times New Roman" w:eastAsia="Times New Roman" w:hAnsi="Times New Roman" w:cs="Times New Roman"/>
          <w:b/>
          <w:sz w:val="24"/>
          <w:szCs w:val="24"/>
          <w:lang w:val="fr-FR"/>
        </w:rPr>
      </w:pPr>
    </w:p>
    <w:p w:rsidR="00BB3E0A" w:rsidRPr="003F3C9F" w:rsidRDefault="00BB3E0A" w:rsidP="00BB3E0A">
      <w:pPr>
        <w:spacing w:after="0" w:line="240" w:lineRule="auto"/>
        <w:jc w:val="center"/>
        <w:rPr>
          <w:rFonts w:ascii="Times New Roman" w:eastAsia="Times New Roman" w:hAnsi="Times New Roman" w:cs="Times New Roman"/>
          <w:b/>
          <w:sz w:val="24"/>
          <w:szCs w:val="24"/>
          <w:lang w:val="fr-FR"/>
        </w:rPr>
      </w:pPr>
    </w:p>
    <w:p w:rsidR="00BB3E0A" w:rsidRPr="003F3C9F" w:rsidRDefault="00BB3E0A" w:rsidP="00BB3E0A">
      <w:pPr>
        <w:spacing w:after="0" w:line="240" w:lineRule="auto"/>
        <w:jc w:val="center"/>
        <w:rPr>
          <w:rFonts w:ascii="Times New Roman" w:eastAsia="Times New Roman" w:hAnsi="Times New Roman" w:cs="Times New Roman"/>
          <w:b/>
          <w:sz w:val="24"/>
          <w:szCs w:val="24"/>
          <w:lang w:val="fr-FR"/>
        </w:rPr>
      </w:pPr>
    </w:p>
    <w:p w:rsidR="00BB3E0A" w:rsidRPr="003F3C9F" w:rsidRDefault="00BB3E0A" w:rsidP="00BB3E0A">
      <w:pPr>
        <w:spacing w:after="0" w:line="240" w:lineRule="auto"/>
        <w:jc w:val="center"/>
        <w:rPr>
          <w:rFonts w:ascii="Times New Roman" w:eastAsia="Times New Roman" w:hAnsi="Times New Roman" w:cs="Times New Roman"/>
          <w:b/>
          <w:sz w:val="24"/>
          <w:szCs w:val="24"/>
          <w:lang w:val="fr-FR"/>
        </w:rPr>
      </w:pPr>
    </w:p>
    <w:p w:rsidR="00BB3E0A" w:rsidRPr="003F3C9F" w:rsidRDefault="00BB3E0A" w:rsidP="00BB3E0A">
      <w:pPr>
        <w:spacing w:after="0" w:line="240" w:lineRule="auto"/>
        <w:jc w:val="center"/>
        <w:rPr>
          <w:rFonts w:ascii="Times New Roman" w:eastAsia="Times New Roman" w:hAnsi="Times New Roman" w:cs="Times New Roman"/>
          <w:b/>
          <w:sz w:val="24"/>
          <w:szCs w:val="24"/>
          <w:lang w:val="fr-FR"/>
        </w:rPr>
      </w:pPr>
    </w:p>
    <w:p w:rsidR="00BB3E0A" w:rsidRPr="003F3C9F" w:rsidRDefault="00BB3E0A" w:rsidP="00BB3E0A">
      <w:pPr>
        <w:spacing w:after="0" w:line="240" w:lineRule="auto"/>
        <w:jc w:val="center"/>
        <w:rPr>
          <w:rFonts w:ascii="Times New Roman" w:eastAsia="Times New Roman" w:hAnsi="Times New Roman" w:cs="Times New Roman"/>
          <w:b/>
          <w:sz w:val="24"/>
          <w:szCs w:val="24"/>
          <w:lang w:val="fr-FR"/>
        </w:rPr>
      </w:pPr>
    </w:p>
    <w:p w:rsidR="00BB3E0A" w:rsidRPr="003F3C9F" w:rsidRDefault="00BB3E0A" w:rsidP="00BB3E0A">
      <w:pPr>
        <w:spacing w:after="0" w:line="240" w:lineRule="auto"/>
        <w:jc w:val="center"/>
        <w:rPr>
          <w:rFonts w:ascii="Times New Roman" w:eastAsia="Times New Roman" w:hAnsi="Times New Roman" w:cs="Times New Roman"/>
          <w:b/>
          <w:sz w:val="24"/>
          <w:szCs w:val="24"/>
          <w:lang w:val="fr-FR"/>
        </w:rPr>
      </w:pPr>
    </w:p>
    <w:p w:rsidR="00BB3E0A" w:rsidRPr="003F3C9F" w:rsidRDefault="00BB3E0A" w:rsidP="00BB3E0A">
      <w:pPr>
        <w:spacing w:after="0" w:line="240" w:lineRule="auto"/>
        <w:jc w:val="center"/>
        <w:rPr>
          <w:rFonts w:ascii="Times New Roman" w:eastAsia="Times New Roman" w:hAnsi="Times New Roman" w:cs="Times New Roman"/>
          <w:b/>
          <w:sz w:val="24"/>
          <w:szCs w:val="24"/>
          <w:lang w:val="fr-FR"/>
        </w:rPr>
      </w:pPr>
    </w:p>
    <w:p w:rsidR="00BB3E0A" w:rsidRPr="003F3C9F" w:rsidRDefault="00BB3E0A" w:rsidP="00BB3E0A">
      <w:pPr>
        <w:spacing w:after="0" w:line="240" w:lineRule="auto"/>
        <w:jc w:val="center"/>
        <w:rPr>
          <w:rFonts w:ascii="Times New Roman" w:eastAsia="Times New Roman" w:hAnsi="Times New Roman" w:cs="Times New Roman"/>
          <w:b/>
          <w:sz w:val="24"/>
          <w:szCs w:val="24"/>
          <w:lang w:val="fr-FR"/>
        </w:rPr>
      </w:pPr>
    </w:p>
    <w:p w:rsidR="00BB3E0A" w:rsidRPr="003F3C9F" w:rsidRDefault="00BB3E0A" w:rsidP="00BB3E0A">
      <w:pPr>
        <w:spacing w:after="0" w:line="240" w:lineRule="auto"/>
        <w:rPr>
          <w:rFonts w:ascii="Times New Roman" w:eastAsia="Times New Roman" w:hAnsi="Times New Roman" w:cs="Times New Roman"/>
          <w:b/>
          <w:sz w:val="24"/>
          <w:szCs w:val="24"/>
          <w:lang w:val="fr-FR"/>
        </w:rPr>
      </w:pPr>
    </w:p>
    <w:p w:rsidR="00BB3E0A" w:rsidRPr="003F3C9F" w:rsidRDefault="00BB3E0A" w:rsidP="00BB3E0A">
      <w:pPr>
        <w:spacing w:after="0" w:line="240" w:lineRule="auto"/>
        <w:rPr>
          <w:rFonts w:ascii="Times New Roman" w:eastAsia="Times New Roman" w:hAnsi="Times New Roman" w:cs="Times New Roman"/>
          <w:sz w:val="24"/>
          <w:szCs w:val="24"/>
          <w:lang w:val="fr-FR"/>
        </w:rPr>
      </w:pPr>
      <w:r w:rsidRPr="003F3C9F">
        <w:rPr>
          <w:rFonts w:ascii="Times New Roman" w:eastAsia="Times New Roman" w:hAnsi="Times New Roman" w:cs="Times New Roman"/>
          <w:sz w:val="24"/>
          <w:szCs w:val="24"/>
          <w:lang w:val="fr-FR"/>
        </w:rPr>
        <w:br w:type="page"/>
      </w:r>
    </w:p>
    <w:p w:rsidR="00BB3E0A" w:rsidRPr="00BB3E0A" w:rsidRDefault="00BB3E0A" w:rsidP="00BB3E0A">
      <w:pPr>
        <w:keepNext/>
        <w:autoSpaceDE w:val="0"/>
        <w:autoSpaceDN w:val="0"/>
        <w:adjustRightInd w:val="0"/>
        <w:spacing w:after="0" w:line="360" w:lineRule="auto"/>
        <w:jc w:val="both"/>
        <w:outlineLvl w:val="0"/>
        <w:rPr>
          <w:rFonts w:ascii="Times New Roman" w:eastAsia="Times New Roman" w:hAnsi="Times New Roman" w:cs="Arial"/>
          <w:bCs/>
          <w:sz w:val="28"/>
          <w:szCs w:val="24"/>
          <w:lang w:val="en-US"/>
        </w:rPr>
      </w:pPr>
      <w:bookmarkStart w:id="2" w:name="_Toc356462558"/>
      <w:r w:rsidRPr="00BB3E0A">
        <w:rPr>
          <w:rFonts w:ascii="Times New Roman" w:eastAsia="Times New Roman" w:hAnsi="Times New Roman" w:cs="Arial"/>
          <w:b/>
          <w:bCs/>
          <w:sz w:val="28"/>
          <w:szCs w:val="24"/>
          <w:lang w:val="en-US"/>
        </w:rPr>
        <w:lastRenderedPageBreak/>
        <w:t>SECTION I: LETTER OF INVITATION</w:t>
      </w:r>
      <w:bookmarkEnd w:id="2"/>
    </w:p>
    <w:p w:rsidR="00BB3E0A" w:rsidRPr="00BB3E0A" w:rsidRDefault="00BB3E0A" w:rsidP="00BB3E0A">
      <w:pPr>
        <w:spacing w:after="0" w:line="240" w:lineRule="auto"/>
        <w:rPr>
          <w:rFonts w:ascii="Times New Roman" w:eastAsia="Times New Roman" w:hAnsi="Times New Roman" w:cs="Times New Roman"/>
          <w:sz w:val="24"/>
          <w:szCs w:val="24"/>
          <w:lang w:val="en-US"/>
        </w:rPr>
      </w:pPr>
    </w:p>
    <w:p w:rsidR="00BB3E0A" w:rsidRDefault="00750B9A" w:rsidP="00BB3E0A">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16</w:t>
      </w:r>
      <w:r w:rsidR="00724170" w:rsidRPr="00207E6F">
        <w:rPr>
          <w:rFonts w:ascii="Times New Roman" w:eastAsia="Times New Roman" w:hAnsi="Times New Roman" w:cs="Times New Roman"/>
          <w:sz w:val="24"/>
          <w:szCs w:val="24"/>
          <w:vertAlign w:val="superscript"/>
          <w:lang w:val="en-US"/>
        </w:rPr>
        <w:t>th</w:t>
      </w:r>
      <w:r w:rsidR="00724170">
        <w:rPr>
          <w:rFonts w:ascii="Times New Roman" w:eastAsia="Times New Roman" w:hAnsi="Times New Roman" w:cs="Times New Roman"/>
          <w:sz w:val="24"/>
          <w:szCs w:val="24"/>
          <w:lang w:val="en-US"/>
        </w:rPr>
        <w:t xml:space="preserve"> March</w:t>
      </w:r>
      <w:r w:rsidR="00E468B3">
        <w:rPr>
          <w:rFonts w:ascii="Times New Roman" w:eastAsia="Times New Roman" w:hAnsi="Times New Roman" w:cs="Times New Roman"/>
          <w:sz w:val="24"/>
          <w:szCs w:val="24"/>
          <w:lang w:val="en-US"/>
        </w:rPr>
        <w:t xml:space="preserve"> </w:t>
      </w:r>
      <w:r w:rsidR="00207E6F">
        <w:rPr>
          <w:rFonts w:ascii="Times New Roman" w:eastAsia="Times New Roman" w:hAnsi="Times New Roman" w:cs="Times New Roman"/>
          <w:sz w:val="24"/>
          <w:szCs w:val="24"/>
          <w:lang w:val="en-US"/>
        </w:rPr>
        <w:t>2020</w:t>
      </w:r>
    </w:p>
    <w:p w:rsidR="00E037BA" w:rsidRPr="00BB3E0A" w:rsidRDefault="00E037BA" w:rsidP="00BB3E0A">
      <w:pPr>
        <w:spacing w:after="0" w:line="240" w:lineRule="auto"/>
        <w:rPr>
          <w:rFonts w:ascii="Times New Roman" w:eastAsia="Times New Roman" w:hAnsi="Times New Roman" w:cs="Times New Roman"/>
          <w:sz w:val="24"/>
          <w:szCs w:val="24"/>
          <w:lang w:val="en-US"/>
        </w:rPr>
      </w:pPr>
    </w:p>
    <w:p w:rsidR="00207E6F" w:rsidRDefault="004272E5" w:rsidP="004272E5">
      <w:pPr>
        <w:tabs>
          <w:tab w:val="left" w:pos="720"/>
          <w:tab w:val="right" w:leader="dot" w:pos="8640"/>
        </w:tabs>
        <w:spacing w:after="0" w:line="240" w:lineRule="auto"/>
        <w:jc w:val="both"/>
        <w:rPr>
          <w:rFonts w:ascii="Times New Roman" w:eastAsia="Times New Roman" w:hAnsi="Times New Roman" w:cs="Times New Roman"/>
          <w:sz w:val="24"/>
          <w:szCs w:val="24"/>
          <w:lang w:val="en-US"/>
        </w:rPr>
      </w:pPr>
      <w:bookmarkStart w:id="3" w:name="OLE_LINK3"/>
      <w:r>
        <w:rPr>
          <w:rFonts w:ascii="Times New Roman" w:eastAsia="Times New Roman" w:hAnsi="Times New Roman" w:cs="Times New Roman"/>
          <w:sz w:val="24"/>
          <w:szCs w:val="24"/>
          <w:lang w:val="en-US"/>
        </w:rPr>
        <w:t>Dear Applicants</w:t>
      </w:r>
    </w:p>
    <w:p w:rsidR="004272E5" w:rsidRPr="004272E5" w:rsidRDefault="004272E5" w:rsidP="004272E5">
      <w:pPr>
        <w:tabs>
          <w:tab w:val="left" w:pos="720"/>
          <w:tab w:val="right" w:leader="dot" w:pos="8640"/>
        </w:tabs>
        <w:spacing w:after="0" w:line="240" w:lineRule="auto"/>
        <w:jc w:val="both"/>
        <w:rPr>
          <w:rFonts w:ascii="Times New Roman" w:eastAsia="Times New Roman" w:hAnsi="Times New Roman" w:cs="Times New Roman"/>
          <w:sz w:val="24"/>
          <w:szCs w:val="24"/>
          <w:lang w:val="en-US"/>
        </w:rPr>
      </w:pPr>
    </w:p>
    <w:p w:rsidR="00F7465D" w:rsidRPr="004272E5" w:rsidRDefault="00207E6F" w:rsidP="00750B9A">
      <w:pPr>
        <w:autoSpaceDE w:val="0"/>
        <w:autoSpaceDN w:val="0"/>
        <w:adjustRightInd w:val="0"/>
        <w:spacing w:after="0" w:line="240" w:lineRule="auto"/>
        <w:jc w:val="both"/>
        <w:rPr>
          <w:rFonts w:ascii="Times New Roman" w:eastAsia="Times New Roman" w:hAnsi="Times New Roman" w:cs="Times New Roman"/>
          <w:b/>
          <w:sz w:val="28"/>
          <w:szCs w:val="28"/>
          <w:lang w:val="en-US"/>
        </w:rPr>
      </w:pPr>
      <w:r w:rsidRPr="004272E5">
        <w:rPr>
          <w:rFonts w:ascii="Times New Roman" w:eastAsia="Times New Roman" w:hAnsi="Times New Roman" w:cs="Times New Roman"/>
          <w:b/>
          <w:sz w:val="28"/>
          <w:szCs w:val="28"/>
          <w:lang w:val="en-US"/>
        </w:rPr>
        <w:t xml:space="preserve">Consultancy Services to Advance the </w:t>
      </w:r>
      <w:r w:rsidR="004272E5">
        <w:rPr>
          <w:rFonts w:ascii="Times New Roman" w:eastAsia="Times New Roman" w:hAnsi="Times New Roman" w:cs="Times New Roman"/>
          <w:b/>
          <w:sz w:val="28"/>
          <w:szCs w:val="28"/>
          <w:lang w:val="en-US"/>
        </w:rPr>
        <w:t>Implemen</w:t>
      </w:r>
      <w:r w:rsidRPr="004272E5">
        <w:rPr>
          <w:rFonts w:ascii="Times New Roman" w:eastAsia="Times New Roman" w:hAnsi="Times New Roman" w:cs="Times New Roman"/>
          <w:b/>
          <w:sz w:val="28"/>
          <w:szCs w:val="28"/>
          <w:lang w:val="en-US"/>
        </w:rPr>
        <w:t>tation of Online Public Access Catalogue for the Resource Center for Governance Democracy, Human Rights and Election</w:t>
      </w:r>
    </w:p>
    <w:p w:rsidR="00F7465D" w:rsidRPr="00750B9A" w:rsidRDefault="00F7465D" w:rsidP="00750B9A">
      <w:pPr>
        <w:spacing w:after="0"/>
        <w:rPr>
          <w:rFonts w:ascii="Times New Roman" w:eastAsia="Times New Roman" w:hAnsi="Times New Roman" w:cs="Times New Roman"/>
          <w:sz w:val="28"/>
          <w:szCs w:val="28"/>
          <w:lang w:val="en-US"/>
        </w:rPr>
      </w:pPr>
    </w:p>
    <w:p w:rsidR="00F7465D" w:rsidRDefault="00DF0252" w:rsidP="00750B9A">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 </w:t>
      </w:r>
      <w:r w:rsidR="00F7465D">
        <w:rPr>
          <w:rFonts w:ascii="Times New Roman" w:eastAsia="Times New Roman" w:hAnsi="Times New Roman" w:cs="Times New Roman"/>
          <w:sz w:val="24"/>
          <w:szCs w:val="24"/>
          <w:lang w:val="en-US"/>
        </w:rPr>
        <w:t>The African Union</w:t>
      </w:r>
      <w:r w:rsidR="00F7465D" w:rsidRPr="00D96FEC">
        <w:rPr>
          <w:rFonts w:ascii="Times New Roman" w:eastAsia="Times New Roman" w:hAnsi="Times New Roman" w:cs="Times New Roman"/>
          <w:sz w:val="24"/>
          <w:szCs w:val="24"/>
          <w:lang w:val="en-US"/>
        </w:rPr>
        <w:t xml:space="preserve"> Commission wishes to recruit </w:t>
      </w:r>
      <w:r w:rsidR="00207E6F" w:rsidRPr="00D96FEC">
        <w:rPr>
          <w:rFonts w:ascii="Times New Roman" w:eastAsia="Times New Roman" w:hAnsi="Times New Roman" w:cs="Times New Roman"/>
          <w:sz w:val="24"/>
          <w:szCs w:val="24"/>
          <w:lang w:val="en-US"/>
        </w:rPr>
        <w:t>an</w:t>
      </w:r>
      <w:r w:rsidR="00F7465D" w:rsidRPr="00D96FEC">
        <w:rPr>
          <w:rFonts w:ascii="Times New Roman" w:eastAsia="Times New Roman" w:hAnsi="Times New Roman" w:cs="Times New Roman"/>
          <w:sz w:val="24"/>
          <w:szCs w:val="24"/>
          <w:lang w:val="en-US"/>
        </w:rPr>
        <w:t xml:space="preserve"> </w:t>
      </w:r>
      <w:r w:rsidR="00207E6F" w:rsidRPr="00207E6F">
        <w:rPr>
          <w:rFonts w:ascii="Times New Roman" w:eastAsia="Times New Roman" w:hAnsi="Times New Roman" w:cs="Times New Roman"/>
          <w:sz w:val="24"/>
          <w:szCs w:val="24"/>
          <w:lang w:val="en-US"/>
        </w:rPr>
        <w:t>INDIVIDUAL JUNIOR CONSULTANT</w:t>
      </w:r>
      <w:r w:rsidR="00207E6F">
        <w:rPr>
          <w:rFonts w:ascii="Times New Roman" w:eastAsia="Times New Roman" w:hAnsi="Times New Roman" w:cs="Times New Roman"/>
          <w:sz w:val="24"/>
          <w:szCs w:val="24"/>
          <w:lang w:val="en-US"/>
        </w:rPr>
        <w:t xml:space="preserve"> </w:t>
      </w:r>
      <w:r w:rsidR="00207E6F" w:rsidRPr="00207E6F">
        <w:rPr>
          <w:rFonts w:ascii="Times New Roman" w:eastAsia="Times New Roman" w:hAnsi="Times New Roman" w:cs="Times New Roman"/>
          <w:sz w:val="24"/>
          <w:szCs w:val="24"/>
          <w:lang w:val="en-US"/>
        </w:rPr>
        <w:t>For Consultancy Services to Advance the Implantation of Online Public Access Catalogue for the Resource Center for Governance Democracy, Human Rights and Election</w:t>
      </w:r>
      <w:r>
        <w:rPr>
          <w:rFonts w:ascii="Times New Roman" w:eastAsia="Times New Roman" w:hAnsi="Times New Roman" w:cs="Times New Roman"/>
          <w:sz w:val="24"/>
          <w:szCs w:val="24"/>
          <w:lang w:val="en-US"/>
        </w:rPr>
        <w:t xml:space="preserve">. </w:t>
      </w:r>
    </w:p>
    <w:p w:rsidR="00F7465D" w:rsidRPr="00BB3E0A" w:rsidRDefault="00F7465D" w:rsidP="00750B9A">
      <w:pPr>
        <w:spacing w:after="0" w:line="240" w:lineRule="auto"/>
        <w:jc w:val="both"/>
        <w:rPr>
          <w:rFonts w:ascii="Times New Roman" w:eastAsia="Helvetica" w:hAnsi="Times New Roman" w:cs="Times New Roman"/>
          <w:sz w:val="24"/>
          <w:szCs w:val="24"/>
          <w:lang w:val="en-US"/>
        </w:rPr>
      </w:pPr>
    </w:p>
    <w:p w:rsidR="00F7465D" w:rsidRDefault="00F7465D" w:rsidP="00750B9A">
      <w:pPr>
        <w:spacing w:after="0" w:line="240" w:lineRule="auto"/>
        <w:jc w:val="both"/>
        <w:rPr>
          <w:rFonts w:ascii="Times New Roman" w:eastAsia="Times New Roman" w:hAnsi="Times New Roman" w:cs="Times New Roman"/>
          <w:sz w:val="24"/>
          <w:szCs w:val="24"/>
          <w:lang w:val="en-US"/>
        </w:rPr>
      </w:pPr>
      <w:r w:rsidRPr="00BB3E0A">
        <w:rPr>
          <w:rFonts w:ascii="Times New Roman" w:eastAsia="Helvetica" w:hAnsi="Times New Roman" w:cs="Times New Roman"/>
          <w:sz w:val="24"/>
          <w:szCs w:val="24"/>
          <w:lang w:val="en-US"/>
        </w:rPr>
        <w:t xml:space="preserve">2. The AUC now </w:t>
      </w:r>
      <w:r w:rsidRPr="00BB3E0A">
        <w:rPr>
          <w:rFonts w:ascii="Times New Roman" w:eastAsia="Times New Roman" w:hAnsi="Times New Roman" w:cs="Times New Roman"/>
          <w:sz w:val="24"/>
          <w:szCs w:val="24"/>
          <w:lang w:val="en-US"/>
        </w:rPr>
        <w:t>invites interested Individual Consultants</w:t>
      </w:r>
      <w:r w:rsidR="004272E5">
        <w:rPr>
          <w:rFonts w:ascii="Times New Roman" w:eastAsia="Times New Roman" w:hAnsi="Times New Roman" w:cs="Times New Roman"/>
          <w:sz w:val="24"/>
          <w:szCs w:val="24"/>
          <w:lang w:val="en-US"/>
        </w:rPr>
        <w:t xml:space="preserve"> who should be citizens of AU Member States</w:t>
      </w:r>
      <w:r w:rsidRPr="00BB3E0A">
        <w:rPr>
          <w:rFonts w:ascii="Times New Roman" w:eastAsia="Times New Roman" w:hAnsi="Times New Roman" w:cs="Times New Roman"/>
          <w:sz w:val="24"/>
          <w:szCs w:val="24"/>
          <w:lang w:val="en-US"/>
        </w:rPr>
        <w:t xml:space="preserve"> to submit CVs for the assignment as per attached Terms of Reference (TORS).  </w:t>
      </w:r>
    </w:p>
    <w:p w:rsidR="00F7465D" w:rsidRPr="00BB3E0A" w:rsidRDefault="00F7465D" w:rsidP="00750B9A">
      <w:pPr>
        <w:spacing w:after="0" w:line="240" w:lineRule="auto"/>
        <w:jc w:val="both"/>
        <w:rPr>
          <w:rFonts w:ascii="Times New Roman" w:eastAsia="Times New Roman" w:hAnsi="Times New Roman" w:cs="Times New Roman"/>
          <w:sz w:val="24"/>
          <w:szCs w:val="24"/>
          <w:lang w:val="en-US"/>
        </w:rPr>
      </w:pPr>
    </w:p>
    <w:p w:rsidR="00F7465D" w:rsidRPr="00BB3E0A" w:rsidRDefault="00F7465D" w:rsidP="00750B9A">
      <w:pPr>
        <w:tabs>
          <w:tab w:val="left" w:pos="630"/>
          <w:tab w:val="left" w:pos="720"/>
          <w:tab w:val="right" w:leader="dot" w:pos="8640"/>
        </w:tabs>
        <w:spacing w:after="0" w:line="240" w:lineRule="auto"/>
        <w:jc w:val="both"/>
        <w:rPr>
          <w:rFonts w:ascii="Times New Roman" w:eastAsia="Times New Roman" w:hAnsi="Times New Roman" w:cs="Times New Roman"/>
          <w:b/>
          <w:sz w:val="24"/>
          <w:szCs w:val="24"/>
          <w:lang w:val="en-US"/>
        </w:rPr>
      </w:pPr>
      <w:r w:rsidRPr="00BB3E0A">
        <w:rPr>
          <w:rFonts w:ascii="Times New Roman" w:eastAsia="Times New Roman" w:hAnsi="Times New Roman" w:cs="Times New Roman"/>
          <w:sz w:val="24"/>
          <w:szCs w:val="24"/>
          <w:lang w:val="en-US"/>
        </w:rPr>
        <w:t xml:space="preserve">4. The CVs must be delivered by e-mail to </w:t>
      </w:r>
      <w:hyperlink r:id="rId11" w:history="1">
        <w:r w:rsidR="004272E5" w:rsidRPr="008B20D4">
          <w:rPr>
            <w:rStyle w:val="Hyperlink"/>
            <w:rFonts w:ascii="Times New Roman" w:eastAsia="Times New Roman" w:hAnsi="Times New Roman" w:cs="Times New Roman"/>
            <w:sz w:val="24"/>
            <w:szCs w:val="20"/>
            <w:lang w:val="en-US"/>
          </w:rPr>
          <w:t>tender@africa-union.org</w:t>
        </w:r>
      </w:hyperlink>
      <w:r w:rsidRPr="00BB3E0A">
        <w:rPr>
          <w:rFonts w:ascii="Times New Roman" w:eastAsia="Times New Roman" w:hAnsi="Times New Roman" w:cs="Times New Roman"/>
          <w:sz w:val="24"/>
          <w:szCs w:val="24"/>
          <w:lang w:val="en-US"/>
        </w:rPr>
        <w:t xml:space="preserve"> or in hard copy to </w:t>
      </w:r>
      <w:r w:rsidRPr="00BB3E0A">
        <w:rPr>
          <w:rFonts w:ascii="Times New Roman" w:eastAsia="Times New Roman" w:hAnsi="Times New Roman" w:cs="Times New Roman"/>
          <w:b/>
          <w:sz w:val="24"/>
          <w:szCs w:val="24"/>
          <w:lang w:val="en-US"/>
        </w:rPr>
        <w:t xml:space="preserve">The </w:t>
      </w:r>
      <w:r w:rsidR="004272E5">
        <w:rPr>
          <w:rFonts w:ascii="Times New Roman" w:eastAsia="Times New Roman" w:hAnsi="Times New Roman" w:cs="Times New Roman"/>
          <w:b/>
          <w:sz w:val="24"/>
          <w:szCs w:val="24"/>
          <w:lang w:val="en-US"/>
        </w:rPr>
        <w:t>Head, Procurement</w:t>
      </w:r>
      <w:r w:rsidRPr="00BB3E0A">
        <w:rPr>
          <w:rFonts w:ascii="Times New Roman" w:eastAsia="Times New Roman" w:hAnsi="Times New Roman" w:cs="Times New Roman"/>
          <w:b/>
          <w:sz w:val="24"/>
          <w:szCs w:val="24"/>
          <w:lang w:val="en-US"/>
        </w:rPr>
        <w:t>,</w:t>
      </w:r>
      <w:r w:rsidR="004272E5">
        <w:rPr>
          <w:rFonts w:ascii="Times New Roman" w:eastAsia="Times New Roman" w:hAnsi="Times New Roman" w:cs="Times New Roman"/>
          <w:b/>
          <w:sz w:val="24"/>
          <w:szCs w:val="24"/>
          <w:lang w:val="en-US"/>
        </w:rPr>
        <w:t xml:space="preserve"> Travel and Stores Division,</w:t>
      </w:r>
      <w:r w:rsidRPr="00BB3E0A">
        <w:rPr>
          <w:rFonts w:ascii="Times New Roman" w:eastAsia="Times New Roman" w:hAnsi="Times New Roman" w:cs="Times New Roman"/>
          <w:b/>
          <w:sz w:val="24"/>
          <w:szCs w:val="24"/>
          <w:lang w:val="en-US"/>
        </w:rPr>
        <w:t xml:space="preserve"> African Union Commission, Building C, 3rd floor, TENDER BOX, Roosevelt Street, P. O. Box 3243, Addis Ababa, Ethiopia.</w:t>
      </w:r>
    </w:p>
    <w:p w:rsidR="00F7465D" w:rsidRPr="00BB3E0A" w:rsidRDefault="00F7465D" w:rsidP="00750B9A">
      <w:pPr>
        <w:tabs>
          <w:tab w:val="left" w:pos="630"/>
          <w:tab w:val="left" w:pos="720"/>
          <w:tab w:val="right" w:leader="dot" w:pos="8640"/>
        </w:tabs>
        <w:spacing w:after="0" w:line="240" w:lineRule="auto"/>
        <w:jc w:val="both"/>
        <w:rPr>
          <w:rFonts w:ascii="Times New Roman" w:eastAsia="Times New Roman" w:hAnsi="Times New Roman" w:cs="Times New Roman"/>
          <w:b/>
          <w:sz w:val="24"/>
          <w:szCs w:val="24"/>
          <w:lang w:val="en-US"/>
        </w:rPr>
      </w:pPr>
    </w:p>
    <w:p w:rsidR="00F7465D" w:rsidRPr="00BB3E0A" w:rsidRDefault="00F7465D" w:rsidP="00750B9A">
      <w:pPr>
        <w:tabs>
          <w:tab w:val="left" w:pos="630"/>
          <w:tab w:val="left" w:pos="720"/>
          <w:tab w:val="right" w:leader="dot" w:pos="8640"/>
        </w:tabs>
        <w:spacing w:after="0" w:line="240" w:lineRule="auto"/>
        <w:jc w:val="both"/>
        <w:rPr>
          <w:rFonts w:ascii="Times New Roman" w:eastAsia="Times New Roman" w:hAnsi="Times New Roman" w:cs="Times New Roman"/>
          <w:sz w:val="24"/>
          <w:szCs w:val="24"/>
          <w:lang w:val="en-US"/>
        </w:rPr>
      </w:pPr>
      <w:r w:rsidRPr="004272E5">
        <w:rPr>
          <w:rFonts w:ascii="Times New Roman" w:eastAsia="Times New Roman" w:hAnsi="Times New Roman" w:cs="Times New Roman"/>
          <w:sz w:val="24"/>
          <w:szCs w:val="24"/>
          <w:lang w:val="en-US"/>
        </w:rPr>
        <w:t>5</w:t>
      </w:r>
      <w:r w:rsidRPr="00BB3E0A">
        <w:rPr>
          <w:rFonts w:ascii="Times New Roman" w:eastAsia="Times New Roman" w:hAnsi="Times New Roman" w:cs="Times New Roman"/>
          <w:b/>
          <w:sz w:val="24"/>
          <w:szCs w:val="24"/>
          <w:lang w:val="en-US"/>
        </w:rPr>
        <w:t xml:space="preserve">. </w:t>
      </w:r>
      <w:r w:rsidRPr="00BB3E0A">
        <w:rPr>
          <w:rFonts w:ascii="Times New Roman" w:eastAsia="Times New Roman" w:hAnsi="Times New Roman" w:cs="Times New Roman"/>
          <w:sz w:val="24"/>
          <w:szCs w:val="24"/>
          <w:lang w:val="en-US"/>
        </w:rPr>
        <w:t xml:space="preserve">The title of the Procurement must appear as subject of e-mail submissions or on the envelope for hard copy submissions.  </w:t>
      </w:r>
    </w:p>
    <w:p w:rsidR="00F7465D" w:rsidRPr="00BB3E0A" w:rsidRDefault="00F7465D" w:rsidP="00750B9A">
      <w:pPr>
        <w:tabs>
          <w:tab w:val="left" w:pos="720"/>
          <w:tab w:val="left" w:pos="1440"/>
          <w:tab w:val="right" w:leader="dot" w:pos="8640"/>
        </w:tabs>
        <w:spacing w:after="0" w:line="240" w:lineRule="auto"/>
        <w:jc w:val="both"/>
        <w:rPr>
          <w:rFonts w:ascii="Times New Roman" w:eastAsia="Times New Roman" w:hAnsi="Times New Roman" w:cs="Times New Roman"/>
          <w:sz w:val="24"/>
          <w:szCs w:val="24"/>
          <w:lang w:val="en-US"/>
        </w:rPr>
      </w:pPr>
    </w:p>
    <w:p w:rsidR="00F7465D" w:rsidRPr="00BB3E0A" w:rsidRDefault="00F7465D" w:rsidP="00750B9A">
      <w:pPr>
        <w:tabs>
          <w:tab w:val="left" w:pos="720"/>
          <w:tab w:val="left" w:pos="1440"/>
          <w:tab w:val="right" w:leader="dot" w:pos="8640"/>
        </w:tabs>
        <w:spacing w:after="0" w:line="240" w:lineRule="auto"/>
        <w:jc w:val="both"/>
        <w:rPr>
          <w:rFonts w:ascii="Times New Roman" w:eastAsia="Times New Roman" w:hAnsi="Times New Roman" w:cs="Times New Roman"/>
          <w:sz w:val="24"/>
          <w:szCs w:val="24"/>
          <w:lang w:val="en-US"/>
        </w:rPr>
      </w:pPr>
      <w:r w:rsidRPr="00BB3E0A">
        <w:rPr>
          <w:rFonts w:ascii="Times New Roman" w:eastAsia="Times New Roman" w:hAnsi="Times New Roman" w:cs="Times New Roman"/>
          <w:sz w:val="24"/>
          <w:szCs w:val="24"/>
          <w:lang w:val="en-US"/>
        </w:rPr>
        <w:t>6. The Dea</w:t>
      </w:r>
      <w:r>
        <w:rPr>
          <w:rFonts w:ascii="Times New Roman" w:eastAsia="Times New Roman" w:hAnsi="Times New Roman" w:cs="Times New Roman"/>
          <w:sz w:val="24"/>
          <w:szCs w:val="24"/>
          <w:lang w:val="en-US"/>
        </w:rPr>
        <w:t xml:space="preserve">dline for submission of CVs is </w:t>
      </w:r>
      <w:r w:rsidR="003F3C9F" w:rsidRPr="003F3C9F">
        <w:rPr>
          <w:rFonts w:ascii="Times New Roman" w:eastAsia="Times New Roman" w:hAnsi="Times New Roman" w:cs="Times New Roman"/>
          <w:b/>
          <w:sz w:val="24"/>
          <w:szCs w:val="24"/>
          <w:lang w:val="en-US"/>
        </w:rPr>
        <w:t>17</w:t>
      </w:r>
      <w:r w:rsidR="00142661" w:rsidRPr="00142661">
        <w:rPr>
          <w:rFonts w:ascii="Times New Roman" w:eastAsia="Times New Roman" w:hAnsi="Times New Roman" w:cs="Times New Roman"/>
          <w:b/>
          <w:sz w:val="24"/>
          <w:szCs w:val="24"/>
          <w:vertAlign w:val="superscript"/>
          <w:lang w:val="en-US"/>
        </w:rPr>
        <w:t>th</w:t>
      </w:r>
      <w:r w:rsidR="00142661">
        <w:rPr>
          <w:rFonts w:ascii="Times New Roman" w:eastAsia="Times New Roman" w:hAnsi="Times New Roman" w:cs="Times New Roman"/>
          <w:b/>
          <w:sz w:val="24"/>
          <w:szCs w:val="24"/>
          <w:lang w:val="en-US"/>
        </w:rPr>
        <w:t xml:space="preserve"> </w:t>
      </w:r>
      <w:r w:rsidRPr="003F3C9F">
        <w:rPr>
          <w:rFonts w:ascii="Times New Roman" w:eastAsia="Times New Roman" w:hAnsi="Times New Roman" w:cs="Times New Roman"/>
          <w:b/>
          <w:sz w:val="24"/>
          <w:szCs w:val="24"/>
          <w:lang w:val="en-US"/>
        </w:rPr>
        <w:t>April 2019</w:t>
      </w:r>
      <w:r w:rsidRPr="00BB3E0A">
        <w:rPr>
          <w:rFonts w:ascii="Times New Roman" w:eastAsia="Times New Roman" w:hAnsi="Times New Roman" w:cs="Times New Roman"/>
          <w:sz w:val="24"/>
          <w:szCs w:val="24"/>
          <w:lang w:val="en-US"/>
        </w:rPr>
        <w:t xml:space="preserve"> at 15:00 hours Addis Ababa Time.  Late applications will not be considered.  </w:t>
      </w:r>
    </w:p>
    <w:p w:rsidR="00F7465D" w:rsidRPr="00BB3E0A" w:rsidRDefault="00F7465D" w:rsidP="00750B9A">
      <w:pPr>
        <w:tabs>
          <w:tab w:val="left" w:pos="720"/>
          <w:tab w:val="left" w:pos="1440"/>
          <w:tab w:val="right" w:leader="dot" w:pos="8640"/>
        </w:tabs>
        <w:spacing w:after="0" w:line="240" w:lineRule="auto"/>
        <w:jc w:val="both"/>
        <w:rPr>
          <w:rFonts w:ascii="Times New Roman" w:eastAsia="Times New Roman" w:hAnsi="Times New Roman" w:cs="Times New Roman"/>
          <w:sz w:val="24"/>
          <w:szCs w:val="24"/>
          <w:lang w:val="en-US"/>
        </w:rPr>
      </w:pPr>
    </w:p>
    <w:p w:rsidR="00F7465D" w:rsidRPr="00BB3E0A" w:rsidRDefault="00F7465D" w:rsidP="00750B9A">
      <w:pPr>
        <w:tabs>
          <w:tab w:val="left" w:pos="720"/>
          <w:tab w:val="left" w:pos="1440"/>
          <w:tab w:val="right" w:leader="dot" w:pos="8640"/>
        </w:tabs>
        <w:spacing w:after="0" w:line="240" w:lineRule="auto"/>
        <w:jc w:val="both"/>
        <w:rPr>
          <w:rFonts w:ascii="Times New Roman" w:eastAsia="Times New Roman" w:hAnsi="Times New Roman" w:cs="Times New Roman"/>
          <w:sz w:val="24"/>
          <w:szCs w:val="24"/>
          <w:lang w:val="en-US"/>
        </w:rPr>
      </w:pPr>
    </w:p>
    <w:p w:rsidR="00F7465D" w:rsidRPr="00BB3E0A" w:rsidRDefault="00F7465D" w:rsidP="004272E5">
      <w:pPr>
        <w:tabs>
          <w:tab w:val="left" w:pos="720"/>
          <w:tab w:val="left" w:pos="1440"/>
          <w:tab w:val="right" w:leader="dot" w:pos="8640"/>
        </w:tabs>
        <w:spacing w:after="0" w:line="240" w:lineRule="auto"/>
        <w:jc w:val="both"/>
        <w:rPr>
          <w:rFonts w:ascii="Times New Roman" w:eastAsia="Times New Roman" w:hAnsi="Times New Roman" w:cs="Times New Roman"/>
          <w:b/>
          <w:sz w:val="24"/>
          <w:szCs w:val="24"/>
          <w:lang w:val="en-US"/>
        </w:rPr>
      </w:pPr>
    </w:p>
    <w:p w:rsidR="00F7465D" w:rsidRPr="00BB3E0A" w:rsidRDefault="00F7465D" w:rsidP="00750B9A">
      <w:pPr>
        <w:spacing w:after="0" w:line="240" w:lineRule="auto"/>
        <w:rPr>
          <w:rFonts w:ascii="Times New Roman" w:eastAsia="Times New Roman" w:hAnsi="Times New Roman" w:cs="Times New Roman"/>
          <w:b/>
          <w:sz w:val="24"/>
          <w:szCs w:val="24"/>
          <w:lang w:val="en-US"/>
        </w:rPr>
      </w:pPr>
    </w:p>
    <w:bookmarkEnd w:id="3"/>
    <w:p w:rsidR="004272E5" w:rsidRDefault="004272E5" w:rsidP="00750B9A">
      <w:pPr>
        <w:spacing w:after="0" w:line="240" w:lineRule="auto"/>
        <w:jc w:val="center"/>
        <w:rPr>
          <w:rFonts w:ascii="Times New Roman" w:eastAsia="Times New Roman" w:hAnsi="Times New Roman" w:cs="Times New Roman"/>
          <w:sz w:val="24"/>
          <w:szCs w:val="24"/>
          <w:lang w:val="en-US"/>
        </w:rPr>
      </w:pPr>
    </w:p>
    <w:p w:rsidR="004272E5" w:rsidRDefault="004272E5" w:rsidP="00750B9A">
      <w:pPr>
        <w:spacing w:after="0" w:line="240" w:lineRule="auto"/>
        <w:jc w:val="center"/>
        <w:rPr>
          <w:rFonts w:ascii="Times New Roman" w:eastAsia="Times New Roman" w:hAnsi="Times New Roman" w:cs="Times New Roman"/>
          <w:sz w:val="24"/>
          <w:szCs w:val="24"/>
          <w:lang w:val="en-US"/>
        </w:rPr>
      </w:pPr>
    </w:p>
    <w:p w:rsidR="004272E5" w:rsidRDefault="004272E5" w:rsidP="00750B9A">
      <w:pPr>
        <w:spacing w:after="0" w:line="240" w:lineRule="auto"/>
        <w:jc w:val="center"/>
        <w:rPr>
          <w:rFonts w:ascii="Times New Roman" w:eastAsia="Times New Roman" w:hAnsi="Times New Roman" w:cs="Times New Roman"/>
          <w:sz w:val="24"/>
          <w:szCs w:val="24"/>
          <w:lang w:val="en-US"/>
        </w:rPr>
      </w:pPr>
    </w:p>
    <w:p w:rsidR="004272E5" w:rsidRDefault="004272E5" w:rsidP="00750B9A">
      <w:pPr>
        <w:spacing w:after="0" w:line="240" w:lineRule="auto"/>
        <w:jc w:val="center"/>
        <w:rPr>
          <w:rFonts w:ascii="Times New Roman" w:eastAsia="Times New Roman" w:hAnsi="Times New Roman" w:cs="Times New Roman"/>
          <w:sz w:val="24"/>
          <w:szCs w:val="24"/>
          <w:lang w:val="en-US"/>
        </w:rPr>
      </w:pPr>
    </w:p>
    <w:p w:rsidR="004272E5" w:rsidRDefault="004272E5" w:rsidP="00750B9A">
      <w:pPr>
        <w:spacing w:after="0" w:line="240" w:lineRule="auto"/>
        <w:jc w:val="center"/>
        <w:rPr>
          <w:rFonts w:ascii="Times New Roman" w:eastAsia="Times New Roman" w:hAnsi="Times New Roman" w:cs="Times New Roman"/>
          <w:sz w:val="24"/>
          <w:szCs w:val="24"/>
          <w:lang w:val="en-US"/>
        </w:rPr>
      </w:pPr>
    </w:p>
    <w:p w:rsidR="004272E5" w:rsidRDefault="004272E5" w:rsidP="00750B9A">
      <w:pPr>
        <w:spacing w:after="0" w:line="240" w:lineRule="auto"/>
        <w:jc w:val="center"/>
        <w:rPr>
          <w:rFonts w:ascii="Times New Roman" w:eastAsia="Times New Roman" w:hAnsi="Times New Roman" w:cs="Times New Roman"/>
          <w:sz w:val="24"/>
          <w:szCs w:val="24"/>
          <w:lang w:val="en-US"/>
        </w:rPr>
      </w:pPr>
    </w:p>
    <w:p w:rsidR="004272E5" w:rsidRDefault="004272E5" w:rsidP="00750B9A">
      <w:pPr>
        <w:spacing w:after="0" w:line="240" w:lineRule="auto"/>
        <w:jc w:val="center"/>
        <w:rPr>
          <w:rFonts w:ascii="Times New Roman" w:eastAsia="Times New Roman" w:hAnsi="Times New Roman" w:cs="Times New Roman"/>
          <w:sz w:val="24"/>
          <w:szCs w:val="24"/>
          <w:lang w:val="en-US"/>
        </w:rPr>
      </w:pPr>
    </w:p>
    <w:p w:rsidR="004272E5" w:rsidRDefault="004272E5" w:rsidP="00750B9A">
      <w:pPr>
        <w:spacing w:after="0" w:line="240" w:lineRule="auto"/>
        <w:jc w:val="center"/>
        <w:rPr>
          <w:rFonts w:ascii="Times New Roman" w:eastAsia="Times New Roman" w:hAnsi="Times New Roman" w:cs="Times New Roman"/>
          <w:sz w:val="24"/>
          <w:szCs w:val="24"/>
          <w:lang w:val="en-US"/>
        </w:rPr>
      </w:pPr>
    </w:p>
    <w:p w:rsidR="004272E5" w:rsidRDefault="004272E5" w:rsidP="00750B9A">
      <w:pPr>
        <w:spacing w:after="0" w:line="240" w:lineRule="auto"/>
        <w:jc w:val="center"/>
        <w:rPr>
          <w:rFonts w:ascii="Times New Roman" w:eastAsia="Times New Roman" w:hAnsi="Times New Roman" w:cs="Times New Roman"/>
          <w:sz w:val="24"/>
          <w:szCs w:val="24"/>
          <w:lang w:val="en-US"/>
        </w:rPr>
      </w:pPr>
    </w:p>
    <w:p w:rsidR="004272E5" w:rsidRDefault="004272E5" w:rsidP="00750B9A">
      <w:pPr>
        <w:spacing w:after="0" w:line="240" w:lineRule="auto"/>
        <w:jc w:val="center"/>
        <w:rPr>
          <w:rFonts w:ascii="Times New Roman" w:eastAsia="Times New Roman" w:hAnsi="Times New Roman" w:cs="Times New Roman"/>
          <w:sz w:val="24"/>
          <w:szCs w:val="24"/>
          <w:lang w:val="en-US"/>
        </w:rPr>
      </w:pPr>
    </w:p>
    <w:p w:rsidR="004272E5" w:rsidRDefault="004272E5" w:rsidP="00750B9A">
      <w:pPr>
        <w:spacing w:after="0" w:line="240" w:lineRule="auto"/>
        <w:jc w:val="center"/>
        <w:rPr>
          <w:rFonts w:ascii="Times New Roman" w:eastAsia="Times New Roman" w:hAnsi="Times New Roman" w:cs="Times New Roman"/>
          <w:sz w:val="24"/>
          <w:szCs w:val="24"/>
          <w:lang w:val="en-US"/>
        </w:rPr>
      </w:pPr>
    </w:p>
    <w:p w:rsidR="004272E5" w:rsidRDefault="004272E5" w:rsidP="00750B9A">
      <w:pPr>
        <w:spacing w:after="0" w:line="240" w:lineRule="auto"/>
        <w:jc w:val="center"/>
        <w:rPr>
          <w:rFonts w:ascii="Times New Roman" w:eastAsia="Times New Roman" w:hAnsi="Times New Roman" w:cs="Times New Roman"/>
          <w:sz w:val="24"/>
          <w:szCs w:val="24"/>
          <w:lang w:val="en-US"/>
        </w:rPr>
      </w:pPr>
    </w:p>
    <w:p w:rsidR="004272E5" w:rsidRDefault="004272E5" w:rsidP="00750B9A">
      <w:pPr>
        <w:spacing w:after="0" w:line="240" w:lineRule="auto"/>
        <w:jc w:val="center"/>
        <w:rPr>
          <w:rFonts w:ascii="Times New Roman" w:eastAsia="Times New Roman" w:hAnsi="Times New Roman" w:cs="Times New Roman"/>
          <w:sz w:val="24"/>
          <w:szCs w:val="24"/>
          <w:lang w:val="en-US"/>
        </w:rPr>
      </w:pPr>
    </w:p>
    <w:p w:rsidR="004272E5" w:rsidRDefault="004272E5" w:rsidP="00750B9A">
      <w:pPr>
        <w:spacing w:after="0" w:line="240" w:lineRule="auto"/>
        <w:jc w:val="center"/>
        <w:rPr>
          <w:rFonts w:ascii="Times New Roman" w:eastAsia="Times New Roman" w:hAnsi="Times New Roman" w:cs="Times New Roman"/>
          <w:sz w:val="24"/>
          <w:szCs w:val="24"/>
          <w:lang w:val="en-US"/>
        </w:rPr>
      </w:pPr>
    </w:p>
    <w:p w:rsidR="004272E5" w:rsidRDefault="004272E5" w:rsidP="00750B9A">
      <w:pPr>
        <w:spacing w:after="0" w:line="240" w:lineRule="auto"/>
        <w:jc w:val="center"/>
        <w:rPr>
          <w:rFonts w:ascii="Times New Roman" w:eastAsia="Times New Roman" w:hAnsi="Times New Roman" w:cs="Times New Roman"/>
          <w:sz w:val="24"/>
          <w:szCs w:val="24"/>
          <w:lang w:val="en-US"/>
        </w:rPr>
      </w:pPr>
    </w:p>
    <w:p w:rsidR="004272E5" w:rsidRDefault="004272E5" w:rsidP="00750B9A">
      <w:pPr>
        <w:spacing w:after="0" w:line="240" w:lineRule="auto"/>
        <w:jc w:val="center"/>
        <w:rPr>
          <w:rFonts w:ascii="Times New Roman" w:eastAsia="Times New Roman" w:hAnsi="Times New Roman" w:cs="Times New Roman"/>
          <w:sz w:val="24"/>
          <w:szCs w:val="24"/>
          <w:lang w:val="en-US"/>
        </w:rPr>
      </w:pPr>
    </w:p>
    <w:p w:rsidR="0096728B" w:rsidRDefault="0096728B" w:rsidP="00750B9A">
      <w:pPr>
        <w:spacing w:after="0" w:line="240" w:lineRule="auto"/>
        <w:jc w:val="center"/>
        <w:rPr>
          <w:rFonts w:ascii="Times New Roman" w:eastAsia="Times New Roman" w:hAnsi="Times New Roman" w:cs="Times New Roman"/>
          <w:sz w:val="24"/>
          <w:szCs w:val="24"/>
          <w:lang w:val="en-US"/>
        </w:rPr>
      </w:pPr>
    </w:p>
    <w:p w:rsidR="0096728B" w:rsidRDefault="0096728B" w:rsidP="00750B9A">
      <w:pPr>
        <w:spacing w:after="0" w:line="240" w:lineRule="auto"/>
        <w:jc w:val="center"/>
        <w:rPr>
          <w:rFonts w:ascii="Times New Roman" w:eastAsia="Times New Roman" w:hAnsi="Times New Roman" w:cs="Times New Roman"/>
          <w:sz w:val="24"/>
          <w:szCs w:val="24"/>
          <w:lang w:val="en-US"/>
        </w:rPr>
      </w:pPr>
    </w:p>
    <w:p w:rsidR="004272E5" w:rsidRDefault="004272E5" w:rsidP="00750B9A">
      <w:pPr>
        <w:spacing w:after="0" w:line="240" w:lineRule="auto"/>
        <w:jc w:val="center"/>
        <w:rPr>
          <w:rFonts w:ascii="Times New Roman" w:eastAsia="Times New Roman" w:hAnsi="Times New Roman" w:cs="Times New Roman"/>
          <w:sz w:val="24"/>
          <w:szCs w:val="24"/>
          <w:lang w:val="en-US"/>
        </w:rPr>
      </w:pPr>
    </w:p>
    <w:p w:rsidR="004272E5" w:rsidRDefault="004272E5" w:rsidP="00750B9A">
      <w:pPr>
        <w:spacing w:after="0" w:line="240" w:lineRule="auto"/>
        <w:jc w:val="center"/>
        <w:rPr>
          <w:rFonts w:ascii="Times New Roman" w:eastAsia="Times New Roman" w:hAnsi="Times New Roman" w:cs="Times New Roman"/>
          <w:sz w:val="24"/>
          <w:szCs w:val="24"/>
          <w:lang w:val="en-US"/>
        </w:rPr>
      </w:pPr>
    </w:p>
    <w:p w:rsidR="008B5D2E" w:rsidRDefault="008B5D2E" w:rsidP="00750B9A">
      <w:pPr>
        <w:spacing w:after="0" w:line="240" w:lineRule="auto"/>
        <w:jc w:val="center"/>
        <w:rPr>
          <w:rFonts w:ascii="Times New Roman" w:eastAsia="Times New Roman" w:hAnsi="Times New Roman" w:cs="Times New Roman"/>
          <w:sz w:val="24"/>
          <w:szCs w:val="24"/>
          <w:lang w:val="en-US"/>
        </w:rPr>
      </w:pPr>
    </w:p>
    <w:p w:rsidR="008B5D2E" w:rsidRDefault="008B5D2E" w:rsidP="00750B9A">
      <w:pPr>
        <w:spacing w:after="0" w:line="240" w:lineRule="auto"/>
        <w:jc w:val="center"/>
        <w:rPr>
          <w:rFonts w:ascii="Times New Roman" w:eastAsia="Times New Roman" w:hAnsi="Times New Roman" w:cs="Times New Roman"/>
          <w:sz w:val="24"/>
          <w:szCs w:val="24"/>
          <w:lang w:val="en-US"/>
        </w:rPr>
      </w:pPr>
    </w:p>
    <w:p w:rsidR="008B5D2E" w:rsidRDefault="008B5D2E" w:rsidP="00750B9A">
      <w:pPr>
        <w:spacing w:after="0" w:line="240" w:lineRule="auto"/>
        <w:jc w:val="center"/>
        <w:rPr>
          <w:rFonts w:ascii="Times New Roman" w:eastAsia="Times New Roman" w:hAnsi="Times New Roman" w:cs="Times New Roman"/>
          <w:sz w:val="24"/>
          <w:szCs w:val="24"/>
          <w:lang w:val="en-US"/>
        </w:rPr>
      </w:pPr>
    </w:p>
    <w:p w:rsidR="00A16D6C" w:rsidRDefault="00E229B4" w:rsidP="00750B9A">
      <w:pPr>
        <w:spacing w:after="0" w:line="240" w:lineRule="auto"/>
        <w:jc w:val="center"/>
        <w:rPr>
          <w:rFonts w:ascii="Times New Roman" w:hAnsi="Times New Roman" w:cs="Times New Roman"/>
          <w:b/>
          <w:color w:val="000000"/>
          <w:sz w:val="24"/>
          <w:szCs w:val="24"/>
        </w:rPr>
      </w:pPr>
      <w:r w:rsidRPr="004272E5">
        <w:rPr>
          <w:rFonts w:ascii="Times New Roman" w:eastAsia="Times New Roman" w:hAnsi="Times New Roman" w:cs="Times New Roman"/>
          <w:b/>
          <w:sz w:val="24"/>
          <w:szCs w:val="24"/>
          <w:lang w:val="en-US"/>
        </w:rPr>
        <w:t>SECTION II:</w:t>
      </w:r>
      <w:r w:rsidRPr="00DF0252">
        <w:rPr>
          <w:rFonts w:ascii="Times New Roman" w:eastAsia="Times New Roman" w:hAnsi="Times New Roman" w:cs="Times New Roman"/>
          <w:sz w:val="24"/>
          <w:szCs w:val="24"/>
          <w:lang w:val="en-US"/>
        </w:rPr>
        <w:t xml:space="preserve"> </w:t>
      </w:r>
      <w:r w:rsidR="00A16D6C" w:rsidRPr="00F5310A">
        <w:rPr>
          <w:rFonts w:ascii="Times New Roman" w:hAnsi="Times New Roman" w:cs="Times New Roman"/>
          <w:b/>
          <w:color w:val="000000"/>
          <w:sz w:val="24"/>
          <w:szCs w:val="24"/>
        </w:rPr>
        <w:t xml:space="preserve">TERMS OF REFERENCE </w:t>
      </w:r>
    </w:p>
    <w:p w:rsidR="00142661" w:rsidRPr="00F5310A" w:rsidRDefault="00142661" w:rsidP="00750B9A">
      <w:pPr>
        <w:spacing w:after="0" w:line="240" w:lineRule="auto"/>
        <w:jc w:val="center"/>
        <w:rPr>
          <w:rFonts w:ascii="Times New Roman" w:hAnsi="Times New Roman" w:cs="Times New Roman"/>
          <w:b/>
          <w:bCs/>
          <w:sz w:val="24"/>
          <w:szCs w:val="24"/>
        </w:rPr>
      </w:pPr>
    </w:p>
    <w:p w:rsidR="004272E5" w:rsidRPr="004272E5" w:rsidRDefault="004272E5" w:rsidP="004272E5">
      <w:pPr>
        <w:autoSpaceDE w:val="0"/>
        <w:autoSpaceDN w:val="0"/>
        <w:adjustRightInd w:val="0"/>
        <w:spacing w:after="0" w:line="240" w:lineRule="auto"/>
        <w:jc w:val="both"/>
        <w:rPr>
          <w:rFonts w:ascii="Times New Roman" w:eastAsia="Times New Roman" w:hAnsi="Times New Roman" w:cs="Times New Roman"/>
          <w:b/>
          <w:sz w:val="28"/>
          <w:szCs w:val="28"/>
          <w:lang w:val="en-US"/>
        </w:rPr>
      </w:pPr>
      <w:r w:rsidRPr="004272E5">
        <w:rPr>
          <w:rFonts w:ascii="Times New Roman" w:eastAsia="Times New Roman" w:hAnsi="Times New Roman" w:cs="Times New Roman"/>
          <w:b/>
          <w:sz w:val="28"/>
          <w:szCs w:val="28"/>
          <w:lang w:val="en-US"/>
        </w:rPr>
        <w:t xml:space="preserve">Consultancy Services to Advance the </w:t>
      </w:r>
      <w:r>
        <w:rPr>
          <w:rFonts w:ascii="Times New Roman" w:eastAsia="Times New Roman" w:hAnsi="Times New Roman" w:cs="Times New Roman"/>
          <w:b/>
          <w:sz w:val="28"/>
          <w:szCs w:val="28"/>
          <w:lang w:val="en-US"/>
        </w:rPr>
        <w:t>Implemen</w:t>
      </w:r>
      <w:r w:rsidRPr="004272E5">
        <w:rPr>
          <w:rFonts w:ascii="Times New Roman" w:eastAsia="Times New Roman" w:hAnsi="Times New Roman" w:cs="Times New Roman"/>
          <w:b/>
          <w:sz w:val="28"/>
          <w:szCs w:val="28"/>
          <w:lang w:val="en-US"/>
        </w:rPr>
        <w:t>tation of Online Public Access Catalogue for the Resource Center for Governance Democracy, Human Rights and Election</w:t>
      </w:r>
    </w:p>
    <w:p w:rsidR="00A16D6C" w:rsidRPr="00F5310A" w:rsidRDefault="00A16D6C" w:rsidP="00A16D6C">
      <w:pPr>
        <w:jc w:val="center"/>
        <w:rPr>
          <w:rFonts w:ascii="Times New Roman" w:hAnsi="Times New Roman" w:cs="Times New Roman"/>
          <w:b/>
          <w:color w:val="000000"/>
          <w:sz w:val="24"/>
          <w:szCs w:val="24"/>
        </w:rPr>
      </w:pPr>
      <w:r w:rsidRPr="00F5310A">
        <w:rPr>
          <w:rFonts w:ascii="Times New Roman" w:hAnsi="Times New Roman" w:cs="Times New Roman"/>
          <w:b/>
          <w:color w:val="000000"/>
          <w:sz w:val="24"/>
          <w:szCs w:val="24"/>
        </w:rPr>
        <w:t xml:space="preserve"> </w:t>
      </w:r>
    </w:p>
    <w:p w:rsidR="00A57F87" w:rsidRPr="00A57F87" w:rsidRDefault="00A57F87" w:rsidP="00A57F87">
      <w:pPr>
        <w:numPr>
          <w:ilvl w:val="0"/>
          <w:numId w:val="26"/>
        </w:numPr>
        <w:spacing w:after="0" w:line="240" w:lineRule="auto"/>
        <w:jc w:val="both"/>
        <w:rPr>
          <w:rFonts w:ascii="Times New Roman" w:hAnsi="Times New Roman" w:cs="Times New Roman"/>
          <w:b/>
          <w:sz w:val="24"/>
          <w:szCs w:val="24"/>
        </w:rPr>
      </w:pPr>
      <w:r w:rsidRPr="00A57F87">
        <w:rPr>
          <w:rFonts w:ascii="Times New Roman" w:hAnsi="Times New Roman" w:cs="Times New Roman"/>
          <w:b/>
          <w:sz w:val="24"/>
          <w:szCs w:val="24"/>
        </w:rPr>
        <w:t xml:space="preserve">BACKGROUND: </w:t>
      </w:r>
    </w:p>
    <w:p w:rsidR="00A57F87" w:rsidRPr="00A57F87" w:rsidRDefault="00A57F87" w:rsidP="00A57F87">
      <w:pPr>
        <w:spacing w:after="0" w:line="240" w:lineRule="auto"/>
        <w:jc w:val="both"/>
        <w:rPr>
          <w:rFonts w:ascii="Times New Roman" w:hAnsi="Times New Roman" w:cs="Times New Roman"/>
          <w:b/>
          <w:sz w:val="24"/>
          <w:szCs w:val="24"/>
        </w:rPr>
      </w:pPr>
    </w:p>
    <w:p w:rsidR="00A57F87" w:rsidRPr="00A57F87" w:rsidRDefault="00A57F87" w:rsidP="00A57F87">
      <w:pPr>
        <w:spacing w:after="0" w:line="240" w:lineRule="auto"/>
        <w:jc w:val="both"/>
        <w:rPr>
          <w:rFonts w:ascii="Times New Roman" w:hAnsi="Times New Roman" w:cs="Times New Roman"/>
          <w:sz w:val="24"/>
          <w:szCs w:val="24"/>
        </w:rPr>
      </w:pPr>
      <w:r w:rsidRPr="00A57F87">
        <w:rPr>
          <w:rFonts w:ascii="Times New Roman" w:hAnsi="Times New Roman" w:cs="Times New Roman"/>
          <w:sz w:val="24"/>
          <w:szCs w:val="24"/>
        </w:rPr>
        <w:t xml:space="preserve">The African Union, established as a unique Pan African continental body, is charged with spearheading Africa’s democratic and good governance, promotion of human and peoples’ rights, and sustainable development among the peoples of Africa and African States as well as developing a new partnership worldwide on the above broad objective(s). Its Headquarters is located in Addis Ababa, capital city of Ethiopia. </w:t>
      </w:r>
    </w:p>
    <w:p w:rsidR="00A57F87" w:rsidRPr="00A57F87" w:rsidRDefault="00A57F87" w:rsidP="00A57F87">
      <w:pPr>
        <w:spacing w:after="0" w:line="240" w:lineRule="auto"/>
        <w:jc w:val="both"/>
        <w:rPr>
          <w:rFonts w:ascii="Times New Roman" w:hAnsi="Times New Roman" w:cs="Times New Roman"/>
          <w:sz w:val="24"/>
          <w:szCs w:val="24"/>
        </w:rPr>
      </w:pPr>
      <w:r w:rsidRPr="00A57F87">
        <w:rPr>
          <w:rFonts w:ascii="Times New Roman" w:hAnsi="Times New Roman" w:cs="Times New Roman"/>
          <w:sz w:val="24"/>
          <w:szCs w:val="24"/>
        </w:rPr>
        <w:t> </w:t>
      </w:r>
    </w:p>
    <w:p w:rsidR="00A57F87" w:rsidRPr="00A57F87" w:rsidRDefault="00A57F87" w:rsidP="00A57F87">
      <w:pPr>
        <w:spacing w:after="0" w:line="240" w:lineRule="auto"/>
        <w:jc w:val="both"/>
        <w:rPr>
          <w:rFonts w:ascii="Times New Roman" w:hAnsi="Times New Roman" w:cs="Times New Roman"/>
          <w:sz w:val="24"/>
          <w:szCs w:val="24"/>
        </w:rPr>
      </w:pPr>
      <w:r w:rsidRPr="00A57F87">
        <w:rPr>
          <w:rFonts w:ascii="Times New Roman" w:hAnsi="Times New Roman" w:cs="Times New Roman"/>
          <w:sz w:val="24"/>
          <w:szCs w:val="24"/>
        </w:rPr>
        <w:t xml:space="preserve">In seeking to achieve these objectives among others, the Africa Union in line with the United Nations Universal Declaration of Human Rights (UDHR) of 1948, established a human rights system specifically designed to suit the context and realities of the African continent. This led to the development and adoption of different human rights institutions and policy instruments to inculcate and deepen the culture of human rights in African Union Member States. </w:t>
      </w:r>
    </w:p>
    <w:p w:rsidR="00A57F87" w:rsidRPr="00A57F87" w:rsidRDefault="00A57F87" w:rsidP="00A57F87">
      <w:pPr>
        <w:spacing w:after="0" w:line="240" w:lineRule="auto"/>
        <w:jc w:val="both"/>
        <w:rPr>
          <w:rFonts w:ascii="Times New Roman" w:hAnsi="Times New Roman" w:cs="Times New Roman"/>
          <w:sz w:val="24"/>
          <w:szCs w:val="24"/>
        </w:rPr>
      </w:pPr>
    </w:p>
    <w:p w:rsidR="00A57F87" w:rsidRPr="00A57F87" w:rsidRDefault="00A57F87" w:rsidP="00A57F87">
      <w:pPr>
        <w:spacing w:after="0" w:line="240" w:lineRule="auto"/>
        <w:jc w:val="both"/>
        <w:rPr>
          <w:rFonts w:ascii="Times New Roman" w:hAnsi="Times New Roman" w:cs="Times New Roman"/>
          <w:sz w:val="24"/>
          <w:szCs w:val="24"/>
        </w:rPr>
      </w:pPr>
      <w:r w:rsidRPr="00A57F87">
        <w:rPr>
          <w:rFonts w:ascii="Times New Roman" w:hAnsi="Times New Roman" w:cs="Times New Roman"/>
          <w:sz w:val="24"/>
          <w:szCs w:val="24"/>
        </w:rPr>
        <w:t>In view of the above among other things, the African Union Commission’s Department of Political Affairs established a Resource Center in 2004 to ensure effective implementation of resources management in the area of Human Rights, Governance, Democracy and Election. The overarching goal of the Center is to inculcate and deepen the culture of human rights and democracy in Africa; ot</w:t>
      </w:r>
      <w:r w:rsidR="004272E5">
        <w:rPr>
          <w:rFonts w:ascii="Times New Roman" w:hAnsi="Times New Roman" w:cs="Times New Roman"/>
          <w:sz w:val="24"/>
          <w:szCs w:val="24"/>
        </w:rPr>
        <w:t>hers include to digitalise the Resource Center in the area of Human R</w:t>
      </w:r>
      <w:r w:rsidRPr="00A57F87">
        <w:rPr>
          <w:rFonts w:ascii="Times New Roman" w:hAnsi="Times New Roman" w:cs="Times New Roman"/>
          <w:sz w:val="24"/>
          <w:szCs w:val="24"/>
        </w:rPr>
        <w:t xml:space="preserve">ights, organise and disseminate digital informations in Human Rights, Governance and Democracy. The implementation of the Open Public Access Catalogue (OPAC) will have the following advantages: </w:t>
      </w:r>
    </w:p>
    <w:p w:rsidR="00A57F87" w:rsidRPr="00A57F87" w:rsidRDefault="00A57F87" w:rsidP="00A57F87">
      <w:pPr>
        <w:spacing w:after="0" w:line="240" w:lineRule="auto"/>
        <w:jc w:val="both"/>
        <w:rPr>
          <w:rFonts w:ascii="Times New Roman" w:hAnsi="Times New Roman" w:cs="Times New Roman"/>
          <w:sz w:val="24"/>
          <w:szCs w:val="24"/>
        </w:rPr>
      </w:pPr>
    </w:p>
    <w:p w:rsidR="00A57F87" w:rsidRPr="00A57F87" w:rsidRDefault="00A57F87" w:rsidP="00A57F87">
      <w:pPr>
        <w:numPr>
          <w:ilvl w:val="0"/>
          <w:numId w:val="29"/>
        </w:numPr>
        <w:spacing w:after="0" w:line="240" w:lineRule="auto"/>
        <w:jc w:val="both"/>
        <w:rPr>
          <w:rFonts w:ascii="Times New Roman" w:hAnsi="Times New Roman" w:cs="Times New Roman"/>
          <w:sz w:val="24"/>
          <w:szCs w:val="24"/>
        </w:rPr>
      </w:pPr>
      <w:r w:rsidRPr="00A57F87">
        <w:rPr>
          <w:rFonts w:ascii="Times New Roman" w:hAnsi="Times New Roman" w:cs="Times New Roman"/>
          <w:sz w:val="24"/>
          <w:szCs w:val="24"/>
        </w:rPr>
        <w:t>Increase accessibility of the library collections by switching over to computer-based catalogue.</w:t>
      </w:r>
    </w:p>
    <w:p w:rsidR="00A57F87" w:rsidRPr="00A57F87" w:rsidRDefault="00A57F87" w:rsidP="00A57F87">
      <w:pPr>
        <w:numPr>
          <w:ilvl w:val="0"/>
          <w:numId w:val="29"/>
        </w:numPr>
        <w:spacing w:after="0" w:line="240" w:lineRule="auto"/>
        <w:jc w:val="both"/>
        <w:rPr>
          <w:rFonts w:ascii="Times New Roman" w:hAnsi="Times New Roman" w:cs="Times New Roman"/>
          <w:sz w:val="24"/>
          <w:szCs w:val="24"/>
        </w:rPr>
      </w:pPr>
      <w:r w:rsidRPr="00A57F87">
        <w:rPr>
          <w:rFonts w:ascii="Times New Roman" w:hAnsi="Times New Roman" w:cs="Times New Roman"/>
          <w:sz w:val="24"/>
          <w:szCs w:val="24"/>
        </w:rPr>
        <w:t>Preserving access to library maintaining, consistent and authoritative form of bibliographic control and providing a targeted information environment for specific client groups</w:t>
      </w:r>
    </w:p>
    <w:p w:rsidR="00A57F87" w:rsidRPr="00A57F87" w:rsidRDefault="00A57F87" w:rsidP="00A57F87">
      <w:pPr>
        <w:numPr>
          <w:ilvl w:val="0"/>
          <w:numId w:val="29"/>
        </w:numPr>
        <w:spacing w:after="0" w:line="240" w:lineRule="auto"/>
        <w:jc w:val="both"/>
        <w:rPr>
          <w:rFonts w:ascii="Times New Roman" w:hAnsi="Times New Roman" w:cs="Times New Roman"/>
          <w:sz w:val="24"/>
          <w:szCs w:val="24"/>
        </w:rPr>
      </w:pPr>
      <w:r w:rsidRPr="00A57F87">
        <w:rPr>
          <w:rFonts w:ascii="Times New Roman" w:hAnsi="Times New Roman" w:cs="Times New Roman"/>
          <w:sz w:val="24"/>
          <w:szCs w:val="24"/>
        </w:rPr>
        <w:t>Benefit library users by making directly and effectively search for and retrieve bibliographic records without the assistance of a human intermediary</w:t>
      </w:r>
    </w:p>
    <w:p w:rsidR="00A57F87" w:rsidRPr="00A57F87" w:rsidRDefault="00A57F87" w:rsidP="00A57F87">
      <w:pPr>
        <w:spacing w:after="0" w:line="240" w:lineRule="auto"/>
        <w:jc w:val="both"/>
        <w:rPr>
          <w:rFonts w:ascii="Times New Roman" w:hAnsi="Times New Roman" w:cs="Times New Roman"/>
          <w:sz w:val="24"/>
          <w:szCs w:val="24"/>
        </w:rPr>
      </w:pPr>
    </w:p>
    <w:p w:rsidR="00A57F87" w:rsidRPr="00A57F87" w:rsidRDefault="00A57F87" w:rsidP="00A57F87">
      <w:pPr>
        <w:numPr>
          <w:ilvl w:val="0"/>
          <w:numId w:val="26"/>
        </w:numPr>
        <w:spacing w:after="0" w:line="240" w:lineRule="auto"/>
        <w:jc w:val="both"/>
        <w:rPr>
          <w:rFonts w:ascii="Times New Roman" w:hAnsi="Times New Roman" w:cs="Times New Roman"/>
          <w:b/>
          <w:bCs/>
          <w:sz w:val="24"/>
          <w:szCs w:val="24"/>
        </w:rPr>
      </w:pPr>
      <w:r w:rsidRPr="00A57F87">
        <w:rPr>
          <w:rFonts w:ascii="Times New Roman" w:hAnsi="Times New Roman" w:cs="Times New Roman"/>
          <w:b/>
          <w:bCs/>
          <w:sz w:val="24"/>
          <w:szCs w:val="24"/>
        </w:rPr>
        <w:t>Objective of the consultancy</w:t>
      </w:r>
    </w:p>
    <w:p w:rsidR="00A57F87" w:rsidRPr="00A57F87" w:rsidRDefault="00A57F87" w:rsidP="00A57F87">
      <w:pPr>
        <w:spacing w:after="0" w:line="240" w:lineRule="auto"/>
        <w:ind w:left="720"/>
        <w:jc w:val="both"/>
        <w:rPr>
          <w:rFonts w:ascii="Times New Roman" w:hAnsi="Times New Roman" w:cs="Times New Roman"/>
          <w:b/>
          <w:bCs/>
          <w:sz w:val="24"/>
          <w:szCs w:val="24"/>
        </w:rPr>
      </w:pPr>
      <w:r w:rsidRPr="00A57F87">
        <w:rPr>
          <w:rFonts w:ascii="Times New Roman" w:hAnsi="Times New Roman" w:cs="Times New Roman"/>
          <w:b/>
          <w:bCs/>
          <w:sz w:val="24"/>
          <w:szCs w:val="24"/>
        </w:rPr>
        <w:t xml:space="preserve"> </w:t>
      </w:r>
    </w:p>
    <w:p w:rsidR="00A57F87" w:rsidRPr="00A57F87" w:rsidRDefault="00A57F87" w:rsidP="00A57F87">
      <w:pPr>
        <w:spacing w:after="0" w:line="240" w:lineRule="auto"/>
        <w:jc w:val="both"/>
        <w:rPr>
          <w:rFonts w:ascii="Times New Roman" w:hAnsi="Times New Roman" w:cs="Times New Roman"/>
          <w:bCs/>
          <w:sz w:val="24"/>
          <w:szCs w:val="24"/>
        </w:rPr>
      </w:pPr>
      <w:r w:rsidRPr="00A57F87">
        <w:rPr>
          <w:rFonts w:ascii="Times New Roman" w:hAnsi="Times New Roman" w:cs="Times New Roman"/>
          <w:bCs/>
          <w:sz w:val="24"/>
          <w:szCs w:val="24"/>
        </w:rPr>
        <w:t xml:space="preserve">The main objective of the consultancy is to implement online public access catalogue for the Resource Center for Democracy, Governance, Human Rights and Elections </w:t>
      </w:r>
      <w:r w:rsidRPr="00A57F87">
        <w:rPr>
          <w:rFonts w:ascii="Times New Roman" w:hAnsi="Times New Roman" w:cs="Times New Roman"/>
          <w:b/>
          <w:bCs/>
          <w:sz w:val="24"/>
          <w:szCs w:val="24"/>
        </w:rPr>
        <w:t>(DGHRE)</w:t>
      </w:r>
      <w:r w:rsidRPr="00A57F87">
        <w:rPr>
          <w:rFonts w:ascii="Times New Roman" w:hAnsi="Times New Roman" w:cs="Times New Roman"/>
          <w:bCs/>
          <w:sz w:val="24"/>
          <w:szCs w:val="24"/>
        </w:rPr>
        <w:t xml:space="preserve"> in order to ensure the proper installation of the digital content management systems as per the standards of digital libraries.</w:t>
      </w:r>
    </w:p>
    <w:p w:rsidR="00A57F87" w:rsidRPr="00A57F87" w:rsidRDefault="00A57F87" w:rsidP="00A57F87">
      <w:pPr>
        <w:spacing w:after="0" w:line="240" w:lineRule="auto"/>
        <w:jc w:val="both"/>
        <w:rPr>
          <w:rFonts w:ascii="Times New Roman" w:hAnsi="Times New Roman" w:cs="Times New Roman"/>
          <w:bCs/>
          <w:sz w:val="24"/>
          <w:szCs w:val="24"/>
        </w:rPr>
      </w:pPr>
    </w:p>
    <w:p w:rsidR="00A57F87" w:rsidRPr="00A57F87" w:rsidRDefault="00A57F87" w:rsidP="00A57F87">
      <w:pPr>
        <w:numPr>
          <w:ilvl w:val="0"/>
          <w:numId w:val="26"/>
        </w:numPr>
        <w:spacing w:after="0" w:line="240" w:lineRule="auto"/>
        <w:jc w:val="both"/>
        <w:rPr>
          <w:rFonts w:ascii="Times New Roman" w:hAnsi="Times New Roman" w:cs="Times New Roman"/>
          <w:b/>
          <w:bCs/>
          <w:sz w:val="24"/>
          <w:szCs w:val="24"/>
        </w:rPr>
      </w:pPr>
      <w:r w:rsidRPr="00A57F87">
        <w:rPr>
          <w:rFonts w:ascii="Times New Roman" w:hAnsi="Times New Roman" w:cs="Times New Roman"/>
          <w:b/>
          <w:bCs/>
          <w:sz w:val="24"/>
          <w:szCs w:val="24"/>
        </w:rPr>
        <w:t>Scope of the Service:</w:t>
      </w:r>
    </w:p>
    <w:p w:rsidR="00A57F87" w:rsidRPr="00A57F87" w:rsidRDefault="00A57F87" w:rsidP="00A57F87">
      <w:pPr>
        <w:tabs>
          <w:tab w:val="left" w:pos="2175"/>
        </w:tabs>
        <w:spacing w:after="0" w:line="240" w:lineRule="auto"/>
        <w:jc w:val="both"/>
        <w:rPr>
          <w:rFonts w:ascii="Times New Roman" w:hAnsi="Times New Roman" w:cs="Times New Roman"/>
          <w:sz w:val="24"/>
          <w:szCs w:val="24"/>
        </w:rPr>
      </w:pPr>
      <w:r w:rsidRPr="00A57F87">
        <w:rPr>
          <w:rFonts w:ascii="Times New Roman" w:hAnsi="Times New Roman" w:cs="Times New Roman"/>
          <w:sz w:val="24"/>
          <w:szCs w:val="24"/>
        </w:rPr>
        <w:t> </w:t>
      </w:r>
      <w:r w:rsidRPr="00A57F87">
        <w:rPr>
          <w:rFonts w:ascii="Times New Roman" w:hAnsi="Times New Roman" w:cs="Times New Roman"/>
          <w:sz w:val="24"/>
          <w:szCs w:val="24"/>
        </w:rPr>
        <w:tab/>
      </w:r>
    </w:p>
    <w:p w:rsidR="00A57F87" w:rsidRPr="00A57F87" w:rsidRDefault="00A57F87" w:rsidP="00A57F87">
      <w:pPr>
        <w:spacing w:after="0" w:line="240" w:lineRule="auto"/>
        <w:jc w:val="both"/>
        <w:rPr>
          <w:rFonts w:ascii="Times New Roman" w:hAnsi="Times New Roman" w:cs="Times New Roman"/>
          <w:sz w:val="24"/>
          <w:szCs w:val="24"/>
        </w:rPr>
      </w:pPr>
      <w:r w:rsidRPr="00A57F87">
        <w:rPr>
          <w:rFonts w:ascii="Times New Roman" w:hAnsi="Times New Roman" w:cs="Times New Roman"/>
          <w:sz w:val="24"/>
          <w:szCs w:val="24"/>
        </w:rPr>
        <w:t>The scope of the consultancy service includes, but</w:t>
      </w:r>
      <w:r w:rsidR="004272E5">
        <w:rPr>
          <w:rFonts w:ascii="Times New Roman" w:hAnsi="Times New Roman" w:cs="Times New Roman"/>
          <w:sz w:val="24"/>
          <w:szCs w:val="24"/>
        </w:rPr>
        <w:t xml:space="preserve"> is</w:t>
      </w:r>
      <w:r w:rsidRPr="00A57F87">
        <w:rPr>
          <w:rFonts w:ascii="Times New Roman" w:hAnsi="Times New Roman" w:cs="Times New Roman"/>
          <w:sz w:val="24"/>
          <w:szCs w:val="24"/>
        </w:rPr>
        <w:t xml:space="preserve"> not limited to the following:</w:t>
      </w:r>
    </w:p>
    <w:p w:rsidR="00A57F87" w:rsidRPr="00A57F87" w:rsidRDefault="00A57F87" w:rsidP="00A57F87">
      <w:pPr>
        <w:spacing w:after="0" w:line="240" w:lineRule="auto"/>
        <w:jc w:val="both"/>
        <w:rPr>
          <w:rFonts w:ascii="Times New Roman" w:hAnsi="Times New Roman" w:cs="Times New Roman"/>
          <w:sz w:val="24"/>
          <w:szCs w:val="24"/>
        </w:rPr>
      </w:pPr>
    </w:p>
    <w:p w:rsidR="00A57F87" w:rsidRPr="00A57F87" w:rsidRDefault="00A57F87" w:rsidP="00C877F3">
      <w:pPr>
        <w:numPr>
          <w:ilvl w:val="0"/>
          <w:numId w:val="27"/>
        </w:numPr>
        <w:spacing w:after="0" w:line="240" w:lineRule="auto"/>
        <w:ind w:left="720"/>
        <w:jc w:val="both"/>
        <w:rPr>
          <w:rFonts w:ascii="Times New Roman" w:hAnsi="Times New Roman" w:cs="Times New Roman"/>
          <w:sz w:val="24"/>
          <w:szCs w:val="24"/>
        </w:rPr>
      </w:pPr>
      <w:r w:rsidRPr="00A57F87">
        <w:rPr>
          <w:rFonts w:ascii="Times New Roman" w:hAnsi="Times New Roman" w:cs="Times New Roman"/>
          <w:sz w:val="24"/>
          <w:szCs w:val="24"/>
        </w:rPr>
        <w:t>Develop and implement Online Public Access Catalogue(OPAC)</w:t>
      </w:r>
    </w:p>
    <w:p w:rsidR="00A57F87" w:rsidRPr="00A57F87" w:rsidRDefault="00A57F87" w:rsidP="00C877F3">
      <w:pPr>
        <w:numPr>
          <w:ilvl w:val="0"/>
          <w:numId w:val="27"/>
        </w:numPr>
        <w:spacing w:after="0" w:line="240" w:lineRule="auto"/>
        <w:ind w:left="720"/>
        <w:jc w:val="both"/>
        <w:rPr>
          <w:rFonts w:ascii="Times New Roman" w:hAnsi="Times New Roman" w:cs="Times New Roman"/>
          <w:sz w:val="24"/>
          <w:szCs w:val="24"/>
        </w:rPr>
      </w:pPr>
      <w:r w:rsidRPr="00A57F87">
        <w:rPr>
          <w:rFonts w:ascii="Times New Roman" w:hAnsi="Times New Roman" w:cs="Times New Roman"/>
          <w:sz w:val="24"/>
          <w:szCs w:val="24"/>
        </w:rPr>
        <w:t>Operationalize digital content management systems as per the standards of digital libraries;</w:t>
      </w:r>
    </w:p>
    <w:p w:rsidR="00A57F87" w:rsidRPr="00A57F87" w:rsidRDefault="00A57F87" w:rsidP="00C877F3">
      <w:pPr>
        <w:numPr>
          <w:ilvl w:val="0"/>
          <w:numId w:val="27"/>
        </w:numPr>
        <w:spacing w:after="0" w:line="240" w:lineRule="auto"/>
        <w:ind w:left="720"/>
        <w:jc w:val="both"/>
        <w:rPr>
          <w:rFonts w:ascii="Times New Roman" w:hAnsi="Times New Roman" w:cs="Times New Roman"/>
          <w:sz w:val="24"/>
          <w:szCs w:val="24"/>
        </w:rPr>
      </w:pPr>
      <w:r w:rsidRPr="00A57F87">
        <w:rPr>
          <w:rFonts w:ascii="Times New Roman" w:hAnsi="Times New Roman" w:cs="Times New Roman"/>
          <w:sz w:val="24"/>
          <w:szCs w:val="24"/>
        </w:rPr>
        <w:lastRenderedPageBreak/>
        <w:t>Catalogue, classify, organize and disseminate digital documents and digital knowledge (information);</w:t>
      </w:r>
    </w:p>
    <w:p w:rsidR="00A57F87" w:rsidRPr="00A57F87" w:rsidRDefault="00A57F87" w:rsidP="00C877F3">
      <w:pPr>
        <w:numPr>
          <w:ilvl w:val="0"/>
          <w:numId w:val="27"/>
        </w:numPr>
        <w:spacing w:after="0" w:line="240" w:lineRule="auto"/>
        <w:ind w:left="720"/>
        <w:jc w:val="both"/>
        <w:rPr>
          <w:rFonts w:ascii="Times New Roman" w:hAnsi="Times New Roman" w:cs="Times New Roman"/>
          <w:sz w:val="24"/>
          <w:szCs w:val="24"/>
        </w:rPr>
      </w:pPr>
      <w:r w:rsidRPr="00A57F87">
        <w:rPr>
          <w:rFonts w:ascii="Times New Roman" w:hAnsi="Times New Roman" w:cs="Times New Roman"/>
          <w:sz w:val="24"/>
          <w:szCs w:val="24"/>
        </w:rPr>
        <w:t>Manage automated syste</w:t>
      </w:r>
      <w:r w:rsidR="00C877F3">
        <w:rPr>
          <w:rFonts w:ascii="Times New Roman" w:hAnsi="Times New Roman" w:cs="Times New Roman"/>
          <w:sz w:val="24"/>
          <w:szCs w:val="24"/>
        </w:rPr>
        <w:t>ms of the R</w:t>
      </w:r>
      <w:r w:rsidRPr="00A57F87">
        <w:rPr>
          <w:rFonts w:ascii="Times New Roman" w:hAnsi="Times New Roman" w:cs="Times New Roman"/>
          <w:sz w:val="24"/>
          <w:szCs w:val="24"/>
        </w:rPr>
        <w:t xml:space="preserve">esource </w:t>
      </w:r>
      <w:r w:rsidR="00C877F3">
        <w:rPr>
          <w:rFonts w:ascii="Times New Roman" w:hAnsi="Times New Roman" w:cs="Times New Roman"/>
          <w:sz w:val="24"/>
          <w:szCs w:val="24"/>
        </w:rPr>
        <w:t>C</w:t>
      </w:r>
      <w:r w:rsidR="00C877F3" w:rsidRPr="00A57F87">
        <w:rPr>
          <w:rFonts w:ascii="Times New Roman" w:hAnsi="Times New Roman" w:cs="Times New Roman"/>
          <w:sz w:val="24"/>
          <w:szCs w:val="24"/>
        </w:rPr>
        <w:t>entre</w:t>
      </w:r>
      <w:r w:rsidRPr="00A57F87">
        <w:rPr>
          <w:rFonts w:ascii="Times New Roman" w:hAnsi="Times New Roman" w:cs="Times New Roman"/>
          <w:sz w:val="24"/>
          <w:szCs w:val="24"/>
        </w:rPr>
        <w:t>;</w:t>
      </w:r>
    </w:p>
    <w:p w:rsidR="00A57F87" w:rsidRPr="00A57F87" w:rsidRDefault="00A57F87" w:rsidP="00C877F3">
      <w:pPr>
        <w:numPr>
          <w:ilvl w:val="0"/>
          <w:numId w:val="27"/>
        </w:numPr>
        <w:spacing w:after="0" w:line="240" w:lineRule="auto"/>
        <w:ind w:left="720"/>
        <w:jc w:val="both"/>
        <w:rPr>
          <w:rFonts w:ascii="Times New Roman" w:hAnsi="Times New Roman" w:cs="Times New Roman"/>
          <w:sz w:val="24"/>
          <w:szCs w:val="24"/>
        </w:rPr>
      </w:pPr>
      <w:r w:rsidRPr="00A57F87">
        <w:rPr>
          <w:rFonts w:ascii="Times New Roman" w:hAnsi="Times New Roman" w:cs="Times New Roman"/>
          <w:sz w:val="24"/>
          <w:szCs w:val="24"/>
        </w:rPr>
        <w:t>Maintain open membership and communication with professional organizations necessary to the success and advancement of services provided in the Resource Center;</w:t>
      </w:r>
    </w:p>
    <w:p w:rsidR="00A57F87" w:rsidRPr="00A57F87" w:rsidRDefault="00A57F87" w:rsidP="00C877F3">
      <w:pPr>
        <w:numPr>
          <w:ilvl w:val="0"/>
          <w:numId w:val="27"/>
        </w:numPr>
        <w:spacing w:after="0" w:line="240" w:lineRule="auto"/>
        <w:ind w:left="720"/>
        <w:jc w:val="both"/>
        <w:rPr>
          <w:rFonts w:ascii="Times New Roman" w:hAnsi="Times New Roman" w:cs="Times New Roman"/>
          <w:sz w:val="24"/>
          <w:szCs w:val="24"/>
        </w:rPr>
      </w:pPr>
      <w:r w:rsidRPr="00A57F87">
        <w:rPr>
          <w:rFonts w:ascii="Times New Roman" w:hAnsi="Times New Roman" w:cs="Times New Roman"/>
          <w:sz w:val="24"/>
          <w:szCs w:val="24"/>
        </w:rPr>
        <w:t>Circulate/Share relevant documents for the HRTJ unit and in the department of Political Affairs;</w:t>
      </w:r>
    </w:p>
    <w:p w:rsidR="00A57F87" w:rsidRPr="00A57F87" w:rsidRDefault="00A57F87" w:rsidP="00C877F3">
      <w:pPr>
        <w:numPr>
          <w:ilvl w:val="0"/>
          <w:numId w:val="27"/>
        </w:numPr>
        <w:spacing w:after="0" w:line="240" w:lineRule="auto"/>
        <w:ind w:left="720"/>
        <w:jc w:val="both"/>
        <w:rPr>
          <w:rFonts w:ascii="Times New Roman" w:hAnsi="Times New Roman" w:cs="Times New Roman"/>
          <w:sz w:val="24"/>
          <w:szCs w:val="24"/>
        </w:rPr>
      </w:pPr>
      <w:r w:rsidRPr="00A57F87">
        <w:rPr>
          <w:rFonts w:ascii="Times New Roman" w:hAnsi="Times New Roman" w:cs="Times New Roman"/>
          <w:sz w:val="24"/>
          <w:szCs w:val="24"/>
        </w:rPr>
        <w:t xml:space="preserve">Upgrading quality, diversity, specialization and size of collection by expanding services and access to information; </w:t>
      </w:r>
    </w:p>
    <w:p w:rsidR="00A57F87" w:rsidRPr="00A57F87" w:rsidRDefault="00C877F3" w:rsidP="00C877F3">
      <w:pPr>
        <w:numPr>
          <w:ilvl w:val="0"/>
          <w:numId w:val="27"/>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Promoting the Cent</w:t>
      </w:r>
      <w:r w:rsidR="00A57F87" w:rsidRPr="00A57F87">
        <w:rPr>
          <w:rFonts w:ascii="Times New Roman" w:hAnsi="Times New Roman" w:cs="Times New Roman"/>
          <w:sz w:val="24"/>
          <w:szCs w:val="24"/>
        </w:rPr>
        <w:t>r</w:t>
      </w:r>
      <w:r>
        <w:rPr>
          <w:rFonts w:ascii="Times New Roman" w:hAnsi="Times New Roman" w:cs="Times New Roman"/>
          <w:sz w:val="24"/>
          <w:szCs w:val="24"/>
        </w:rPr>
        <w:t>e</w:t>
      </w:r>
      <w:r w:rsidR="00A57F87" w:rsidRPr="00A57F87">
        <w:rPr>
          <w:rFonts w:ascii="Times New Roman" w:hAnsi="Times New Roman" w:cs="Times New Roman"/>
          <w:sz w:val="24"/>
          <w:szCs w:val="24"/>
        </w:rPr>
        <w:t xml:space="preserve"> as a prototype of important resource for human rights, democracy and governance related bibliographical information in the region; </w:t>
      </w:r>
    </w:p>
    <w:p w:rsidR="00A57F87" w:rsidRPr="00A57F87" w:rsidRDefault="00A57F87" w:rsidP="00C877F3">
      <w:pPr>
        <w:numPr>
          <w:ilvl w:val="0"/>
          <w:numId w:val="27"/>
        </w:numPr>
        <w:spacing w:after="0" w:line="240" w:lineRule="auto"/>
        <w:ind w:left="720"/>
        <w:jc w:val="both"/>
        <w:rPr>
          <w:rFonts w:ascii="Times New Roman" w:hAnsi="Times New Roman" w:cs="Times New Roman"/>
          <w:sz w:val="24"/>
          <w:szCs w:val="24"/>
        </w:rPr>
      </w:pPr>
      <w:r w:rsidRPr="00A57F87">
        <w:rPr>
          <w:rFonts w:ascii="Times New Roman" w:hAnsi="Times New Roman" w:cs="Times New Roman"/>
          <w:sz w:val="24"/>
          <w:szCs w:val="24"/>
        </w:rPr>
        <w:t xml:space="preserve">Procure new books, publications and periodic journals on the area of Human rights, Governance, Democracy and Election.  </w:t>
      </w:r>
    </w:p>
    <w:p w:rsidR="00A57F87" w:rsidRPr="00A57F87" w:rsidRDefault="00A57F87" w:rsidP="00C877F3">
      <w:pPr>
        <w:numPr>
          <w:ilvl w:val="0"/>
          <w:numId w:val="27"/>
        </w:numPr>
        <w:spacing w:after="0" w:line="240" w:lineRule="auto"/>
        <w:ind w:left="720"/>
        <w:jc w:val="both"/>
        <w:rPr>
          <w:rFonts w:ascii="Times New Roman" w:hAnsi="Times New Roman" w:cs="Times New Roman"/>
          <w:sz w:val="24"/>
          <w:szCs w:val="24"/>
        </w:rPr>
      </w:pPr>
      <w:r w:rsidRPr="00A57F87">
        <w:rPr>
          <w:rFonts w:ascii="Times New Roman" w:hAnsi="Times New Roman" w:cs="Times New Roman"/>
          <w:sz w:val="24"/>
          <w:szCs w:val="24"/>
        </w:rPr>
        <w:t>Carry</w:t>
      </w:r>
      <w:r w:rsidR="00C877F3">
        <w:rPr>
          <w:rFonts w:ascii="Times New Roman" w:hAnsi="Times New Roman" w:cs="Times New Roman"/>
          <w:sz w:val="24"/>
          <w:szCs w:val="24"/>
        </w:rPr>
        <w:t xml:space="preserve"> </w:t>
      </w:r>
      <w:r w:rsidRPr="00A57F87">
        <w:rPr>
          <w:rFonts w:ascii="Times New Roman" w:hAnsi="Times New Roman" w:cs="Times New Roman"/>
          <w:sz w:val="24"/>
          <w:szCs w:val="24"/>
        </w:rPr>
        <w:t>out charging and discharging, or renewing of library materials; shelve all books and other materials; monitor shelving; oversee collection of fines, replacement of lost library materials, and donations of new library materials;</w:t>
      </w:r>
    </w:p>
    <w:p w:rsidR="00A57F87" w:rsidRPr="00A57F87" w:rsidRDefault="00A57F87" w:rsidP="00C877F3">
      <w:pPr>
        <w:numPr>
          <w:ilvl w:val="0"/>
          <w:numId w:val="27"/>
        </w:numPr>
        <w:spacing w:after="0" w:line="240" w:lineRule="auto"/>
        <w:ind w:left="720"/>
        <w:jc w:val="both"/>
        <w:rPr>
          <w:rFonts w:ascii="Times New Roman" w:hAnsi="Times New Roman" w:cs="Times New Roman"/>
          <w:sz w:val="24"/>
          <w:szCs w:val="24"/>
        </w:rPr>
      </w:pPr>
      <w:r w:rsidRPr="00A57F87">
        <w:rPr>
          <w:rFonts w:ascii="Times New Roman" w:hAnsi="Times New Roman" w:cs="Times New Roman"/>
          <w:sz w:val="24"/>
          <w:szCs w:val="24"/>
        </w:rPr>
        <w:t xml:space="preserve">Performing the physical processing of newly acquired materials such as property stamping, attaching call number labels, insertion of pockets, and adding due date slips etc.; </w:t>
      </w:r>
    </w:p>
    <w:p w:rsidR="00A57F87" w:rsidRPr="00A57F87" w:rsidRDefault="00C877F3" w:rsidP="00C877F3">
      <w:pPr>
        <w:numPr>
          <w:ilvl w:val="0"/>
          <w:numId w:val="27"/>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Assist the C</w:t>
      </w:r>
      <w:r w:rsidRPr="00A57F87">
        <w:rPr>
          <w:rFonts w:ascii="Times New Roman" w:hAnsi="Times New Roman" w:cs="Times New Roman"/>
          <w:sz w:val="24"/>
          <w:szCs w:val="24"/>
        </w:rPr>
        <w:t>entre’s</w:t>
      </w:r>
      <w:r w:rsidR="00A57F87" w:rsidRPr="00A57F87">
        <w:rPr>
          <w:rFonts w:ascii="Times New Roman" w:hAnsi="Times New Roman" w:cs="Times New Roman"/>
          <w:sz w:val="24"/>
          <w:szCs w:val="24"/>
        </w:rPr>
        <w:t xml:space="preserve"> users in accessing electronic as well as non-electronic resources; </w:t>
      </w:r>
    </w:p>
    <w:p w:rsidR="00A57F87" w:rsidRPr="00A57F87" w:rsidRDefault="00A57F87" w:rsidP="00C877F3">
      <w:pPr>
        <w:numPr>
          <w:ilvl w:val="0"/>
          <w:numId w:val="27"/>
        </w:numPr>
        <w:spacing w:after="0" w:line="240" w:lineRule="auto"/>
        <w:ind w:left="720"/>
        <w:jc w:val="both"/>
        <w:rPr>
          <w:rFonts w:ascii="Times New Roman" w:hAnsi="Times New Roman" w:cs="Times New Roman"/>
          <w:sz w:val="24"/>
          <w:szCs w:val="24"/>
        </w:rPr>
      </w:pPr>
      <w:r w:rsidRPr="00A57F87">
        <w:rPr>
          <w:rFonts w:ascii="Times New Roman" w:hAnsi="Times New Roman" w:cs="Times New Roman"/>
          <w:sz w:val="24"/>
          <w:szCs w:val="24"/>
        </w:rPr>
        <w:t>Organizing events, meetings and missions related to issues on Human Rights, Governance and Democracy;</w:t>
      </w:r>
    </w:p>
    <w:p w:rsidR="00A57F87" w:rsidRPr="00A57F87" w:rsidRDefault="00A57F87" w:rsidP="00C877F3">
      <w:pPr>
        <w:numPr>
          <w:ilvl w:val="0"/>
          <w:numId w:val="27"/>
        </w:numPr>
        <w:spacing w:after="0" w:line="240" w:lineRule="auto"/>
        <w:ind w:left="720"/>
        <w:jc w:val="both"/>
        <w:rPr>
          <w:rFonts w:ascii="Times New Roman" w:hAnsi="Times New Roman" w:cs="Times New Roman"/>
          <w:sz w:val="24"/>
          <w:szCs w:val="24"/>
        </w:rPr>
      </w:pPr>
      <w:r w:rsidRPr="00A57F87">
        <w:rPr>
          <w:rFonts w:ascii="Times New Roman" w:hAnsi="Times New Roman" w:cs="Times New Roman"/>
          <w:sz w:val="24"/>
          <w:szCs w:val="24"/>
        </w:rPr>
        <w:t>Carry</w:t>
      </w:r>
      <w:r w:rsidR="004272E5">
        <w:rPr>
          <w:rFonts w:ascii="Times New Roman" w:hAnsi="Times New Roman" w:cs="Times New Roman"/>
          <w:sz w:val="24"/>
          <w:szCs w:val="24"/>
        </w:rPr>
        <w:t xml:space="preserve"> </w:t>
      </w:r>
      <w:r w:rsidRPr="00A57F87">
        <w:rPr>
          <w:rFonts w:ascii="Times New Roman" w:hAnsi="Times New Roman" w:cs="Times New Roman"/>
          <w:sz w:val="24"/>
          <w:szCs w:val="24"/>
        </w:rPr>
        <w:t>out the production of mat</w:t>
      </w:r>
      <w:r w:rsidR="004272E5">
        <w:rPr>
          <w:rFonts w:ascii="Times New Roman" w:hAnsi="Times New Roman" w:cs="Times New Roman"/>
          <w:sz w:val="24"/>
          <w:szCs w:val="24"/>
        </w:rPr>
        <w:t>erials (publications, banners, b</w:t>
      </w:r>
      <w:r w:rsidRPr="00A57F87">
        <w:rPr>
          <w:rFonts w:ascii="Times New Roman" w:hAnsi="Times New Roman" w:cs="Times New Roman"/>
          <w:sz w:val="24"/>
          <w:szCs w:val="24"/>
        </w:rPr>
        <w:t xml:space="preserve">rochures and other materials) and follow up the printing and distribution of the materials. </w:t>
      </w:r>
    </w:p>
    <w:p w:rsidR="00A57F87" w:rsidRPr="00A57F87" w:rsidRDefault="00A57F87" w:rsidP="00A57F87">
      <w:pPr>
        <w:spacing w:after="0" w:line="240" w:lineRule="auto"/>
        <w:jc w:val="both"/>
        <w:rPr>
          <w:rFonts w:ascii="Times New Roman" w:hAnsi="Times New Roman" w:cs="Times New Roman"/>
          <w:sz w:val="24"/>
          <w:szCs w:val="24"/>
        </w:rPr>
      </w:pPr>
    </w:p>
    <w:p w:rsidR="00A57F87" w:rsidRPr="00A57F87" w:rsidRDefault="00A57F87" w:rsidP="00A57F87">
      <w:pPr>
        <w:numPr>
          <w:ilvl w:val="0"/>
          <w:numId w:val="26"/>
        </w:numPr>
        <w:spacing w:after="200" w:line="276" w:lineRule="auto"/>
        <w:rPr>
          <w:rFonts w:ascii="Times New Roman" w:hAnsi="Times New Roman" w:cs="Times New Roman"/>
          <w:b/>
          <w:sz w:val="24"/>
          <w:szCs w:val="24"/>
        </w:rPr>
      </w:pPr>
      <w:r w:rsidRPr="00A57F87">
        <w:rPr>
          <w:rFonts w:ascii="Times New Roman" w:hAnsi="Times New Roman" w:cs="Times New Roman"/>
          <w:b/>
          <w:sz w:val="24"/>
          <w:szCs w:val="24"/>
        </w:rPr>
        <w:t xml:space="preserve">Key Deliverables and schedule: </w:t>
      </w:r>
    </w:p>
    <w:p w:rsidR="00A57F87" w:rsidRPr="00A57F87" w:rsidRDefault="00A57F87" w:rsidP="00A57F87">
      <w:pPr>
        <w:rPr>
          <w:rFonts w:ascii="Times New Roman" w:hAnsi="Times New Roman" w:cs="Times New Roman"/>
          <w:sz w:val="24"/>
          <w:szCs w:val="24"/>
        </w:rPr>
      </w:pPr>
      <w:r w:rsidRPr="00A57F87">
        <w:rPr>
          <w:rFonts w:ascii="Times New Roman" w:hAnsi="Times New Roman" w:cs="Times New Roman"/>
          <w:sz w:val="24"/>
          <w:szCs w:val="24"/>
        </w:rPr>
        <w:t>The junior consultant shall submit a monthly progress report on the implementation of activities listed above of which he/she shall submit reports as follows:</w:t>
      </w:r>
    </w:p>
    <w:p w:rsidR="00A57F87" w:rsidRPr="00A57F87" w:rsidRDefault="00A57F87" w:rsidP="00A57F87">
      <w:pPr>
        <w:numPr>
          <w:ilvl w:val="0"/>
          <w:numId w:val="27"/>
        </w:numPr>
        <w:spacing w:after="0" w:line="240" w:lineRule="auto"/>
        <w:jc w:val="both"/>
        <w:rPr>
          <w:rFonts w:ascii="Times New Roman" w:hAnsi="Times New Roman" w:cs="Times New Roman"/>
          <w:sz w:val="24"/>
          <w:szCs w:val="24"/>
        </w:rPr>
      </w:pPr>
      <w:r w:rsidRPr="00A57F87">
        <w:rPr>
          <w:rFonts w:ascii="Times New Roman" w:hAnsi="Times New Roman" w:cs="Times New Roman"/>
          <w:sz w:val="24"/>
          <w:szCs w:val="24"/>
        </w:rPr>
        <w:t>A design and implementation strategy on the Online Public Access Catalogue (OPAC);</w:t>
      </w:r>
    </w:p>
    <w:p w:rsidR="00A57F87" w:rsidRPr="00A57F87" w:rsidRDefault="00A57F87" w:rsidP="00A57F87">
      <w:pPr>
        <w:pStyle w:val="ListParagraph"/>
        <w:numPr>
          <w:ilvl w:val="0"/>
          <w:numId w:val="27"/>
        </w:numPr>
        <w:spacing w:line="252" w:lineRule="auto"/>
        <w:rPr>
          <w:rFonts w:ascii="Times New Roman" w:hAnsi="Times New Roman" w:cs="Times New Roman"/>
          <w:sz w:val="24"/>
          <w:szCs w:val="24"/>
        </w:rPr>
      </w:pPr>
      <w:r w:rsidRPr="00A57F87">
        <w:rPr>
          <w:rFonts w:ascii="Times New Roman" w:hAnsi="Times New Roman" w:cs="Times New Roman"/>
          <w:sz w:val="24"/>
          <w:szCs w:val="24"/>
        </w:rPr>
        <w:t xml:space="preserve">A plan to configure digital content management systems in the Resource </w:t>
      </w:r>
      <w:r w:rsidR="00C877F3" w:rsidRPr="00A57F87">
        <w:rPr>
          <w:rFonts w:ascii="Times New Roman" w:hAnsi="Times New Roman" w:cs="Times New Roman"/>
          <w:sz w:val="24"/>
          <w:szCs w:val="24"/>
        </w:rPr>
        <w:t>Centre</w:t>
      </w:r>
      <w:r w:rsidRPr="00A57F87">
        <w:rPr>
          <w:rFonts w:ascii="Times New Roman" w:hAnsi="Times New Roman" w:cs="Times New Roman"/>
          <w:sz w:val="24"/>
          <w:szCs w:val="24"/>
        </w:rPr>
        <w:t>;</w:t>
      </w:r>
    </w:p>
    <w:p w:rsidR="00A57F87" w:rsidRPr="00A57F87" w:rsidRDefault="00A57F87" w:rsidP="00A57F87">
      <w:pPr>
        <w:pStyle w:val="ListParagraph"/>
        <w:numPr>
          <w:ilvl w:val="0"/>
          <w:numId w:val="27"/>
        </w:numPr>
        <w:spacing w:line="252" w:lineRule="auto"/>
        <w:rPr>
          <w:rFonts w:ascii="Times New Roman" w:hAnsi="Times New Roman" w:cs="Times New Roman"/>
          <w:sz w:val="24"/>
          <w:szCs w:val="24"/>
        </w:rPr>
      </w:pPr>
      <w:r w:rsidRPr="00A57F87">
        <w:rPr>
          <w:rFonts w:ascii="Times New Roman" w:hAnsi="Times New Roman" w:cs="Times New Roman"/>
          <w:sz w:val="24"/>
          <w:szCs w:val="24"/>
        </w:rPr>
        <w:t>A system requirement checklist for OPAC;</w:t>
      </w:r>
    </w:p>
    <w:p w:rsidR="00A57F87" w:rsidRPr="00A57F87" w:rsidRDefault="00A57F87" w:rsidP="00A57F87">
      <w:pPr>
        <w:pStyle w:val="ListParagraph"/>
        <w:numPr>
          <w:ilvl w:val="0"/>
          <w:numId w:val="27"/>
        </w:numPr>
        <w:spacing w:line="252" w:lineRule="auto"/>
        <w:rPr>
          <w:rFonts w:ascii="Times New Roman" w:hAnsi="Times New Roman" w:cs="Times New Roman"/>
          <w:sz w:val="24"/>
          <w:szCs w:val="24"/>
        </w:rPr>
      </w:pPr>
      <w:r w:rsidRPr="00A57F87">
        <w:rPr>
          <w:rFonts w:ascii="Times New Roman" w:hAnsi="Times New Roman" w:cs="Times New Roman"/>
          <w:sz w:val="24"/>
          <w:szCs w:val="24"/>
        </w:rPr>
        <w:t>A Map for the implementing process of OPAC;</w:t>
      </w:r>
    </w:p>
    <w:p w:rsidR="00A57F87" w:rsidRPr="00A57F87" w:rsidRDefault="00A57F87" w:rsidP="00A57F87">
      <w:pPr>
        <w:pStyle w:val="ListParagraph"/>
        <w:numPr>
          <w:ilvl w:val="0"/>
          <w:numId w:val="27"/>
        </w:numPr>
        <w:spacing w:line="252" w:lineRule="auto"/>
        <w:rPr>
          <w:rFonts w:ascii="Times New Roman" w:hAnsi="Times New Roman" w:cs="Times New Roman"/>
          <w:sz w:val="24"/>
          <w:szCs w:val="24"/>
        </w:rPr>
      </w:pPr>
      <w:r w:rsidRPr="00A57F87">
        <w:rPr>
          <w:rFonts w:ascii="Times New Roman" w:hAnsi="Times New Roman" w:cs="Times New Roman"/>
          <w:sz w:val="24"/>
          <w:szCs w:val="24"/>
        </w:rPr>
        <w:t>Procure 50 new books, publications and periodic journals on the area of Human rights, Governance, Democracy and Election.</w:t>
      </w:r>
    </w:p>
    <w:p w:rsidR="00A57F87" w:rsidRPr="00A57F87" w:rsidRDefault="00A57F87" w:rsidP="00A57F87">
      <w:pPr>
        <w:pStyle w:val="ListParagraph"/>
        <w:spacing w:line="252" w:lineRule="auto"/>
        <w:ind w:left="1080"/>
        <w:rPr>
          <w:rFonts w:ascii="Times New Roman" w:hAnsi="Times New Roman" w:cs="Times New Roman"/>
          <w:sz w:val="24"/>
          <w:szCs w:val="24"/>
        </w:rPr>
      </w:pPr>
    </w:p>
    <w:p w:rsidR="00A57F87" w:rsidRPr="00A57F87" w:rsidRDefault="00A57F87" w:rsidP="00A57F87">
      <w:pPr>
        <w:numPr>
          <w:ilvl w:val="0"/>
          <w:numId w:val="26"/>
        </w:numPr>
        <w:spacing w:after="200" w:line="276" w:lineRule="auto"/>
        <w:rPr>
          <w:rFonts w:ascii="Times New Roman" w:hAnsi="Times New Roman" w:cs="Times New Roman"/>
          <w:b/>
          <w:sz w:val="24"/>
          <w:szCs w:val="24"/>
        </w:rPr>
      </w:pPr>
      <w:r w:rsidRPr="00A57F87">
        <w:rPr>
          <w:rFonts w:ascii="Times New Roman" w:hAnsi="Times New Roman" w:cs="Times New Roman"/>
          <w:b/>
          <w:sz w:val="24"/>
          <w:szCs w:val="24"/>
        </w:rPr>
        <w:t>Reporting and Communication:</w:t>
      </w:r>
    </w:p>
    <w:p w:rsidR="00A57F87" w:rsidRPr="00A57F87" w:rsidRDefault="00A57F87" w:rsidP="00A57F87">
      <w:pPr>
        <w:rPr>
          <w:rFonts w:ascii="Times New Roman" w:hAnsi="Times New Roman" w:cs="Times New Roman"/>
          <w:sz w:val="24"/>
          <w:szCs w:val="24"/>
        </w:rPr>
      </w:pPr>
      <w:r w:rsidRPr="00A57F87">
        <w:rPr>
          <w:rFonts w:ascii="Times New Roman" w:hAnsi="Times New Roman" w:cs="Times New Roman"/>
          <w:sz w:val="24"/>
          <w:szCs w:val="24"/>
        </w:rPr>
        <w:t xml:space="preserve">The junior Consultant will report to the Head of the Human Rights and Transitional Justice Unit as well as the Head of the Human Rights, Democracy, Governance and Election Division </w:t>
      </w:r>
      <w:r w:rsidRPr="00A57F87">
        <w:rPr>
          <w:rFonts w:ascii="Times New Roman" w:hAnsi="Times New Roman" w:cs="Times New Roman"/>
          <w:b/>
          <w:sz w:val="24"/>
          <w:szCs w:val="24"/>
        </w:rPr>
        <w:t>(DGHRE).</w:t>
      </w:r>
    </w:p>
    <w:p w:rsidR="00A57F87" w:rsidRPr="00A57F87" w:rsidRDefault="00A57F87" w:rsidP="0096728B">
      <w:pPr>
        <w:numPr>
          <w:ilvl w:val="0"/>
          <w:numId w:val="26"/>
        </w:numPr>
        <w:spacing w:after="200" w:line="276" w:lineRule="auto"/>
        <w:ind w:left="360"/>
        <w:rPr>
          <w:rFonts w:ascii="Times New Roman" w:hAnsi="Times New Roman" w:cs="Times New Roman"/>
          <w:b/>
          <w:sz w:val="24"/>
          <w:szCs w:val="24"/>
        </w:rPr>
      </w:pPr>
      <w:r w:rsidRPr="00A57F87">
        <w:rPr>
          <w:rFonts w:ascii="Times New Roman" w:hAnsi="Times New Roman" w:cs="Times New Roman"/>
          <w:b/>
          <w:sz w:val="24"/>
          <w:szCs w:val="24"/>
        </w:rPr>
        <w:t xml:space="preserve">Qualifications and Experience </w:t>
      </w:r>
    </w:p>
    <w:p w:rsidR="00A57F87" w:rsidRPr="00A57F87" w:rsidRDefault="00A57F87" w:rsidP="0096728B">
      <w:pPr>
        <w:numPr>
          <w:ilvl w:val="1"/>
          <w:numId w:val="26"/>
        </w:numPr>
        <w:spacing w:after="0" w:line="240" w:lineRule="auto"/>
        <w:ind w:left="450" w:hanging="450"/>
        <w:jc w:val="both"/>
        <w:rPr>
          <w:rFonts w:ascii="Times New Roman" w:hAnsi="Times New Roman" w:cs="Times New Roman"/>
          <w:b/>
          <w:sz w:val="24"/>
          <w:szCs w:val="24"/>
        </w:rPr>
      </w:pPr>
      <w:r w:rsidRPr="00A57F87">
        <w:rPr>
          <w:rFonts w:ascii="Times New Roman" w:hAnsi="Times New Roman" w:cs="Times New Roman"/>
          <w:b/>
          <w:sz w:val="24"/>
          <w:szCs w:val="24"/>
        </w:rPr>
        <w:t xml:space="preserve">Education </w:t>
      </w:r>
    </w:p>
    <w:p w:rsidR="00A57F87" w:rsidRPr="00A57F87" w:rsidRDefault="00A57F87" w:rsidP="00A57F87">
      <w:pPr>
        <w:spacing w:after="0" w:line="240" w:lineRule="auto"/>
        <w:ind w:left="1440"/>
        <w:jc w:val="both"/>
        <w:rPr>
          <w:rFonts w:ascii="Times New Roman" w:hAnsi="Times New Roman" w:cs="Times New Roman"/>
          <w:sz w:val="24"/>
          <w:szCs w:val="24"/>
        </w:rPr>
      </w:pPr>
    </w:p>
    <w:p w:rsidR="00A57F87" w:rsidRPr="00A57F87" w:rsidRDefault="00A57F87" w:rsidP="00A57F87">
      <w:pPr>
        <w:spacing w:after="0" w:line="240" w:lineRule="auto"/>
        <w:jc w:val="both"/>
        <w:rPr>
          <w:rFonts w:ascii="Times New Roman" w:hAnsi="Times New Roman" w:cs="Times New Roman"/>
          <w:sz w:val="24"/>
          <w:szCs w:val="24"/>
        </w:rPr>
      </w:pPr>
      <w:r w:rsidRPr="00A57F87">
        <w:rPr>
          <w:rFonts w:ascii="Times New Roman" w:hAnsi="Times New Roman" w:cs="Times New Roman"/>
          <w:sz w:val="24"/>
          <w:szCs w:val="24"/>
        </w:rPr>
        <w:t>BA Degree, preferably in Law/Social sciences or other disciplines related to Human Rights, Governance and Democracy.</w:t>
      </w:r>
    </w:p>
    <w:p w:rsidR="00A57F87" w:rsidRDefault="00A57F87" w:rsidP="00A57F87">
      <w:pPr>
        <w:spacing w:after="0" w:line="240" w:lineRule="auto"/>
        <w:jc w:val="both"/>
        <w:rPr>
          <w:rFonts w:ascii="Times New Roman" w:hAnsi="Times New Roman" w:cs="Times New Roman"/>
          <w:sz w:val="24"/>
          <w:szCs w:val="24"/>
        </w:rPr>
      </w:pPr>
    </w:p>
    <w:p w:rsidR="00142661" w:rsidRDefault="00142661" w:rsidP="00A57F87">
      <w:pPr>
        <w:spacing w:after="0" w:line="240" w:lineRule="auto"/>
        <w:jc w:val="both"/>
        <w:rPr>
          <w:rFonts w:ascii="Times New Roman" w:hAnsi="Times New Roman" w:cs="Times New Roman"/>
          <w:sz w:val="24"/>
          <w:szCs w:val="24"/>
        </w:rPr>
      </w:pPr>
    </w:p>
    <w:p w:rsidR="00142661" w:rsidRDefault="00142661" w:rsidP="00A57F87">
      <w:pPr>
        <w:spacing w:after="0" w:line="240" w:lineRule="auto"/>
        <w:jc w:val="both"/>
        <w:rPr>
          <w:rFonts w:ascii="Times New Roman" w:hAnsi="Times New Roman" w:cs="Times New Roman"/>
          <w:sz w:val="24"/>
          <w:szCs w:val="24"/>
        </w:rPr>
      </w:pPr>
    </w:p>
    <w:p w:rsidR="00142661" w:rsidRPr="00A57F87" w:rsidRDefault="00142661" w:rsidP="00A57F87">
      <w:pPr>
        <w:spacing w:after="0" w:line="240" w:lineRule="auto"/>
        <w:jc w:val="both"/>
        <w:rPr>
          <w:rFonts w:ascii="Times New Roman" w:hAnsi="Times New Roman" w:cs="Times New Roman"/>
          <w:sz w:val="24"/>
          <w:szCs w:val="24"/>
        </w:rPr>
      </w:pPr>
    </w:p>
    <w:p w:rsidR="00A57F87" w:rsidRPr="00A57F87" w:rsidRDefault="00A57F87" w:rsidP="0096728B">
      <w:pPr>
        <w:numPr>
          <w:ilvl w:val="1"/>
          <w:numId w:val="26"/>
        </w:numPr>
        <w:spacing w:after="200" w:line="276" w:lineRule="auto"/>
        <w:ind w:left="450" w:hanging="450"/>
        <w:rPr>
          <w:rFonts w:ascii="Times New Roman" w:hAnsi="Times New Roman" w:cs="Times New Roman"/>
          <w:b/>
          <w:sz w:val="24"/>
          <w:szCs w:val="24"/>
        </w:rPr>
      </w:pPr>
      <w:r w:rsidRPr="00A57F87">
        <w:rPr>
          <w:rFonts w:ascii="Times New Roman" w:hAnsi="Times New Roman" w:cs="Times New Roman"/>
          <w:b/>
          <w:sz w:val="24"/>
          <w:szCs w:val="24"/>
        </w:rPr>
        <w:lastRenderedPageBreak/>
        <w:t xml:space="preserve">Experience </w:t>
      </w:r>
    </w:p>
    <w:p w:rsidR="00A57F87" w:rsidRPr="00A57F87" w:rsidRDefault="00A57F87" w:rsidP="00A57F87">
      <w:pPr>
        <w:spacing w:after="0" w:line="240" w:lineRule="auto"/>
        <w:jc w:val="both"/>
        <w:rPr>
          <w:rFonts w:ascii="Times New Roman" w:hAnsi="Times New Roman" w:cs="Times New Roman"/>
          <w:sz w:val="24"/>
          <w:szCs w:val="24"/>
        </w:rPr>
      </w:pPr>
      <w:r w:rsidRPr="00A57F87">
        <w:rPr>
          <w:rFonts w:ascii="Times New Roman" w:hAnsi="Times New Roman" w:cs="Times New Roman"/>
          <w:sz w:val="24"/>
          <w:szCs w:val="24"/>
        </w:rPr>
        <w:t xml:space="preserve">A minimum of 1 to 2 years of working experience in Documenting and Resource </w:t>
      </w:r>
      <w:r w:rsidR="0069297F" w:rsidRPr="00A57F87">
        <w:rPr>
          <w:rFonts w:ascii="Times New Roman" w:hAnsi="Times New Roman" w:cs="Times New Roman"/>
          <w:sz w:val="24"/>
          <w:szCs w:val="24"/>
        </w:rPr>
        <w:t>Centre</w:t>
      </w:r>
      <w:r w:rsidRPr="00A57F87">
        <w:rPr>
          <w:rFonts w:ascii="Times New Roman" w:hAnsi="Times New Roman" w:cs="Times New Roman"/>
          <w:sz w:val="24"/>
          <w:szCs w:val="24"/>
        </w:rPr>
        <w:t xml:space="preserve"> Management specifically in the area of Human Rights, Governance and Democracy.</w:t>
      </w:r>
    </w:p>
    <w:p w:rsidR="00A57F87" w:rsidRPr="00A57F87" w:rsidRDefault="00A57F87" w:rsidP="00A57F87">
      <w:pPr>
        <w:spacing w:after="0" w:line="240" w:lineRule="auto"/>
        <w:jc w:val="both"/>
        <w:rPr>
          <w:rFonts w:ascii="Times New Roman" w:hAnsi="Times New Roman" w:cs="Times New Roman"/>
          <w:sz w:val="24"/>
          <w:szCs w:val="24"/>
        </w:rPr>
      </w:pPr>
    </w:p>
    <w:p w:rsidR="00A57F87" w:rsidRPr="00A57F87" w:rsidRDefault="00A57F87" w:rsidP="0096728B">
      <w:pPr>
        <w:numPr>
          <w:ilvl w:val="1"/>
          <w:numId w:val="26"/>
        </w:numPr>
        <w:spacing w:after="0" w:line="240" w:lineRule="auto"/>
        <w:ind w:left="540" w:hanging="450"/>
        <w:jc w:val="both"/>
        <w:rPr>
          <w:rFonts w:ascii="Times New Roman" w:hAnsi="Times New Roman" w:cs="Times New Roman"/>
          <w:b/>
          <w:sz w:val="24"/>
          <w:szCs w:val="24"/>
        </w:rPr>
      </w:pPr>
      <w:r w:rsidRPr="00A57F87">
        <w:rPr>
          <w:rFonts w:ascii="Times New Roman" w:hAnsi="Times New Roman" w:cs="Times New Roman"/>
          <w:b/>
          <w:sz w:val="24"/>
          <w:szCs w:val="24"/>
        </w:rPr>
        <w:t xml:space="preserve">Language requirement </w:t>
      </w:r>
    </w:p>
    <w:p w:rsidR="00A57F87" w:rsidRPr="00A57F87" w:rsidRDefault="00A57F87" w:rsidP="00A57F87">
      <w:pPr>
        <w:spacing w:after="0" w:line="240" w:lineRule="auto"/>
        <w:ind w:left="1440"/>
        <w:jc w:val="both"/>
        <w:rPr>
          <w:rFonts w:ascii="Times New Roman" w:hAnsi="Times New Roman" w:cs="Times New Roman"/>
          <w:b/>
          <w:sz w:val="24"/>
          <w:szCs w:val="24"/>
        </w:rPr>
      </w:pPr>
    </w:p>
    <w:p w:rsidR="00A57F87" w:rsidRPr="00A57F87" w:rsidRDefault="00A57F87" w:rsidP="00A57F87">
      <w:pPr>
        <w:jc w:val="both"/>
        <w:rPr>
          <w:rFonts w:ascii="Times New Roman" w:hAnsi="Times New Roman" w:cs="Times New Roman"/>
          <w:sz w:val="24"/>
          <w:szCs w:val="24"/>
        </w:rPr>
      </w:pPr>
      <w:r w:rsidRPr="00A57F87">
        <w:rPr>
          <w:rFonts w:ascii="Times New Roman" w:hAnsi="Times New Roman" w:cs="Times New Roman"/>
          <w:sz w:val="24"/>
          <w:szCs w:val="24"/>
        </w:rPr>
        <w:t>Proficiency in one of the AU working Language is mandatory.</w:t>
      </w:r>
    </w:p>
    <w:p w:rsidR="00A57F87" w:rsidRPr="00A57F87" w:rsidRDefault="00A57F87" w:rsidP="0096728B">
      <w:pPr>
        <w:numPr>
          <w:ilvl w:val="1"/>
          <w:numId w:val="26"/>
        </w:numPr>
        <w:spacing w:after="200" w:line="276" w:lineRule="auto"/>
        <w:ind w:left="540" w:hanging="450"/>
        <w:rPr>
          <w:rFonts w:ascii="Times New Roman" w:hAnsi="Times New Roman" w:cs="Times New Roman"/>
          <w:b/>
          <w:sz w:val="24"/>
          <w:szCs w:val="24"/>
        </w:rPr>
      </w:pPr>
      <w:r w:rsidRPr="00A57F87">
        <w:rPr>
          <w:rFonts w:ascii="Times New Roman" w:hAnsi="Times New Roman" w:cs="Times New Roman"/>
          <w:b/>
          <w:sz w:val="24"/>
          <w:szCs w:val="24"/>
        </w:rPr>
        <w:t>Duration of Consultancy</w:t>
      </w:r>
    </w:p>
    <w:p w:rsidR="00A57F87" w:rsidRPr="00A57F87" w:rsidRDefault="00A57F87" w:rsidP="00A57F87">
      <w:pPr>
        <w:jc w:val="both"/>
        <w:rPr>
          <w:rFonts w:ascii="Times New Roman" w:hAnsi="Times New Roman" w:cs="Times New Roman"/>
          <w:sz w:val="24"/>
          <w:szCs w:val="24"/>
        </w:rPr>
      </w:pPr>
      <w:r w:rsidRPr="00A57F87">
        <w:rPr>
          <w:rFonts w:ascii="Times New Roman" w:hAnsi="Times New Roman" w:cs="Times New Roman"/>
          <w:sz w:val="24"/>
          <w:szCs w:val="24"/>
        </w:rPr>
        <w:t xml:space="preserve">The consultancy service is required for a period of </w:t>
      </w:r>
      <w:r w:rsidR="00142661">
        <w:rPr>
          <w:rFonts w:ascii="Times New Roman" w:hAnsi="Times New Roman" w:cs="Times New Roman"/>
          <w:sz w:val="24"/>
          <w:szCs w:val="24"/>
        </w:rPr>
        <w:t>six</w:t>
      </w:r>
      <w:r w:rsidRPr="00142661">
        <w:rPr>
          <w:rFonts w:ascii="Times New Roman" w:hAnsi="Times New Roman" w:cs="Times New Roman"/>
          <w:sz w:val="24"/>
          <w:szCs w:val="24"/>
        </w:rPr>
        <w:t xml:space="preserve"> </w:t>
      </w:r>
      <w:r w:rsidR="00142661">
        <w:rPr>
          <w:rFonts w:ascii="Times New Roman" w:hAnsi="Times New Roman" w:cs="Times New Roman"/>
          <w:sz w:val="24"/>
          <w:szCs w:val="24"/>
        </w:rPr>
        <w:t>(</w:t>
      </w:r>
      <w:r w:rsidR="00142661" w:rsidRPr="00142661">
        <w:rPr>
          <w:rFonts w:ascii="Times New Roman" w:hAnsi="Times New Roman" w:cs="Times New Roman"/>
          <w:sz w:val="24"/>
          <w:szCs w:val="24"/>
        </w:rPr>
        <w:t>6</w:t>
      </w:r>
      <w:r w:rsidR="00142661">
        <w:rPr>
          <w:rFonts w:ascii="Times New Roman" w:hAnsi="Times New Roman" w:cs="Times New Roman"/>
          <w:sz w:val="24"/>
          <w:szCs w:val="24"/>
        </w:rPr>
        <w:t>)</w:t>
      </w:r>
      <w:r w:rsidRPr="00142661">
        <w:rPr>
          <w:rFonts w:ascii="Times New Roman" w:hAnsi="Times New Roman" w:cs="Times New Roman"/>
          <w:sz w:val="24"/>
          <w:szCs w:val="24"/>
        </w:rPr>
        <w:t xml:space="preserve"> months</w:t>
      </w:r>
      <w:r w:rsidRPr="00A57F87">
        <w:rPr>
          <w:rFonts w:ascii="Times New Roman" w:hAnsi="Times New Roman" w:cs="Times New Roman"/>
          <w:sz w:val="24"/>
          <w:szCs w:val="24"/>
        </w:rPr>
        <w:t xml:space="preserve"> and the Consultant will be based in Addis Ababa for the full duration of the assignment</w:t>
      </w:r>
    </w:p>
    <w:p w:rsidR="00A57F87" w:rsidRPr="00A57F87" w:rsidRDefault="00A57F87" w:rsidP="0096728B">
      <w:pPr>
        <w:numPr>
          <w:ilvl w:val="0"/>
          <w:numId w:val="26"/>
        </w:numPr>
        <w:spacing w:after="200" w:line="276" w:lineRule="auto"/>
        <w:ind w:left="540" w:hanging="450"/>
        <w:rPr>
          <w:rFonts w:ascii="Times New Roman" w:hAnsi="Times New Roman" w:cs="Times New Roman"/>
          <w:b/>
          <w:sz w:val="24"/>
          <w:szCs w:val="24"/>
        </w:rPr>
      </w:pPr>
      <w:r w:rsidRPr="00A57F87">
        <w:rPr>
          <w:rFonts w:ascii="Times New Roman" w:hAnsi="Times New Roman" w:cs="Times New Roman"/>
          <w:b/>
          <w:sz w:val="24"/>
          <w:szCs w:val="24"/>
        </w:rPr>
        <w:t>Consultancy fee</w:t>
      </w:r>
    </w:p>
    <w:p w:rsidR="00A57F87" w:rsidRPr="00A57F87" w:rsidRDefault="00A57F87" w:rsidP="00A57F87">
      <w:pPr>
        <w:jc w:val="both"/>
        <w:rPr>
          <w:rFonts w:ascii="Times New Roman" w:hAnsi="Times New Roman" w:cs="Times New Roman"/>
          <w:sz w:val="24"/>
          <w:szCs w:val="24"/>
        </w:rPr>
      </w:pPr>
      <w:r w:rsidRPr="00A57F87">
        <w:rPr>
          <w:rFonts w:ascii="Times New Roman" w:hAnsi="Times New Roman" w:cs="Times New Roman"/>
          <w:sz w:val="24"/>
          <w:szCs w:val="24"/>
        </w:rPr>
        <w:t xml:space="preserve">The junior consultant shall be issued with a time based contract. The consultancy fee will be </w:t>
      </w:r>
      <w:r w:rsidR="008A3CBF">
        <w:rPr>
          <w:rFonts w:ascii="Times New Roman" w:hAnsi="Times New Roman" w:cs="Times New Roman"/>
          <w:sz w:val="24"/>
          <w:szCs w:val="24"/>
        </w:rPr>
        <w:t xml:space="preserve">a lump sum of </w:t>
      </w:r>
      <w:r w:rsidRPr="00A57F87">
        <w:rPr>
          <w:rFonts w:ascii="Times New Roman" w:hAnsi="Times New Roman" w:cs="Times New Roman"/>
          <w:sz w:val="24"/>
          <w:szCs w:val="24"/>
        </w:rPr>
        <w:t xml:space="preserve">USD 1,500 per month upon submission of monthly reports on the progress made. </w:t>
      </w:r>
      <w:r w:rsidR="008A3CBF" w:rsidRPr="008A3CBF">
        <w:rPr>
          <w:rFonts w:ascii="Times New Roman" w:hAnsi="Times New Roman" w:cs="Times New Roman"/>
          <w:sz w:val="24"/>
          <w:szCs w:val="24"/>
        </w:rPr>
        <w:t>This amount includes all the Consultant’s fees, reimbursable and all profits as well as any tax obligations that may be imposed on the consultant.</w:t>
      </w:r>
      <w:r w:rsidR="008A3CBF">
        <w:rPr>
          <w:rFonts w:ascii="Times New Roman" w:hAnsi="Times New Roman" w:cs="Times New Roman"/>
          <w:sz w:val="24"/>
          <w:szCs w:val="24"/>
        </w:rPr>
        <w:t xml:space="preserve"> </w:t>
      </w:r>
      <w:r w:rsidRPr="00A57F87">
        <w:rPr>
          <w:rFonts w:ascii="Times New Roman" w:hAnsi="Times New Roman" w:cs="Times New Roman"/>
          <w:sz w:val="24"/>
          <w:szCs w:val="24"/>
        </w:rPr>
        <w:t>Th</w:t>
      </w:r>
      <w:r w:rsidR="0069297F">
        <w:rPr>
          <w:rFonts w:ascii="Times New Roman" w:hAnsi="Times New Roman" w:cs="Times New Roman"/>
          <w:sz w:val="24"/>
          <w:szCs w:val="24"/>
        </w:rPr>
        <w:t>is amount is exclusive of tickets and daily</w:t>
      </w:r>
      <w:r w:rsidRPr="00A57F87">
        <w:rPr>
          <w:rFonts w:ascii="Times New Roman" w:hAnsi="Times New Roman" w:cs="Times New Roman"/>
          <w:sz w:val="24"/>
          <w:szCs w:val="24"/>
        </w:rPr>
        <w:t xml:space="preserve"> subsistence allowance</w:t>
      </w:r>
      <w:r w:rsidR="0069297F">
        <w:rPr>
          <w:rFonts w:ascii="Times New Roman" w:hAnsi="Times New Roman" w:cs="Times New Roman"/>
          <w:sz w:val="24"/>
          <w:szCs w:val="24"/>
        </w:rPr>
        <w:t xml:space="preserve"> when required to travel for official mission</w:t>
      </w:r>
      <w:r w:rsidRPr="00A57F87">
        <w:rPr>
          <w:rFonts w:ascii="Times New Roman" w:hAnsi="Times New Roman" w:cs="Times New Roman"/>
          <w:sz w:val="24"/>
          <w:szCs w:val="24"/>
        </w:rPr>
        <w:t>, outside his/her duty station.</w:t>
      </w:r>
    </w:p>
    <w:p w:rsidR="00A57F87" w:rsidRPr="00A57F87" w:rsidRDefault="00A57F87" w:rsidP="0096728B">
      <w:pPr>
        <w:numPr>
          <w:ilvl w:val="0"/>
          <w:numId w:val="26"/>
        </w:numPr>
        <w:spacing w:after="200" w:line="276" w:lineRule="auto"/>
        <w:ind w:left="630" w:hanging="540"/>
        <w:rPr>
          <w:rFonts w:ascii="Times New Roman" w:hAnsi="Times New Roman" w:cs="Times New Roman"/>
          <w:b/>
          <w:sz w:val="24"/>
          <w:szCs w:val="24"/>
        </w:rPr>
      </w:pPr>
      <w:r w:rsidRPr="00A57F87">
        <w:rPr>
          <w:rFonts w:ascii="Times New Roman" w:hAnsi="Times New Roman" w:cs="Times New Roman"/>
          <w:b/>
          <w:sz w:val="24"/>
          <w:szCs w:val="24"/>
        </w:rPr>
        <w:t>Evaluation Criteria:</w:t>
      </w:r>
    </w:p>
    <w:p w:rsidR="00A57F87" w:rsidRPr="00A57F87" w:rsidRDefault="00A57F87" w:rsidP="00A57F87">
      <w:pPr>
        <w:rPr>
          <w:rFonts w:ascii="Times New Roman" w:hAnsi="Times New Roman" w:cs="Times New Roman"/>
          <w:sz w:val="24"/>
          <w:szCs w:val="24"/>
        </w:rPr>
      </w:pPr>
      <w:r w:rsidRPr="00A57F87">
        <w:rPr>
          <w:rFonts w:ascii="Times New Roman" w:hAnsi="Times New Roman" w:cs="Times New Roman"/>
          <w:sz w:val="24"/>
          <w:szCs w:val="24"/>
        </w:rPr>
        <w:t>For the evaluation of the experience of interest, the following criteria will apply:</w:t>
      </w:r>
    </w:p>
    <w:p w:rsidR="00A57F87" w:rsidRPr="00A57F87" w:rsidRDefault="00A57F87" w:rsidP="0096728B">
      <w:pPr>
        <w:numPr>
          <w:ilvl w:val="0"/>
          <w:numId w:val="28"/>
        </w:numPr>
        <w:spacing w:after="0" w:line="240" w:lineRule="auto"/>
        <w:rPr>
          <w:rFonts w:ascii="Times New Roman" w:hAnsi="Times New Roman" w:cs="Times New Roman"/>
          <w:sz w:val="24"/>
          <w:szCs w:val="24"/>
        </w:rPr>
      </w:pPr>
      <w:r w:rsidRPr="00A57F87">
        <w:rPr>
          <w:rFonts w:ascii="Times New Roman" w:hAnsi="Times New Roman" w:cs="Times New Roman"/>
          <w:sz w:val="24"/>
          <w:szCs w:val="24"/>
        </w:rPr>
        <w:t>General Education Qualification and Relevant Training (30)</w:t>
      </w:r>
    </w:p>
    <w:p w:rsidR="00A57F87" w:rsidRPr="00A57F87" w:rsidRDefault="00A57F87" w:rsidP="0096728B">
      <w:pPr>
        <w:numPr>
          <w:ilvl w:val="0"/>
          <w:numId w:val="28"/>
        </w:numPr>
        <w:spacing w:after="0" w:line="240" w:lineRule="auto"/>
        <w:rPr>
          <w:rFonts w:ascii="Times New Roman" w:hAnsi="Times New Roman" w:cs="Times New Roman"/>
          <w:sz w:val="24"/>
          <w:szCs w:val="24"/>
        </w:rPr>
      </w:pPr>
      <w:r w:rsidRPr="00A57F87">
        <w:rPr>
          <w:rFonts w:ascii="Times New Roman" w:hAnsi="Times New Roman" w:cs="Times New Roman"/>
          <w:sz w:val="24"/>
          <w:szCs w:val="24"/>
        </w:rPr>
        <w:t xml:space="preserve">Experience Related to the Assignment (60) </w:t>
      </w:r>
    </w:p>
    <w:p w:rsidR="00A57F87" w:rsidRDefault="00A57F87" w:rsidP="0096728B">
      <w:pPr>
        <w:numPr>
          <w:ilvl w:val="0"/>
          <w:numId w:val="28"/>
        </w:numPr>
        <w:suppressAutoHyphens/>
        <w:spacing w:after="0" w:line="240" w:lineRule="auto"/>
        <w:jc w:val="both"/>
        <w:rPr>
          <w:rFonts w:ascii="Times New Roman" w:hAnsi="Times New Roman" w:cs="Times New Roman"/>
          <w:sz w:val="24"/>
          <w:szCs w:val="24"/>
        </w:rPr>
      </w:pPr>
      <w:r w:rsidRPr="00A57F87">
        <w:rPr>
          <w:rFonts w:ascii="Times New Roman" w:hAnsi="Times New Roman" w:cs="Times New Roman"/>
          <w:sz w:val="24"/>
          <w:szCs w:val="24"/>
        </w:rPr>
        <w:t>Language  (10)</w:t>
      </w:r>
    </w:p>
    <w:p w:rsidR="0069297F" w:rsidRPr="0069297F" w:rsidRDefault="0069297F" w:rsidP="0069297F">
      <w:pPr>
        <w:suppressAutoHyphens/>
        <w:spacing w:after="0" w:line="288" w:lineRule="auto"/>
        <w:ind w:left="720"/>
        <w:jc w:val="both"/>
        <w:rPr>
          <w:rFonts w:ascii="Times New Roman" w:hAnsi="Times New Roman" w:cs="Times New Roman"/>
          <w:sz w:val="24"/>
          <w:szCs w:val="24"/>
        </w:rPr>
      </w:pPr>
    </w:p>
    <w:p w:rsidR="00A57F87" w:rsidRPr="0069297F" w:rsidRDefault="00A57F87" w:rsidP="0069297F">
      <w:pPr>
        <w:suppressAutoHyphens/>
        <w:spacing w:after="0" w:line="240" w:lineRule="auto"/>
        <w:jc w:val="both"/>
        <w:rPr>
          <w:rFonts w:ascii="Times New Roman" w:hAnsi="Times New Roman" w:cs="Times New Roman"/>
          <w:sz w:val="24"/>
          <w:szCs w:val="24"/>
        </w:rPr>
      </w:pPr>
      <w:r w:rsidRPr="0069297F">
        <w:rPr>
          <w:rFonts w:ascii="Times New Roman" w:hAnsi="Times New Roman" w:cs="Times New Roman"/>
          <w:sz w:val="24"/>
          <w:szCs w:val="24"/>
        </w:rPr>
        <w:t xml:space="preserve">Further information can be obtained at the address below during office hours 8:00-13:00hrs and 14:00-17:00 hours Local Time. </w:t>
      </w:r>
    </w:p>
    <w:p w:rsidR="00A57F87" w:rsidRDefault="00A57F87" w:rsidP="0069297F">
      <w:pPr>
        <w:suppressAutoHyphens/>
        <w:spacing w:after="0" w:line="240" w:lineRule="auto"/>
        <w:jc w:val="both"/>
        <w:rPr>
          <w:rFonts w:ascii="Times New Roman" w:hAnsi="Times New Roman" w:cs="Times New Roman"/>
          <w:sz w:val="24"/>
          <w:szCs w:val="24"/>
        </w:rPr>
      </w:pPr>
      <w:r w:rsidRPr="0069297F">
        <w:rPr>
          <w:rFonts w:ascii="Times New Roman" w:hAnsi="Times New Roman" w:cs="Times New Roman"/>
          <w:sz w:val="24"/>
          <w:szCs w:val="24"/>
        </w:rPr>
        <w:t xml:space="preserve">Proposal must be delivered </w:t>
      </w:r>
      <w:r w:rsidR="00B630E3">
        <w:rPr>
          <w:rFonts w:ascii="Times New Roman" w:hAnsi="Times New Roman" w:cs="Times New Roman"/>
          <w:sz w:val="24"/>
          <w:szCs w:val="24"/>
        </w:rPr>
        <w:t xml:space="preserve">by </w:t>
      </w:r>
      <w:r w:rsidR="00B630E3" w:rsidRPr="00B630E3">
        <w:rPr>
          <w:rFonts w:ascii="Times New Roman" w:hAnsi="Times New Roman" w:cs="Times New Roman"/>
          <w:b/>
          <w:sz w:val="24"/>
          <w:szCs w:val="24"/>
        </w:rPr>
        <w:t>email</w:t>
      </w:r>
      <w:r w:rsidRPr="0069297F">
        <w:rPr>
          <w:rFonts w:ascii="Times New Roman" w:hAnsi="Times New Roman" w:cs="Times New Roman"/>
          <w:sz w:val="24"/>
          <w:szCs w:val="24"/>
        </w:rPr>
        <w:t xml:space="preserve"> to the address below not later than 15:00 hour’s local time</w:t>
      </w:r>
      <w:r w:rsidR="00B630E3">
        <w:rPr>
          <w:rFonts w:ascii="Times New Roman" w:hAnsi="Times New Roman" w:cs="Times New Roman"/>
          <w:sz w:val="24"/>
          <w:szCs w:val="24"/>
        </w:rPr>
        <w:t xml:space="preserve"> by the deadline specified in the Letter of invitation</w:t>
      </w:r>
      <w:r w:rsidR="0069297F">
        <w:rPr>
          <w:rFonts w:ascii="Times New Roman" w:hAnsi="Times New Roman" w:cs="Times New Roman"/>
          <w:sz w:val="24"/>
          <w:szCs w:val="24"/>
        </w:rPr>
        <w:t>.</w:t>
      </w:r>
    </w:p>
    <w:p w:rsidR="00B630E3" w:rsidRDefault="00B630E3" w:rsidP="0069297F">
      <w:pPr>
        <w:suppressAutoHyphens/>
        <w:spacing w:after="0" w:line="240" w:lineRule="auto"/>
        <w:jc w:val="both"/>
        <w:rPr>
          <w:rFonts w:ascii="Times New Roman" w:hAnsi="Times New Roman" w:cs="Times New Roman"/>
          <w:b/>
          <w:bCs/>
          <w:iCs/>
          <w:spacing w:val="-2"/>
          <w:szCs w:val="24"/>
        </w:rPr>
      </w:pPr>
      <w:hyperlink r:id="rId12" w:history="1">
        <w:r w:rsidRPr="00916B79">
          <w:rPr>
            <w:rStyle w:val="Hyperlink"/>
            <w:rFonts w:ascii="Times New Roman" w:hAnsi="Times New Roman" w:cs="Times New Roman"/>
            <w:b/>
            <w:bCs/>
            <w:iCs/>
            <w:spacing w:val="-2"/>
            <w:szCs w:val="24"/>
          </w:rPr>
          <w:t>tender@africa-union.org</w:t>
        </w:r>
      </w:hyperlink>
      <w:r>
        <w:rPr>
          <w:rFonts w:ascii="Times New Roman" w:hAnsi="Times New Roman" w:cs="Times New Roman"/>
          <w:b/>
          <w:bCs/>
          <w:iCs/>
          <w:spacing w:val="-2"/>
          <w:szCs w:val="24"/>
        </w:rPr>
        <w:t xml:space="preserve"> and cc: </w:t>
      </w:r>
      <w:hyperlink r:id="rId13" w:history="1">
        <w:r w:rsidRPr="00916B79">
          <w:rPr>
            <w:rStyle w:val="Hyperlink"/>
            <w:rFonts w:ascii="Times New Roman" w:hAnsi="Times New Roman" w:cs="Times New Roman"/>
            <w:b/>
            <w:bCs/>
            <w:iCs/>
            <w:spacing w:val="-2"/>
            <w:szCs w:val="24"/>
          </w:rPr>
          <w:t>KarimouM@africa-union.org</w:t>
        </w:r>
      </w:hyperlink>
    </w:p>
    <w:p w:rsidR="00A57F87" w:rsidRPr="0069297F" w:rsidRDefault="00B630E3" w:rsidP="0069297F">
      <w:pPr>
        <w:suppressAutoHyphens/>
        <w:spacing w:after="0" w:line="240" w:lineRule="auto"/>
        <w:jc w:val="both"/>
        <w:rPr>
          <w:rFonts w:ascii="Times New Roman" w:hAnsi="Times New Roman" w:cs="Times New Roman"/>
          <w:b/>
          <w:bCs/>
          <w:iCs/>
          <w:color w:val="000000" w:themeColor="text1"/>
          <w:spacing w:val="-2"/>
          <w:sz w:val="24"/>
          <w:szCs w:val="24"/>
        </w:rPr>
      </w:pPr>
      <w:r>
        <w:rPr>
          <w:rFonts w:ascii="Times New Roman" w:hAnsi="Times New Roman" w:cs="Times New Roman"/>
          <w:b/>
          <w:bCs/>
          <w:iCs/>
          <w:spacing w:val="-2"/>
          <w:szCs w:val="24"/>
        </w:rPr>
        <w:t xml:space="preserve"> </w:t>
      </w:r>
      <w:bookmarkStart w:id="4" w:name="_GoBack"/>
      <w:bookmarkEnd w:id="4"/>
    </w:p>
    <w:sectPr w:rsidR="00A57F87" w:rsidRPr="0069297F" w:rsidSect="0096728B">
      <w:pgSz w:w="11906" w:h="16838"/>
      <w:pgMar w:top="720" w:right="1440" w:bottom="81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9A4" w:rsidRDefault="001609A4" w:rsidP="003B7D45">
      <w:pPr>
        <w:spacing w:after="0" w:line="240" w:lineRule="auto"/>
      </w:pPr>
      <w:r>
        <w:separator/>
      </w:r>
    </w:p>
  </w:endnote>
  <w:endnote w:type="continuationSeparator" w:id="0">
    <w:p w:rsidR="001609A4" w:rsidRDefault="001609A4" w:rsidP="003B7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9A4" w:rsidRDefault="001609A4" w:rsidP="003B7D45">
      <w:pPr>
        <w:spacing w:after="0" w:line="240" w:lineRule="auto"/>
      </w:pPr>
      <w:r>
        <w:separator/>
      </w:r>
    </w:p>
  </w:footnote>
  <w:footnote w:type="continuationSeparator" w:id="0">
    <w:p w:rsidR="001609A4" w:rsidRDefault="001609A4" w:rsidP="003B7D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67979"/>
    <w:multiLevelType w:val="hybridMultilevel"/>
    <w:tmpl w:val="1A56CBF4"/>
    <w:lvl w:ilvl="0" w:tplc="995A9D0A">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6E70FE"/>
    <w:multiLevelType w:val="hybridMultilevel"/>
    <w:tmpl w:val="34A4BE32"/>
    <w:lvl w:ilvl="0" w:tplc="0409000F">
      <w:start w:val="1"/>
      <w:numFmt w:val="decimal"/>
      <w:lvlText w:val="%1."/>
      <w:lvlJc w:val="left"/>
      <w:pPr>
        <w:ind w:left="153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
    <w:nsid w:val="06C15158"/>
    <w:multiLevelType w:val="hybridMultilevel"/>
    <w:tmpl w:val="1222F048"/>
    <w:lvl w:ilvl="0" w:tplc="287C866E">
      <w:start w:val="1"/>
      <w:numFmt w:val="lowerLetter"/>
      <w:lvlText w:val="(%1)"/>
      <w:lvlJc w:val="left"/>
      <w:pPr>
        <w:tabs>
          <w:tab w:val="num" w:pos="1500"/>
        </w:tabs>
        <w:ind w:left="1500" w:hanging="360"/>
      </w:pPr>
      <w:rPr>
        <w:rFonts w:hint="default"/>
      </w:rPr>
    </w:lvl>
    <w:lvl w:ilvl="1" w:tplc="9946A02E" w:tentative="1">
      <w:start w:val="1"/>
      <w:numFmt w:val="lowerLetter"/>
      <w:lvlText w:val="%2."/>
      <w:lvlJc w:val="left"/>
      <w:pPr>
        <w:tabs>
          <w:tab w:val="num" w:pos="2220"/>
        </w:tabs>
        <w:ind w:left="2220" w:hanging="360"/>
      </w:pPr>
    </w:lvl>
    <w:lvl w:ilvl="2" w:tplc="8B8CF190" w:tentative="1">
      <w:start w:val="1"/>
      <w:numFmt w:val="lowerRoman"/>
      <w:lvlText w:val="%3."/>
      <w:lvlJc w:val="right"/>
      <w:pPr>
        <w:tabs>
          <w:tab w:val="num" w:pos="2940"/>
        </w:tabs>
        <w:ind w:left="2940" w:hanging="180"/>
      </w:pPr>
    </w:lvl>
    <w:lvl w:ilvl="3" w:tplc="BD2CBB70" w:tentative="1">
      <w:start w:val="1"/>
      <w:numFmt w:val="decimal"/>
      <w:lvlText w:val="%4."/>
      <w:lvlJc w:val="left"/>
      <w:pPr>
        <w:tabs>
          <w:tab w:val="num" w:pos="3660"/>
        </w:tabs>
        <w:ind w:left="3660" w:hanging="360"/>
      </w:pPr>
    </w:lvl>
    <w:lvl w:ilvl="4" w:tplc="5636DACA" w:tentative="1">
      <w:start w:val="1"/>
      <w:numFmt w:val="lowerLetter"/>
      <w:lvlText w:val="%5."/>
      <w:lvlJc w:val="left"/>
      <w:pPr>
        <w:tabs>
          <w:tab w:val="num" w:pos="4380"/>
        </w:tabs>
        <w:ind w:left="4380" w:hanging="360"/>
      </w:pPr>
    </w:lvl>
    <w:lvl w:ilvl="5" w:tplc="11A6819E" w:tentative="1">
      <w:start w:val="1"/>
      <w:numFmt w:val="lowerRoman"/>
      <w:lvlText w:val="%6."/>
      <w:lvlJc w:val="right"/>
      <w:pPr>
        <w:tabs>
          <w:tab w:val="num" w:pos="5100"/>
        </w:tabs>
        <w:ind w:left="5100" w:hanging="180"/>
      </w:pPr>
    </w:lvl>
    <w:lvl w:ilvl="6" w:tplc="1512B868" w:tentative="1">
      <w:start w:val="1"/>
      <w:numFmt w:val="decimal"/>
      <w:lvlText w:val="%7."/>
      <w:lvlJc w:val="left"/>
      <w:pPr>
        <w:tabs>
          <w:tab w:val="num" w:pos="5820"/>
        </w:tabs>
        <w:ind w:left="5820" w:hanging="360"/>
      </w:pPr>
    </w:lvl>
    <w:lvl w:ilvl="7" w:tplc="0694AB8A" w:tentative="1">
      <w:start w:val="1"/>
      <w:numFmt w:val="lowerLetter"/>
      <w:lvlText w:val="%8."/>
      <w:lvlJc w:val="left"/>
      <w:pPr>
        <w:tabs>
          <w:tab w:val="num" w:pos="6540"/>
        </w:tabs>
        <w:ind w:left="6540" w:hanging="360"/>
      </w:pPr>
    </w:lvl>
    <w:lvl w:ilvl="8" w:tplc="49280028" w:tentative="1">
      <w:start w:val="1"/>
      <w:numFmt w:val="lowerRoman"/>
      <w:lvlText w:val="%9."/>
      <w:lvlJc w:val="right"/>
      <w:pPr>
        <w:tabs>
          <w:tab w:val="num" w:pos="7260"/>
        </w:tabs>
        <w:ind w:left="7260" w:hanging="180"/>
      </w:pPr>
    </w:lvl>
  </w:abstractNum>
  <w:abstractNum w:abstractNumId="3">
    <w:nsid w:val="08694F26"/>
    <w:multiLevelType w:val="hybridMultilevel"/>
    <w:tmpl w:val="8FB6BF14"/>
    <w:lvl w:ilvl="0" w:tplc="20E09640">
      <w:start w:val="3"/>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C16563"/>
    <w:multiLevelType w:val="hybridMultilevel"/>
    <w:tmpl w:val="DCF0A12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C452BA"/>
    <w:multiLevelType w:val="hybridMultilevel"/>
    <w:tmpl w:val="5CF0DBCA"/>
    <w:lvl w:ilvl="0" w:tplc="5CDCED7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9D6300"/>
    <w:multiLevelType w:val="hybridMultilevel"/>
    <w:tmpl w:val="6D4457FA"/>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0BFF7691"/>
    <w:multiLevelType w:val="hybridMultilevel"/>
    <w:tmpl w:val="11F68280"/>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0C234E60"/>
    <w:multiLevelType w:val="hybridMultilevel"/>
    <w:tmpl w:val="41720788"/>
    <w:lvl w:ilvl="0" w:tplc="04090001">
      <w:start w:val="1"/>
      <w:numFmt w:val="bullet"/>
      <w:lvlText w:val=""/>
      <w:lvlJc w:val="left"/>
      <w:pPr>
        <w:ind w:left="644" w:hanging="360"/>
      </w:pPr>
      <w:rPr>
        <w:rFonts w:ascii="Symbol" w:hAnsi="Symbol" w:hint="default"/>
      </w:rPr>
    </w:lvl>
    <w:lvl w:ilvl="1" w:tplc="84A4FFF4">
      <w:numFmt w:val="bullet"/>
      <w:lvlText w:val="•"/>
      <w:lvlJc w:val="left"/>
      <w:pPr>
        <w:ind w:left="1440" w:hanging="360"/>
      </w:pPr>
      <w:rPr>
        <w:rFonts w:ascii="Courier New" w:eastAsia="Times New Roman"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F33272"/>
    <w:multiLevelType w:val="multilevel"/>
    <w:tmpl w:val="77E86DA4"/>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0">
    <w:nsid w:val="103D3770"/>
    <w:multiLevelType w:val="hybridMultilevel"/>
    <w:tmpl w:val="107A96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734EBD"/>
    <w:multiLevelType w:val="hybridMultilevel"/>
    <w:tmpl w:val="4F389CF6"/>
    <w:lvl w:ilvl="0" w:tplc="7714BB5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22A013F"/>
    <w:multiLevelType w:val="hybridMultilevel"/>
    <w:tmpl w:val="5CF0DBCA"/>
    <w:lvl w:ilvl="0" w:tplc="5CDCED7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E70917"/>
    <w:multiLevelType w:val="hybridMultilevel"/>
    <w:tmpl w:val="49000DB8"/>
    <w:lvl w:ilvl="0" w:tplc="AB46367A">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50A264A"/>
    <w:multiLevelType w:val="singleLevel"/>
    <w:tmpl w:val="4900DBF6"/>
    <w:lvl w:ilvl="0">
      <w:start w:val="2"/>
      <w:numFmt w:val="lowerRoman"/>
      <w:lvlText w:val="(%1)"/>
      <w:lvlJc w:val="left"/>
      <w:pPr>
        <w:tabs>
          <w:tab w:val="num" w:pos="1800"/>
        </w:tabs>
        <w:ind w:left="1800" w:hanging="720"/>
      </w:pPr>
      <w:rPr>
        <w:rFonts w:hint="default"/>
      </w:rPr>
    </w:lvl>
  </w:abstractNum>
  <w:abstractNum w:abstractNumId="15">
    <w:nsid w:val="277B570A"/>
    <w:multiLevelType w:val="hybridMultilevel"/>
    <w:tmpl w:val="390A7ED6"/>
    <w:lvl w:ilvl="0" w:tplc="1504C1B0">
      <w:numFmt w:val="bullet"/>
      <w:lvlText w:val=""/>
      <w:lvlJc w:val="left"/>
      <w:pPr>
        <w:ind w:left="720" w:hanging="360"/>
      </w:pPr>
      <w:rPr>
        <w:rFonts w:ascii="Symbol" w:eastAsiaTheme="minorEastAsia"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69779B"/>
    <w:multiLevelType w:val="hybridMultilevel"/>
    <w:tmpl w:val="BD6C6CF4"/>
    <w:lvl w:ilvl="0" w:tplc="4A9E061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3025B41"/>
    <w:multiLevelType w:val="hybridMultilevel"/>
    <w:tmpl w:val="4B845516"/>
    <w:lvl w:ilvl="0" w:tplc="04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48C867BA"/>
    <w:multiLevelType w:val="hybridMultilevel"/>
    <w:tmpl w:val="66EE4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5D0579"/>
    <w:multiLevelType w:val="hybridMultilevel"/>
    <w:tmpl w:val="3D7405CA"/>
    <w:lvl w:ilvl="0" w:tplc="2F6CC9C6">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0">
    <w:nsid w:val="4F094303"/>
    <w:multiLevelType w:val="hybridMultilevel"/>
    <w:tmpl w:val="9152A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0A19D6"/>
    <w:multiLevelType w:val="hybridMultilevel"/>
    <w:tmpl w:val="5CF0DBCA"/>
    <w:lvl w:ilvl="0" w:tplc="5CDCED7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341B2B"/>
    <w:multiLevelType w:val="hybridMultilevel"/>
    <w:tmpl w:val="D6A2C7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nsid w:val="63335D1F"/>
    <w:multiLevelType w:val="hybridMultilevel"/>
    <w:tmpl w:val="C3F29C40"/>
    <w:lvl w:ilvl="0" w:tplc="9FC02EE0">
      <w:start w:val="1"/>
      <w:numFmt w:val="decimal"/>
      <w:lvlText w:val="%1."/>
      <w:lvlJc w:val="left"/>
      <w:pPr>
        <w:ind w:left="720" w:hanging="360"/>
      </w:pPr>
      <w:rPr>
        <w:rFonts w:eastAsia="Malgun Gothic"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697BF3"/>
    <w:multiLevelType w:val="hybridMultilevel"/>
    <w:tmpl w:val="EEBAD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336169"/>
    <w:multiLevelType w:val="hybridMultilevel"/>
    <w:tmpl w:val="D3D42C3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6D9E1632"/>
    <w:multiLevelType w:val="hybridMultilevel"/>
    <w:tmpl w:val="6AA6E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F477E8"/>
    <w:multiLevelType w:val="hybridMultilevel"/>
    <w:tmpl w:val="ADF0486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99A4F79"/>
    <w:multiLevelType w:val="hybridMultilevel"/>
    <w:tmpl w:val="5CF0DBCA"/>
    <w:lvl w:ilvl="0" w:tplc="5CDCED7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D81FBF"/>
    <w:multiLevelType w:val="hybridMultilevel"/>
    <w:tmpl w:val="20BACAEE"/>
    <w:lvl w:ilvl="0" w:tplc="C1B4CE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26"/>
  </w:num>
  <w:num w:numId="4">
    <w:abstractNumId w:val="27"/>
  </w:num>
  <w:num w:numId="5">
    <w:abstractNumId w:val="11"/>
  </w:num>
  <w:num w:numId="6">
    <w:abstractNumId w:val="6"/>
  </w:num>
  <w:num w:numId="7">
    <w:abstractNumId w:val="17"/>
  </w:num>
  <w:num w:numId="8">
    <w:abstractNumId w:val="23"/>
  </w:num>
  <w:num w:numId="9">
    <w:abstractNumId w:val="18"/>
  </w:num>
  <w:num w:numId="10">
    <w:abstractNumId w:val="20"/>
  </w:num>
  <w:num w:numId="11">
    <w:abstractNumId w:val="28"/>
  </w:num>
  <w:num w:numId="12">
    <w:abstractNumId w:val="24"/>
  </w:num>
  <w:num w:numId="13">
    <w:abstractNumId w:val="29"/>
  </w:num>
  <w:num w:numId="14">
    <w:abstractNumId w:val="0"/>
  </w:num>
  <w:num w:numId="15">
    <w:abstractNumId w:val="5"/>
  </w:num>
  <w:num w:numId="16">
    <w:abstractNumId w:val="12"/>
  </w:num>
  <w:num w:numId="17">
    <w:abstractNumId w:val="21"/>
  </w:num>
  <w:num w:numId="18">
    <w:abstractNumId w:val="2"/>
  </w:num>
  <w:num w:numId="19">
    <w:abstractNumId w:val="14"/>
  </w:num>
  <w:num w:numId="20">
    <w:abstractNumId w:val="19"/>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2"/>
  </w:num>
  <w:num w:numId="25">
    <w:abstractNumId w:val="4"/>
  </w:num>
  <w:num w:numId="26">
    <w:abstractNumId w:val="9"/>
  </w:num>
  <w:num w:numId="27">
    <w:abstractNumId w:val="3"/>
  </w:num>
  <w:num w:numId="28">
    <w:abstractNumId w:val="7"/>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E0A"/>
    <w:rsid w:val="000069C3"/>
    <w:rsid w:val="00060C2C"/>
    <w:rsid w:val="000B25A6"/>
    <w:rsid w:val="000B7641"/>
    <w:rsid w:val="001216B1"/>
    <w:rsid w:val="00133B1B"/>
    <w:rsid w:val="0013435D"/>
    <w:rsid w:val="00142661"/>
    <w:rsid w:val="001515C7"/>
    <w:rsid w:val="001609A4"/>
    <w:rsid w:val="001B6331"/>
    <w:rsid w:val="001F1170"/>
    <w:rsid w:val="00207E6F"/>
    <w:rsid w:val="002330D9"/>
    <w:rsid w:val="0029572A"/>
    <w:rsid w:val="002A3497"/>
    <w:rsid w:val="002B5886"/>
    <w:rsid w:val="002C36F9"/>
    <w:rsid w:val="003015C1"/>
    <w:rsid w:val="003B7D45"/>
    <w:rsid w:val="003F3C9F"/>
    <w:rsid w:val="003F3E72"/>
    <w:rsid w:val="003F435B"/>
    <w:rsid w:val="004272E5"/>
    <w:rsid w:val="00433683"/>
    <w:rsid w:val="00445053"/>
    <w:rsid w:val="004834D8"/>
    <w:rsid w:val="00484BD0"/>
    <w:rsid w:val="005156C4"/>
    <w:rsid w:val="00532C51"/>
    <w:rsid w:val="00566E8C"/>
    <w:rsid w:val="005A12BC"/>
    <w:rsid w:val="005E3CDA"/>
    <w:rsid w:val="0069297F"/>
    <w:rsid w:val="0069575E"/>
    <w:rsid w:val="00703568"/>
    <w:rsid w:val="00706E76"/>
    <w:rsid w:val="00724170"/>
    <w:rsid w:val="0074392D"/>
    <w:rsid w:val="00750B9A"/>
    <w:rsid w:val="007E312E"/>
    <w:rsid w:val="007E484A"/>
    <w:rsid w:val="0080696F"/>
    <w:rsid w:val="00826148"/>
    <w:rsid w:val="0086314C"/>
    <w:rsid w:val="00882415"/>
    <w:rsid w:val="008945D4"/>
    <w:rsid w:val="008A3CBF"/>
    <w:rsid w:val="008B5D2E"/>
    <w:rsid w:val="00911461"/>
    <w:rsid w:val="0096728B"/>
    <w:rsid w:val="009B0F9F"/>
    <w:rsid w:val="009B586B"/>
    <w:rsid w:val="00A16D6C"/>
    <w:rsid w:val="00A57F87"/>
    <w:rsid w:val="00A879E6"/>
    <w:rsid w:val="00AD4F7D"/>
    <w:rsid w:val="00AF125D"/>
    <w:rsid w:val="00B07298"/>
    <w:rsid w:val="00B220D0"/>
    <w:rsid w:val="00B62A07"/>
    <w:rsid w:val="00B630E3"/>
    <w:rsid w:val="00BA3B0E"/>
    <w:rsid w:val="00BB3E0A"/>
    <w:rsid w:val="00BC64B9"/>
    <w:rsid w:val="00BE73FF"/>
    <w:rsid w:val="00C04A38"/>
    <w:rsid w:val="00C63C56"/>
    <w:rsid w:val="00C877F3"/>
    <w:rsid w:val="00C87CB7"/>
    <w:rsid w:val="00CE219E"/>
    <w:rsid w:val="00D80BBD"/>
    <w:rsid w:val="00D84D1A"/>
    <w:rsid w:val="00D96FEC"/>
    <w:rsid w:val="00DD11D0"/>
    <w:rsid w:val="00DF0252"/>
    <w:rsid w:val="00E037BA"/>
    <w:rsid w:val="00E229B4"/>
    <w:rsid w:val="00E43139"/>
    <w:rsid w:val="00E468B3"/>
    <w:rsid w:val="00E6472B"/>
    <w:rsid w:val="00E677A2"/>
    <w:rsid w:val="00EC2936"/>
    <w:rsid w:val="00F254E1"/>
    <w:rsid w:val="00F5310A"/>
    <w:rsid w:val="00F6769E"/>
    <w:rsid w:val="00F6778C"/>
    <w:rsid w:val="00F74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4FCB8C-361A-43AC-9CD8-3C37DD592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MAIN CONTENT,No Spacing1,List Paragraph Char Char Char,Indicator Text,Colorful List - Accent 11,Numbered Para 1,Bullet 1,Bullet Points,Evidence on Demand bullet points,List Paragraph12,L,OBC Bullet"/>
    <w:basedOn w:val="Normal"/>
    <w:link w:val="ListParagraphChar"/>
    <w:uiPriority w:val="34"/>
    <w:qFormat/>
    <w:rsid w:val="00F6778C"/>
    <w:pPr>
      <w:ind w:left="720"/>
      <w:contextualSpacing/>
    </w:pPr>
  </w:style>
  <w:style w:type="paragraph" w:styleId="BalloonText">
    <w:name w:val="Balloon Text"/>
    <w:basedOn w:val="Normal"/>
    <w:link w:val="BalloonTextChar"/>
    <w:uiPriority w:val="99"/>
    <w:semiHidden/>
    <w:unhideWhenUsed/>
    <w:rsid w:val="00CE21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19E"/>
    <w:rPr>
      <w:rFonts w:ascii="Segoe UI" w:hAnsi="Segoe UI" w:cs="Segoe UI"/>
      <w:sz w:val="18"/>
      <w:szCs w:val="18"/>
    </w:rPr>
  </w:style>
  <w:style w:type="paragraph" w:customStyle="1" w:styleId="Default">
    <w:name w:val="Default"/>
    <w:rsid w:val="00CE219E"/>
    <w:pPr>
      <w:autoSpaceDE w:val="0"/>
      <w:autoSpaceDN w:val="0"/>
      <w:adjustRightInd w:val="0"/>
      <w:spacing w:after="0" w:line="240" w:lineRule="auto"/>
    </w:pPr>
    <w:rPr>
      <w:rFonts w:ascii="Calibri" w:hAnsi="Calibri" w:cs="Calibri"/>
      <w:color w:val="000000"/>
      <w:sz w:val="24"/>
      <w:szCs w:val="24"/>
      <w:lang w:val="en-US"/>
    </w:rPr>
  </w:style>
  <w:style w:type="character" w:customStyle="1" w:styleId="ListParagraphChar">
    <w:name w:val="List Paragraph Char"/>
    <w:aliases w:val="Dot pt Char,F5 List Paragraph Char,MAIN CONTENT Char,No Spacing1 Char,List Paragraph Char Char Char Char,Indicator Text Char,Colorful List - Accent 11 Char,Numbered Para 1 Char,Bullet 1 Char,Bullet Points Char,List Paragraph12 Char"/>
    <w:link w:val="ListParagraph"/>
    <w:uiPriority w:val="34"/>
    <w:qFormat/>
    <w:locked/>
    <w:rsid w:val="00EC2936"/>
  </w:style>
  <w:style w:type="paragraph" w:styleId="BodyText">
    <w:name w:val="Body Text"/>
    <w:basedOn w:val="Normal"/>
    <w:link w:val="BodyTextChar"/>
    <w:rsid w:val="003B7D45"/>
    <w:pPr>
      <w:spacing w:after="0" w:line="240" w:lineRule="auto"/>
      <w:jc w:val="both"/>
    </w:pPr>
    <w:rPr>
      <w:rFonts w:ascii="Times New Roman" w:eastAsia="Times New Roman" w:hAnsi="Times New Roman" w:cs="Times New Roman"/>
      <w:i/>
      <w:szCs w:val="24"/>
    </w:rPr>
  </w:style>
  <w:style w:type="character" w:customStyle="1" w:styleId="BodyTextChar">
    <w:name w:val="Body Text Char"/>
    <w:basedOn w:val="DefaultParagraphFont"/>
    <w:link w:val="BodyText"/>
    <w:rsid w:val="003B7D45"/>
    <w:rPr>
      <w:rFonts w:ascii="Times New Roman" w:eastAsia="Times New Roman" w:hAnsi="Times New Roman" w:cs="Times New Roman"/>
      <w:i/>
      <w:szCs w:val="24"/>
    </w:rPr>
  </w:style>
  <w:style w:type="paragraph" w:styleId="BodyTextIndent3">
    <w:name w:val="Body Text Indent 3"/>
    <w:basedOn w:val="Normal"/>
    <w:link w:val="BodyTextIndent3Char"/>
    <w:uiPriority w:val="99"/>
    <w:unhideWhenUsed/>
    <w:rsid w:val="003B7D45"/>
    <w:pPr>
      <w:spacing w:after="120" w:line="240" w:lineRule="auto"/>
      <w:ind w:left="360"/>
    </w:pPr>
    <w:rPr>
      <w:rFonts w:ascii="Times New Roman" w:eastAsia="Times New Roman" w:hAnsi="Times New Roman" w:cs="Times New Roman"/>
      <w:sz w:val="16"/>
      <w:szCs w:val="16"/>
      <w:lang w:eastAsia="de-DE"/>
    </w:rPr>
  </w:style>
  <w:style w:type="character" w:customStyle="1" w:styleId="BodyTextIndent3Char">
    <w:name w:val="Body Text Indent 3 Char"/>
    <w:basedOn w:val="DefaultParagraphFont"/>
    <w:link w:val="BodyTextIndent3"/>
    <w:uiPriority w:val="99"/>
    <w:rsid w:val="003B7D45"/>
    <w:rPr>
      <w:rFonts w:ascii="Times New Roman" w:eastAsia="Times New Roman" w:hAnsi="Times New Roman" w:cs="Times New Roman"/>
      <w:sz w:val="16"/>
      <w:szCs w:val="16"/>
      <w:lang w:eastAsia="de-DE"/>
    </w:rPr>
  </w:style>
  <w:style w:type="character" w:styleId="FootnoteReference">
    <w:name w:val="footnote reference"/>
    <w:uiPriority w:val="99"/>
    <w:semiHidden/>
    <w:rsid w:val="003B7D45"/>
    <w:rPr>
      <w:rFonts w:ascii="Times New Roman" w:hAnsi="Times New Roman"/>
      <w:position w:val="0"/>
      <w:sz w:val="24"/>
      <w:vertAlign w:val="superscript"/>
    </w:rPr>
  </w:style>
  <w:style w:type="paragraph" w:styleId="FootnoteText">
    <w:name w:val="footnote text"/>
    <w:basedOn w:val="Normal"/>
    <w:link w:val="FootnoteTextChar"/>
    <w:semiHidden/>
    <w:rsid w:val="003B7D45"/>
    <w:pPr>
      <w:spacing w:after="120" w:line="240" w:lineRule="auto"/>
      <w:ind w:left="432" w:hanging="432"/>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3B7D45"/>
    <w:rPr>
      <w:rFonts w:ascii="Times New Roman" w:eastAsia="Times New Roman" w:hAnsi="Times New Roman" w:cs="Times New Roman"/>
      <w:sz w:val="20"/>
      <w:szCs w:val="20"/>
      <w:lang w:val="en-US"/>
    </w:rPr>
  </w:style>
  <w:style w:type="paragraph" w:styleId="Footer">
    <w:name w:val="footer"/>
    <w:basedOn w:val="Normal"/>
    <w:link w:val="FooterChar"/>
    <w:unhideWhenUsed/>
    <w:rsid w:val="00A16D6C"/>
    <w:pPr>
      <w:tabs>
        <w:tab w:val="center" w:pos="4680"/>
        <w:tab w:val="right" w:pos="9360"/>
      </w:tabs>
      <w:spacing w:after="0" w:line="240" w:lineRule="auto"/>
    </w:pPr>
    <w:rPr>
      <w:rFonts w:ascii="Arial" w:eastAsia="Times New Roman" w:hAnsi="Arial" w:cs="Times New Roman"/>
      <w:bCs/>
      <w:sz w:val="24"/>
      <w:szCs w:val="24"/>
      <w:lang w:val="fr-FR"/>
    </w:rPr>
  </w:style>
  <w:style w:type="character" w:customStyle="1" w:styleId="FooterChar">
    <w:name w:val="Footer Char"/>
    <w:basedOn w:val="DefaultParagraphFont"/>
    <w:link w:val="Footer"/>
    <w:rsid w:val="00A16D6C"/>
    <w:rPr>
      <w:rFonts w:ascii="Arial" w:eastAsia="Times New Roman" w:hAnsi="Arial" w:cs="Times New Roman"/>
      <w:bCs/>
      <w:sz w:val="24"/>
      <w:szCs w:val="24"/>
      <w:lang w:val="fr-FR"/>
    </w:rPr>
  </w:style>
  <w:style w:type="paragraph" w:styleId="Revision">
    <w:name w:val="Revision"/>
    <w:hidden/>
    <w:uiPriority w:val="99"/>
    <w:semiHidden/>
    <w:rsid w:val="00E229B4"/>
    <w:pPr>
      <w:spacing w:after="0" w:line="240" w:lineRule="auto"/>
    </w:pPr>
  </w:style>
  <w:style w:type="character" w:styleId="Hyperlink">
    <w:name w:val="Hyperlink"/>
    <w:basedOn w:val="DefaultParagraphFont"/>
    <w:uiPriority w:val="99"/>
    <w:unhideWhenUsed/>
    <w:rsid w:val="00A57F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arimouM@africa-unio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africa-union.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africa-union.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F3B27-BA87-44A1-91FA-7EB63BB90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1279</Words>
  <Characters>7294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African Union</Company>
  <LinksUpToDate>false</LinksUpToDate>
  <CharactersWithSpaces>8556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Nsikan Dominic</dc:creator>
  <cp:keywords/>
  <dc:description/>
  <cp:lastModifiedBy>NEGOKHE Thereza Louise</cp:lastModifiedBy>
  <cp:revision>2</cp:revision>
  <cp:lastPrinted>2020-03-13T07:34:00Z</cp:lastPrinted>
  <dcterms:created xsi:type="dcterms:W3CDTF">2020-03-27T15:27:00Z</dcterms:created>
  <dcterms:modified xsi:type="dcterms:W3CDTF">2020-03-27T15:27:00Z</dcterms:modified>
</cp:coreProperties>
</file>