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42" w:rsidRDefault="00046B42" w:rsidP="00046B42">
      <w:pPr>
        <w:pStyle w:val="Title"/>
        <w:tabs>
          <w:tab w:val="left" w:pos="5040"/>
        </w:tabs>
        <w:rPr>
          <w:rFonts w:ascii="Verdana" w:hAnsi="Verdana"/>
          <w:noProof/>
        </w:rPr>
      </w:pPr>
    </w:p>
    <w:p w:rsidR="00046B42" w:rsidRDefault="00046B42" w:rsidP="00046B42">
      <w:pPr>
        <w:pStyle w:val="Title"/>
        <w:tabs>
          <w:tab w:val="left" w:pos="5040"/>
        </w:tabs>
        <w:rPr>
          <w:noProof/>
          <w:sz w:val="21"/>
          <w:szCs w:val="21"/>
          <w:lang w:eastAsia="zh-TW"/>
        </w:rPr>
      </w:pPr>
      <w:r w:rsidRPr="001B4BA2">
        <w:rPr>
          <w:noProof/>
          <w:sz w:val="22"/>
          <w:szCs w:val="22"/>
        </w:rPr>
        <w:drawing>
          <wp:inline distT="0" distB="0" distL="0" distR="0" wp14:anchorId="7A0E58ED" wp14:editId="13768272">
            <wp:extent cx="1268095" cy="1273810"/>
            <wp:effectExtent l="0" t="0" r="8255" b="2540"/>
            <wp:docPr id="10" name="Picture 10" descr="PAPLOGO_New_Final-200x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APLOGO_New_Final-200x2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771D1D" wp14:editId="28A4C93D">
            <wp:extent cx="2743200" cy="1143000"/>
            <wp:effectExtent l="0" t="0" r="0" b="0"/>
            <wp:docPr id="4" name="Picture 4" descr="NEW NEPAD LOGO - FRENCH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NEPAD LOGO - FRENCH (Small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3E7">
        <w:rPr>
          <w:noProof/>
          <w:sz w:val="21"/>
          <w:szCs w:val="21"/>
        </w:rPr>
        <w:drawing>
          <wp:inline distT="0" distB="0" distL="0" distR="0" wp14:anchorId="54C8EB9F" wp14:editId="3B041106">
            <wp:extent cx="1143000" cy="1143000"/>
            <wp:effectExtent l="0" t="0" r="0" b="0"/>
            <wp:docPr id="8" name="Picture 8" descr="C:\Users\05036\Desktop\pictorial\APR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036\Desktop\pictorial\APRM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42" w:rsidRDefault="00046B42" w:rsidP="00046B42">
      <w:pPr>
        <w:pStyle w:val="Title"/>
        <w:tabs>
          <w:tab w:val="left" w:pos="1526"/>
          <w:tab w:val="center" w:pos="4514"/>
          <w:tab w:val="left" w:pos="5040"/>
        </w:tabs>
        <w:jc w:val="left"/>
        <w:rPr>
          <w:rFonts w:ascii="Verdana" w:hAnsi="Verdana"/>
          <w:noProof/>
        </w:rPr>
      </w:pPr>
      <w:r>
        <w:rPr>
          <w:rFonts w:ascii="Verdana" w:hAnsi="Verdana"/>
          <w:noProof/>
        </w:rPr>
        <w:tab/>
      </w:r>
      <w:r>
        <w:rPr>
          <w:rFonts w:ascii="Verdana" w:hAnsi="Verdana"/>
          <w:noProof/>
        </w:rPr>
        <w:tab/>
      </w:r>
    </w:p>
    <w:p w:rsidR="00046B42" w:rsidRDefault="00046B42" w:rsidP="00046B42">
      <w:pPr>
        <w:pStyle w:val="Title"/>
        <w:tabs>
          <w:tab w:val="left" w:pos="1526"/>
          <w:tab w:val="center" w:pos="4514"/>
          <w:tab w:val="left" w:pos="5040"/>
        </w:tabs>
        <w:rPr>
          <w:rFonts w:ascii="Verdana" w:hAnsi="Verdana"/>
          <w:noProof/>
        </w:rPr>
      </w:pPr>
      <w:r w:rsidRPr="00316CA4">
        <w:rPr>
          <w:noProof/>
          <w:sz w:val="20"/>
        </w:rPr>
        <w:drawing>
          <wp:inline distT="0" distB="0" distL="0" distR="0" wp14:anchorId="260DD9FD" wp14:editId="7C708B55">
            <wp:extent cx="2171700" cy="418892"/>
            <wp:effectExtent l="0" t="0" r="0" b="635"/>
            <wp:docPr id="5" name="Picture 5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7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CA4">
        <w:rPr>
          <w:rFonts w:ascii="Verdana" w:hAnsi="Verdana"/>
          <w:noProof/>
          <w:sz w:val="56"/>
          <w:szCs w:val="56"/>
          <w:bdr w:val="single" w:sz="4" w:space="0" w:color="auto"/>
        </w:rPr>
        <w:t>AFCONE</w:t>
      </w:r>
    </w:p>
    <w:p w:rsidR="00046B42" w:rsidRDefault="00046B42" w:rsidP="00046B42">
      <w:pPr>
        <w:pStyle w:val="Title"/>
        <w:tabs>
          <w:tab w:val="left" w:pos="5040"/>
        </w:tabs>
        <w:rPr>
          <w:rFonts w:ascii="Verdana" w:hAnsi="Verdana"/>
          <w:noProof/>
        </w:rPr>
      </w:pPr>
    </w:p>
    <w:p w:rsidR="00046B42" w:rsidRDefault="00046B42" w:rsidP="00046B42">
      <w:pPr>
        <w:pStyle w:val="Title"/>
        <w:tabs>
          <w:tab w:val="left" w:pos="5040"/>
        </w:tabs>
        <w:rPr>
          <w:rFonts w:ascii="Rockwell Extra Bold" w:hAnsi="Rockwell Extra Bold"/>
          <w:color w:val="00B050"/>
          <w:sz w:val="40"/>
          <w:szCs w:val="40"/>
        </w:rPr>
      </w:pPr>
      <w:r>
        <w:rPr>
          <w:rFonts w:ascii="Rockwell Extra Bold" w:hAnsi="Rockwell Extra Bold"/>
          <w:color w:val="00B050"/>
          <w:sz w:val="40"/>
          <w:szCs w:val="40"/>
        </w:rPr>
        <w:t xml:space="preserve">AFRICAN UNION </w:t>
      </w:r>
    </w:p>
    <w:p w:rsidR="00CA5503" w:rsidRDefault="00CA5503" w:rsidP="00046B42">
      <w:pPr>
        <w:pStyle w:val="Title"/>
        <w:tabs>
          <w:tab w:val="left" w:pos="5040"/>
        </w:tabs>
        <w:rPr>
          <w:rFonts w:ascii="Rockwell Extra Bold" w:hAnsi="Rockwell Extra Bold"/>
          <w:color w:val="00B050"/>
          <w:sz w:val="40"/>
          <w:szCs w:val="40"/>
        </w:rPr>
      </w:pPr>
    </w:p>
    <w:p w:rsidR="00CA5503" w:rsidRPr="00BB701D" w:rsidRDefault="00CA5503" w:rsidP="00CA5503">
      <w:pPr>
        <w:jc w:val="center"/>
        <w:rPr>
          <w:rFonts w:ascii="Britannic Bold" w:hAnsi="Britannic Bold"/>
          <w:b/>
          <w:sz w:val="28"/>
        </w:rPr>
      </w:pPr>
      <w:r>
        <w:rPr>
          <w:rFonts w:ascii="Britannic Bold" w:hAnsi="Britannic Bold"/>
          <w:b/>
          <w:sz w:val="28"/>
        </w:rPr>
        <w:t>AFRICAN UNION OFFICES IN SOUTH AFRICA (AUOSA)</w:t>
      </w:r>
    </w:p>
    <w:p w:rsidR="00CA5503" w:rsidRDefault="00CA5503" w:rsidP="00046B42">
      <w:pPr>
        <w:pStyle w:val="Title"/>
        <w:tabs>
          <w:tab w:val="left" w:pos="5040"/>
        </w:tabs>
        <w:rPr>
          <w:rFonts w:ascii="Rockwell Extra Bold" w:hAnsi="Rockwell Extra Bold"/>
          <w:color w:val="00B050"/>
          <w:sz w:val="40"/>
          <w:szCs w:val="40"/>
        </w:rPr>
      </w:pPr>
    </w:p>
    <w:p w:rsidR="00CA5503" w:rsidRPr="00A576DD" w:rsidRDefault="00CA5503" w:rsidP="00CA5503">
      <w:pPr>
        <w:tabs>
          <w:tab w:val="left" w:pos="720"/>
          <w:tab w:val="right" w:leader="dot" w:pos="8640"/>
        </w:tabs>
        <w:rPr>
          <w:rFonts w:ascii="Britannic Bold" w:hAnsi="Britannic Bold"/>
          <w:b/>
          <w:sz w:val="44"/>
          <w:szCs w:val="44"/>
        </w:rPr>
      </w:pPr>
      <w:r w:rsidRPr="00A576DD">
        <w:rPr>
          <w:rFonts w:ascii="Britannic Bold" w:hAnsi="Britannic Bold"/>
          <w:b/>
          <w:sz w:val="44"/>
          <w:szCs w:val="44"/>
        </w:rPr>
        <w:t>REQUEST FOR PROPOSALS (</w:t>
      </w:r>
      <w:proofErr w:type="spellStart"/>
      <w:r w:rsidRPr="00A576DD">
        <w:rPr>
          <w:rFonts w:ascii="Britannic Bold" w:hAnsi="Britannic Bold"/>
          <w:b/>
          <w:sz w:val="44"/>
          <w:szCs w:val="44"/>
        </w:rPr>
        <w:t>R</w:t>
      </w:r>
      <w:r>
        <w:rPr>
          <w:rFonts w:ascii="Britannic Bold" w:hAnsi="Britannic Bold"/>
          <w:b/>
          <w:sz w:val="44"/>
          <w:szCs w:val="44"/>
        </w:rPr>
        <w:t>e</w:t>
      </w:r>
      <w:r w:rsidRPr="00A576DD">
        <w:rPr>
          <w:rFonts w:ascii="Britannic Bold" w:hAnsi="Britannic Bold"/>
          <w:b/>
          <w:sz w:val="44"/>
          <w:szCs w:val="44"/>
        </w:rPr>
        <w:t>FP</w:t>
      </w:r>
      <w:proofErr w:type="spellEnd"/>
      <w:r w:rsidRPr="00A576DD">
        <w:rPr>
          <w:rFonts w:ascii="Britannic Bold" w:hAnsi="Britannic Bold"/>
          <w:b/>
          <w:sz w:val="44"/>
          <w:szCs w:val="44"/>
        </w:rPr>
        <w:t>)</w:t>
      </w:r>
    </w:p>
    <w:p w:rsidR="00CA5503" w:rsidRPr="003F1D79" w:rsidRDefault="00CA5503" w:rsidP="00CA5503">
      <w:pPr>
        <w:jc w:val="center"/>
        <w:rPr>
          <w:rFonts w:ascii="Britannic Bold" w:hAnsi="Britannic Bold"/>
          <w:b/>
          <w:sz w:val="14"/>
        </w:rPr>
      </w:pPr>
    </w:p>
    <w:p w:rsidR="00CA5503" w:rsidRPr="00686791" w:rsidRDefault="00CA5503" w:rsidP="00CA5503">
      <w:pPr>
        <w:tabs>
          <w:tab w:val="left" w:pos="720"/>
          <w:tab w:val="right" w:leader="dot" w:pos="8640"/>
        </w:tabs>
        <w:jc w:val="both"/>
        <w:rPr>
          <w:rFonts w:ascii="Arial Narrow" w:hAnsi="Arial Narrow"/>
          <w:b/>
          <w:sz w:val="26"/>
          <w:szCs w:val="26"/>
        </w:rPr>
      </w:pPr>
      <w:r w:rsidRPr="00686791">
        <w:rPr>
          <w:rFonts w:ascii="Arial Narrow" w:hAnsi="Arial Narrow"/>
          <w:b/>
          <w:sz w:val="26"/>
          <w:szCs w:val="26"/>
        </w:rPr>
        <w:t xml:space="preserve">Procurement No: 001/AUOSA/CS/LCS/2017: PROCUREMENT OF CONSULTANCY SERVICES FOR THE PROVISION OF CUSTOMISED TRAVEL SERVICES SUPPORT FOR AFRICAN UNION OFFICES IN SOUTH AFRICA (AUOSA) ON A TWO YEARS FRAMEWORK AGREEMENT </w:t>
      </w:r>
    </w:p>
    <w:p w:rsidR="00046B42" w:rsidRPr="00BB701D" w:rsidRDefault="00046B42" w:rsidP="00046B42">
      <w:pPr>
        <w:tabs>
          <w:tab w:val="left" w:pos="720"/>
          <w:tab w:val="right" w:leader="dot" w:pos="8640"/>
        </w:tabs>
        <w:rPr>
          <w:rFonts w:ascii="Britannic Bold" w:hAnsi="Britannic Bold"/>
          <w:b/>
          <w:sz w:val="28"/>
          <w:szCs w:val="28"/>
        </w:rPr>
      </w:pPr>
    </w:p>
    <w:p w:rsidR="00046B42" w:rsidRPr="001714F7" w:rsidRDefault="00046B42" w:rsidP="00046B42">
      <w:pPr>
        <w:tabs>
          <w:tab w:val="left" w:pos="720"/>
          <w:tab w:val="right" w:leader="dot" w:pos="8640"/>
        </w:tabs>
        <w:jc w:val="both"/>
        <w:rPr>
          <w:rFonts w:ascii="Arial" w:hAnsi="Arial" w:cs="Arial"/>
          <w:b/>
          <w:bCs/>
          <w:szCs w:val="24"/>
        </w:rPr>
      </w:pPr>
      <w:r w:rsidRPr="00A52EBB">
        <w:rPr>
          <w:sz w:val="22"/>
          <w:szCs w:val="22"/>
        </w:rPr>
        <w:t xml:space="preserve">The </w:t>
      </w:r>
      <w:r>
        <w:rPr>
          <w:rFonts w:ascii="Arial Narrow" w:hAnsi="Arial Narrow"/>
          <w:b/>
          <w:szCs w:val="24"/>
        </w:rPr>
        <w:t>African Union Offices in South Africa (AUOSA)</w:t>
      </w:r>
      <w:r w:rsidRPr="00A52EBB">
        <w:rPr>
          <w:sz w:val="22"/>
          <w:szCs w:val="22"/>
        </w:rPr>
        <w:t xml:space="preserve"> has reserved some funds </w:t>
      </w:r>
      <w:r>
        <w:rPr>
          <w:sz w:val="22"/>
          <w:szCs w:val="22"/>
        </w:rPr>
        <w:t xml:space="preserve">from the Annual Budget for the provision of travel services and </w:t>
      </w:r>
      <w:r w:rsidR="00C21C78">
        <w:rPr>
          <w:sz w:val="22"/>
          <w:szCs w:val="22"/>
        </w:rPr>
        <w:t>i</w:t>
      </w:r>
      <w:r>
        <w:rPr>
          <w:sz w:val="22"/>
          <w:szCs w:val="22"/>
        </w:rPr>
        <w:t xml:space="preserve">ntends to </w:t>
      </w:r>
      <w:r w:rsidRPr="00A52EBB">
        <w:rPr>
          <w:sz w:val="22"/>
          <w:szCs w:val="22"/>
        </w:rPr>
        <w:t>apply a portion of these funds to</w:t>
      </w:r>
      <w:r>
        <w:rPr>
          <w:sz w:val="22"/>
          <w:szCs w:val="22"/>
        </w:rPr>
        <w:t>wards</w:t>
      </w:r>
      <w:r w:rsidRPr="00A52EBB">
        <w:rPr>
          <w:sz w:val="22"/>
          <w:szCs w:val="22"/>
        </w:rPr>
        <w:t xml:space="preserve"> eligible payments under this Contract</w:t>
      </w:r>
      <w:r w:rsidR="006D0194">
        <w:rPr>
          <w:sz w:val="22"/>
          <w:szCs w:val="22"/>
        </w:rPr>
        <w:t xml:space="preserve"> reference &amp; </w:t>
      </w:r>
      <w:r w:rsidRPr="00A968F4">
        <w:rPr>
          <w:rFonts w:ascii="Arial Narrow" w:hAnsi="Arial Narrow"/>
          <w:b/>
          <w:sz w:val="26"/>
          <w:szCs w:val="26"/>
        </w:rPr>
        <w:t>Procurement No: 00</w:t>
      </w:r>
      <w:r>
        <w:rPr>
          <w:rFonts w:ascii="Arial Narrow" w:hAnsi="Arial Narrow"/>
          <w:b/>
          <w:sz w:val="26"/>
          <w:szCs w:val="26"/>
        </w:rPr>
        <w:t>1</w:t>
      </w:r>
      <w:r w:rsidRPr="00A968F4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AUOSA</w:t>
      </w:r>
      <w:r w:rsidRPr="00A968F4">
        <w:rPr>
          <w:rFonts w:ascii="Arial Narrow" w:hAnsi="Arial Narrow"/>
          <w:b/>
          <w:sz w:val="26"/>
          <w:szCs w:val="26"/>
        </w:rPr>
        <w:t>/CS/</w:t>
      </w:r>
      <w:r>
        <w:rPr>
          <w:rFonts w:ascii="Arial Narrow" w:hAnsi="Arial Narrow"/>
          <w:b/>
          <w:sz w:val="26"/>
          <w:szCs w:val="26"/>
        </w:rPr>
        <w:t>LCS</w:t>
      </w:r>
      <w:r w:rsidRPr="00A968F4">
        <w:rPr>
          <w:rFonts w:ascii="Arial Narrow" w:hAnsi="Arial Narrow"/>
          <w:b/>
          <w:sz w:val="26"/>
          <w:szCs w:val="26"/>
        </w:rPr>
        <w:t>/201</w:t>
      </w:r>
      <w:r>
        <w:rPr>
          <w:rFonts w:ascii="Arial Narrow" w:hAnsi="Arial Narrow"/>
          <w:b/>
          <w:sz w:val="26"/>
          <w:szCs w:val="26"/>
        </w:rPr>
        <w:t xml:space="preserve">7 - </w:t>
      </w:r>
      <w:r w:rsidRPr="00102AD0">
        <w:rPr>
          <w:rFonts w:ascii="Arial Narrow" w:hAnsi="Arial Narrow"/>
          <w:b/>
          <w:szCs w:val="24"/>
        </w:rPr>
        <w:t>Procu</w:t>
      </w:r>
      <w:r>
        <w:rPr>
          <w:rFonts w:ascii="Arial Narrow" w:hAnsi="Arial Narrow"/>
          <w:b/>
          <w:szCs w:val="24"/>
        </w:rPr>
        <w:t>rement of Consultancy Services f</w:t>
      </w:r>
      <w:r w:rsidRPr="00102AD0">
        <w:rPr>
          <w:rFonts w:ascii="Arial Narrow" w:hAnsi="Arial Narrow"/>
          <w:b/>
          <w:szCs w:val="24"/>
        </w:rPr>
        <w:t xml:space="preserve">or </w:t>
      </w:r>
      <w:r>
        <w:rPr>
          <w:rFonts w:ascii="Arial Narrow" w:hAnsi="Arial Narrow"/>
          <w:b/>
          <w:szCs w:val="24"/>
        </w:rPr>
        <w:t>t</w:t>
      </w:r>
      <w:r w:rsidRPr="00102AD0">
        <w:rPr>
          <w:rFonts w:ascii="Arial Narrow" w:hAnsi="Arial Narrow"/>
          <w:b/>
          <w:szCs w:val="24"/>
        </w:rPr>
        <w:t>he Provisio</w:t>
      </w:r>
      <w:r>
        <w:rPr>
          <w:rFonts w:ascii="Arial Narrow" w:hAnsi="Arial Narrow"/>
          <w:b/>
          <w:szCs w:val="24"/>
        </w:rPr>
        <w:t>n of Customized Travel Services Support for African Union Offices in South Africa (AUOSA) on a two years Framework Agreement.</w:t>
      </w:r>
    </w:p>
    <w:p w:rsidR="00046B42" w:rsidRPr="00F615E2" w:rsidRDefault="00046B42" w:rsidP="00046B42">
      <w:pPr>
        <w:jc w:val="both"/>
        <w:rPr>
          <w:sz w:val="22"/>
          <w:szCs w:val="22"/>
        </w:rPr>
      </w:pPr>
    </w:p>
    <w:p w:rsidR="00046B42" w:rsidRPr="00CA5503" w:rsidRDefault="00046B42" w:rsidP="00046B42">
      <w:pPr>
        <w:tabs>
          <w:tab w:val="left" w:pos="720"/>
          <w:tab w:val="right" w:leader="dot" w:pos="8640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 Narrow" w:hAnsi="Arial Narrow"/>
          <w:b/>
          <w:szCs w:val="24"/>
        </w:rPr>
        <w:t>AUOSA</w:t>
      </w:r>
      <w:r>
        <w:rPr>
          <w:sz w:val="22"/>
          <w:szCs w:val="22"/>
        </w:rPr>
        <w:t xml:space="preserve"> </w:t>
      </w:r>
      <w:r w:rsidRPr="00F615E2">
        <w:rPr>
          <w:sz w:val="22"/>
          <w:szCs w:val="22"/>
        </w:rPr>
        <w:t xml:space="preserve">now invites proposals to provide the following consulting services </w:t>
      </w:r>
      <w:r w:rsidRPr="00102AD0">
        <w:rPr>
          <w:rFonts w:ascii="Arial Narrow" w:hAnsi="Arial Narrow"/>
          <w:b/>
          <w:szCs w:val="24"/>
        </w:rPr>
        <w:t>Procu</w:t>
      </w:r>
      <w:r>
        <w:rPr>
          <w:rFonts w:ascii="Arial Narrow" w:hAnsi="Arial Narrow"/>
          <w:b/>
          <w:szCs w:val="24"/>
        </w:rPr>
        <w:t>rement of Consultancy Services f</w:t>
      </w:r>
      <w:r w:rsidRPr="00102AD0">
        <w:rPr>
          <w:rFonts w:ascii="Arial Narrow" w:hAnsi="Arial Narrow"/>
          <w:b/>
          <w:szCs w:val="24"/>
        </w:rPr>
        <w:t xml:space="preserve">or </w:t>
      </w:r>
      <w:r>
        <w:rPr>
          <w:rFonts w:ascii="Arial Narrow" w:hAnsi="Arial Narrow"/>
          <w:b/>
          <w:szCs w:val="24"/>
        </w:rPr>
        <w:t>t</w:t>
      </w:r>
      <w:r w:rsidRPr="00102AD0">
        <w:rPr>
          <w:rFonts w:ascii="Arial Narrow" w:hAnsi="Arial Narrow"/>
          <w:b/>
          <w:szCs w:val="24"/>
        </w:rPr>
        <w:t>he Provisio</w:t>
      </w:r>
      <w:r>
        <w:rPr>
          <w:rFonts w:ascii="Arial Narrow" w:hAnsi="Arial Narrow"/>
          <w:b/>
          <w:szCs w:val="24"/>
        </w:rPr>
        <w:t>n of Customized Travel Services Support for African Union Offices in South Africa (AUOSA) on two years Framework Agreement.</w:t>
      </w:r>
      <w:r w:rsidRPr="00F615E2">
        <w:t xml:space="preserve"> More details on the services are provided </w:t>
      </w:r>
      <w:r w:rsidR="00CA5503">
        <w:t xml:space="preserve">RFP </w:t>
      </w:r>
      <w:r w:rsidRPr="00F615E2">
        <w:rPr>
          <w:sz w:val="22"/>
          <w:szCs w:val="22"/>
        </w:rPr>
        <w:t xml:space="preserve">under </w:t>
      </w:r>
      <w:r w:rsidRPr="009F63B8">
        <w:rPr>
          <w:b/>
          <w:sz w:val="22"/>
          <w:szCs w:val="22"/>
        </w:rPr>
        <w:t>Quality Cost Based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Selection </w:t>
      </w:r>
      <w:r w:rsidRPr="00F615E2">
        <w:rPr>
          <w:b/>
          <w:i/>
          <w:sz w:val="22"/>
          <w:szCs w:val="22"/>
        </w:rPr>
        <w:t>Method</w:t>
      </w:r>
      <w:r w:rsidRPr="00F615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(QCBS) </w:t>
      </w:r>
      <w:r w:rsidRPr="00F615E2">
        <w:rPr>
          <w:sz w:val="22"/>
          <w:szCs w:val="22"/>
        </w:rPr>
        <w:t xml:space="preserve">and procedures described in this RFP. </w:t>
      </w:r>
    </w:p>
    <w:p w:rsidR="00046B42" w:rsidRPr="00F615E2" w:rsidRDefault="00046B42" w:rsidP="00046B42">
      <w:pPr>
        <w:tabs>
          <w:tab w:val="left" w:pos="720"/>
          <w:tab w:val="right" w:leader="dot" w:pos="8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046B42" w:rsidRPr="00A52EBB" w:rsidRDefault="00046B42" w:rsidP="00046B42">
      <w:pPr>
        <w:tabs>
          <w:tab w:val="left" w:pos="720"/>
          <w:tab w:val="right" w:leader="dot" w:pos="8640"/>
        </w:tabs>
        <w:jc w:val="both"/>
        <w:rPr>
          <w:sz w:val="22"/>
          <w:szCs w:val="22"/>
        </w:rPr>
      </w:pPr>
      <w:r w:rsidRPr="00A52EBB">
        <w:rPr>
          <w:sz w:val="22"/>
          <w:szCs w:val="22"/>
        </w:rPr>
        <w:t xml:space="preserve">This is </w:t>
      </w:r>
      <w:r w:rsidR="006D0194">
        <w:rPr>
          <w:sz w:val="22"/>
          <w:szCs w:val="22"/>
        </w:rPr>
        <w:t xml:space="preserve">a </w:t>
      </w:r>
      <w:r w:rsidR="006D0194" w:rsidRPr="00A52EBB">
        <w:rPr>
          <w:sz w:val="22"/>
          <w:szCs w:val="22"/>
        </w:rPr>
        <w:t>two</w:t>
      </w:r>
      <w:r w:rsidRPr="00A52EBB">
        <w:rPr>
          <w:sz w:val="22"/>
          <w:szCs w:val="22"/>
        </w:rPr>
        <w:t xml:space="preserve"> envelope bidding. Technical and financial proposals should be sealed in separate envelopes.</w:t>
      </w:r>
    </w:p>
    <w:p w:rsidR="00046B42" w:rsidRPr="00A52EBB" w:rsidRDefault="00046B42" w:rsidP="00046B42">
      <w:pPr>
        <w:tabs>
          <w:tab w:val="left" w:pos="720"/>
          <w:tab w:val="right" w:leader="dot" w:pos="8640"/>
        </w:tabs>
        <w:rPr>
          <w:sz w:val="22"/>
          <w:szCs w:val="22"/>
        </w:rPr>
      </w:pPr>
    </w:p>
    <w:p w:rsidR="00046B42" w:rsidRPr="00CA5503" w:rsidRDefault="00CA5503" w:rsidP="00CA5503">
      <w:pPr>
        <w:pStyle w:val="BankNormal"/>
        <w:rPr>
          <w:color w:val="FF0000"/>
        </w:rPr>
      </w:pPr>
      <w:r>
        <w:rPr>
          <w:sz w:val="22"/>
          <w:szCs w:val="22"/>
        </w:rPr>
        <w:t xml:space="preserve">Kindly email if you be </w:t>
      </w:r>
      <w:r>
        <w:t>will attending the Pre-Bidding Meeting scheduled for 2</w:t>
      </w:r>
      <w:r w:rsidRPr="00835BEB">
        <w:rPr>
          <w:vertAlign w:val="superscript"/>
        </w:rPr>
        <w:t>nd</w:t>
      </w:r>
      <w:r>
        <w:t xml:space="preserve"> February</w:t>
      </w:r>
      <w:r w:rsidRPr="00835BEB">
        <w:t>, 2017</w:t>
      </w:r>
      <w:r>
        <w:rPr>
          <w:color w:val="FF0000"/>
        </w:rPr>
        <w:t xml:space="preserve"> </w:t>
      </w:r>
      <w:r w:rsidR="00046B42">
        <w:rPr>
          <w:sz w:val="22"/>
          <w:szCs w:val="22"/>
        </w:rPr>
        <w:t>in writing or by email:</w:t>
      </w:r>
      <w:r w:rsidR="00046B42" w:rsidRPr="00106FDF">
        <w:rPr>
          <w:b/>
          <w:bCs/>
          <w:color w:val="0070C0"/>
          <w:szCs w:val="24"/>
        </w:rPr>
        <w:t xml:space="preserve"> </w:t>
      </w:r>
      <w:hyperlink r:id="rId10" w:history="1">
        <w:r w:rsidR="00046B42" w:rsidRPr="00704236">
          <w:rPr>
            <w:rStyle w:val="Hyperlink"/>
            <w:b/>
            <w:bCs/>
            <w:color w:val="002060"/>
            <w:szCs w:val="24"/>
          </w:rPr>
          <w:t>Procurement@nepad.org</w:t>
        </w:r>
      </w:hyperlink>
      <w:r>
        <w:rPr>
          <w:b/>
          <w:bCs/>
          <w:color w:val="002060"/>
          <w:szCs w:val="24"/>
        </w:rPr>
        <w:t xml:space="preserve"> and </w:t>
      </w:r>
      <w:r w:rsidR="00046B42" w:rsidRPr="00704236">
        <w:rPr>
          <w:b/>
          <w:bCs/>
          <w:color w:val="002060"/>
          <w:szCs w:val="24"/>
        </w:rPr>
        <w:t>Tender@panafricanparliament.org</w:t>
      </w:r>
    </w:p>
    <w:p w:rsidR="00046B42" w:rsidRPr="00826C4A" w:rsidRDefault="00046B42" w:rsidP="00CA5503">
      <w:pPr>
        <w:pStyle w:val="Heading6"/>
        <w:ind w:left="0" w:firstLine="0"/>
        <w:rPr>
          <w:b/>
        </w:rPr>
      </w:pPr>
      <w:r w:rsidRPr="00A52EBB">
        <w:rPr>
          <w:b/>
          <w:i/>
        </w:rPr>
        <w:t xml:space="preserve">Please check that your technical </w:t>
      </w:r>
      <w:r>
        <w:rPr>
          <w:b/>
          <w:i/>
        </w:rPr>
        <w:t xml:space="preserve">&amp; financial </w:t>
      </w:r>
      <w:r w:rsidRPr="00A52EBB">
        <w:rPr>
          <w:b/>
          <w:i/>
        </w:rPr>
        <w:t>proposal</w:t>
      </w:r>
      <w:r>
        <w:rPr>
          <w:b/>
          <w:i/>
        </w:rPr>
        <w:t xml:space="preserve">s are </w:t>
      </w:r>
      <w:r w:rsidRPr="00A52EBB">
        <w:rPr>
          <w:b/>
          <w:i/>
        </w:rPr>
        <w:t xml:space="preserve">submitted within the </w:t>
      </w:r>
      <w:r w:rsidRPr="00826C4A">
        <w:rPr>
          <w:b/>
          <w:i/>
        </w:rPr>
        <w:t xml:space="preserve">attached format under section 4 and 5 of the </w:t>
      </w:r>
      <w:r w:rsidR="00686791">
        <w:rPr>
          <w:b/>
          <w:i/>
        </w:rPr>
        <w:t>Request for Proposals</w:t>
      </w:r>
      <w:r w:rsidRPr="00826C4A">
        <w:rPr>
          <w:b/>
          <w:i/>
        </w:rPr>
        <w:t>.</w:t>
      </w:r>
    </w:p>
    <w:p w:rsidR="00046B42" w:rsidRPr="00826C4A" w:rsidRDefault="00046B42" w:rsidP="00046B42">
      <w:pPr>
        <w:pStyle w:val="BankNormal"/>
        <w:rPr>
          <w:b/>
          <w:i/>
        </w:rPr>
      </w:pPr>
      <w:r w:rsidRPr="00826C4A">
        <w:rPr>
          <w:b/>
          <w:i/>
        </w:rPr>
        <w:t xml:space="preserve">The deadline for submission is </w:t>
      </w:r>
      <w:r w:rsidRPr="00704236">
        <w:rPr>
          <w:b/>
          <w:i/>
        </w:rPr>
        <w:t>17</w:t>
      </w:r>
      <w:r w:rsidRPr="00704236">
        <w:rPr>
          <w:b/>
          <w:i/>
          <w:vertAlign w:val="superscript"/>
        </w:rPr>
        <w:t>th</w:t>
      </w:r>
      <w:r w:rsidRPr="00704236">
        <w:rPr>
          <w:b/>
          <w:i/>
        </w:rPr>
        <w:t xml:space="preserve"> February, 2017 at </w:t>
      </w:r>
      <w:bookmarkStart w:id="0" w:name="_GoBack"/>
      <w:bookmarkEnd w:id="0"/>
      <w:r w:rsidRPr="00704236">
        <w:rPr>
          <w:b/>
          <w:i/>
        </w:rPr>
        <w:t xml:space="preserve">14.30 </w:t>
      </w:r>
      <w:r w:rsidRPr="00826C4A">
        <w:rPr>
          <w:b/>
          <w:i/>
        </w:rPr>
        <w:t>hours local time at the address stated in the bid data sheet (section 3)</w:t>
      </w:r>
      <w:r>
        <w:rPr>
          <w:b/>
          <w:i/>
        </w:rPr>
        <w:t>.</w:t>
      </w:r>
    </w:p>
    <w:p w:rsidR="006D0194" w:rsidRDefault="006D0194" w:rsidP="00046B42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ind w:left="2880" w:hanging="2880"/>
        <w:rPr>
          <w:rFonts w:ascii="Arial" w:hAnsi="Arial" w:cs="Arial"/>
          <w:b/>
          <w:sz w:val="22"/>
          <w:szCs w:val="22"/>
        </w:rPr>
      </w:pPr>
    </w:p>
    <w:p w:rsidR="00046B42" w:rsidRPr="00704236" w:rsidRDefault="00046B42" w:rsidP="00046B42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ind w:left="2880" w:hanging="2880"/>
        <w:rPr>
          <w:rFonts w:ascii="Arial" w:hAnsi="Arial" w:cs="Arial"/>
          <w:b/>
          <w:sz w:val="22"/>
          <w:szCs w:val="22"/>
        </w:rPr>
      </w:pPr>
      <w:r w:rsidRPr="00704236">
        <w:rPr>
          <w:rFonts w:ascii="Arial" w:hAnsi="Arial" w:cs="Arial"/>
          <w:b/>
          <w:sz w:val="22"/>
          <w:szCs w:val="22"/>
        </w:rPr>
        <w:t>Procurement &amp; Travel Division</w:t>
      </w:r>
    </w:p>
    <w:p w:rsidR="00046B42" w:rsidRPr="00704236" w:rsidRDefault="00046B42" w:rsidP="00046B42">
      <w:pPr>
        <w:tabs>
          <w:tab w:val="left" w:pos="720"/>
          <w:tab w:val="left" w:pos="1440"/>
          <w:tab w:val="left" w:pos="2880"/>
          <w:tab w:val="left" w:pos="5760"/>
          <w:tab w:val="right" w:leader="dot" w:pos="8640"/>
        </w:tabs>
        <w:ind w:left="2880" w:hanging="2880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04236">
        <w:rPr>
          <w:rFonts w:ascii="Arial" w:hAnsi="Arial" w:cs="Arial"/>
          <w:b/>
          <w:sz w:val="22"/>
          <w:szCs w:val="22"/>
          <w:u w:val="single"/>
        </w:rPr>
        <w:t>African Union Offices in South Africa (AUOSA</w:t>
      </w:r>
      <w:r w:rsidRPr="00704236">
        <w:rPr>
          <w:rFonts w:ascii="Arial" w:hAnsi="Arial" w:cs="Arial"/>
          <w:sz w:val="22"/>
          <w:szCs w:val="22"/>
          <w:u w:val="single"/>
        </w:rPr>
        <w:t>)</w:t>
      </w:r>
    </w:p>
    <w:sectPr w:rsidR="00046B42" w:rsidRPr="00704236" w:rsidSect="006D01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F4" w:rsidRDefault="003139F4">
      <w:r>
        <w:separator/>
      </w:r>
    </w:p>
  </w:endnote>
  <w:endnote w:type="continuationSeparator" w:id="0">
    <w:p w:rsidR="003139F4" w:rsidRDefault="0031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6867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63B8" w:rsidRDefault="00313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3139F4">
    <w:pPr>
      <w:pStyle w:val="Footer"/>
      <w:framePr w:wrap="around" w:vAnchor="text" w:hAnchor="margin" w:xAlign="center" w:y="1"/>
      <w:rPr>
        <w:rStyle w:val="PageNumber"/>
      </w:rPr>
    </w:pPr>
  </w:p>
  <w:p w:rsidR="009F63B8" w:rsidRDefault="00686791">
    <w:pPr>
      <w:pStyle w:val="Footer"/>
      <w:rPr>
        <w:i/>
        <w:sz w:val="20"/>
      </w:rPr>
    </w:pPr>
    <w:r>
      <w:rPr>
        <w:i/>
        <w:sz w:val="20"/>
      </w:rPr>
      <w:t>August 2010</w:t>
    </w:r>
  </w:p>
  <w:p w:rsidR="009F63B8" w:rsidRDefault="00313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686791">
    <w:pPr>
      <w:pStyle w:val="Footer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C:\Users\05036\Desktop\New Travel Agent\RFP Document-AUOSA Travel Agent Services.docx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F4" w:rsidRDefault="003139F4">
      <w:r>
        <w:separator/>
      </w:r>
    </w:p>
  </w:footnote>
  <w:footnote w:type="continuationSeparator" w:id="0">
    <w:p w:rsidR="003139F4" w:rsidRDefault="00313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6867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F63B8" w:rsidRDefault="00313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3139F4">
    <w:pPr>
      <w:pStyle w:val="Header"/>
      <w:framePr w:wrap="around" w:vAnchor="text" w:hAnchor="margin" w:xAlign="center" w:y="1"/>
      <w:rPr>
        <w:rStyle w:val="PageNumber"/>
      </w:rPr>
    </w:pPr>
  </w:p>
  <w:p w:rsidR="009F63B8" w:rsidRDefault="00313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3B8" w:rsidRDefault="003139F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42"/>
    <w:rsid w:val="00046B42"/>
    <w:rsid w:val="003139F4"/>
    <w:rsid w:val="003F1D79"/>
    <w:rsid w:val="00686791"/>
    <w:rsid w:val="006D0194"/>
    <w:rsid w:val="00712636"/>
    <w:rsid w:val="0075535A"/>
    <w:rsid w:val="0085511A"/>
    <w:rsid w:val="00C21C78"/>
    <w:rsid w:val="00C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6AF61-B0E7-4F37-B898-C78123C9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B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BankNormal"/>
    <w:link w:val="Heading6Char"/>
    <w:qFormat/>
    <w:rsid w:val="00046B42"/>
    <w:pPr>
      <w:spacing w:after="240"/>
      <w:ind w:left="1440" w:hanging="72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46B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B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046B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46B4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46B42"/>
  </w:style>
  <w:style w:type="paragraph" w:styleId="Title">
    <w:name w:val="Title"/>
    <w:basedOn w:val="Normal"/>
    <w:link w:val="TitleChar"/>
    <w:qFormat/>
    <w:rsid w:val="00046B42"/>
    <w:pPr>
      <w:tabs>
        <w:tab w:val="right" w:leader="dot" w:pos="8640"/>
      </w:tabs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046B42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B4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6Char">
    <w:name w:val="Heading 6 Char"/>
    <w:basedOn w:val="DefaultParagraphFont"/>
    <w:link w:val="Heading6"/>
    <w:rsid w:val="00046B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ankNormal">
    <w:name w:val="BankNormal"/>
    <w:basedOn w:val="Normal"/>
    <w:rsid w:val="00046B42"/>
    <w:pPr>
      <w:spacing w:after="240"/>
    </w:pPr>
  </w:style>
  <w:style w:type="character" w:styleId="Hyperlink">
    <w:name w:val="Hyperlink"/>
    <w:uiPriority w:val="99"/>
    <w:rsid w:val="00046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Procurement@nepad.or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Moola</dc:creator>
  <cp:lastModifiedBy>Zodidi Sivetshe</cp:lastModifiedBy>
  <cp:revision>2</cp:revision>
  <dcterms:created xsi:type="dcterms:W3CDTF">2017-01-11T13:03:00Z</dcterms:created>
  <dcterms:modified xsi:type="dcterms:W3CDTF">2017-01-11T13:03:00Z</dcterms:modified>
</cp:coreProperties>
</file>