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FF7" w:rsidRPr="008C75D6" w:rsidRDefault="008E6FF7" w:rsidP="0052698E">
      <w:pPr>
        <w:pStyle w:val="Heading5"/>
        <w:jc w:val="center"/>
        <w:rPr>
          <w:szCs w:val="24"/>
        </w:rPr>
      </w:pPr>
      <w:r w:rsidRPr="008C75D6">
        <w:rPr>
          <w:noProof/>
          <w:szCs w:val="24"/>
          <w:lang w:eastAsia="en-GB"/>
        </w:rPr>
        <w:drawing>
          <wp:inline distT="0" distB="0" distL="0" distR="0" wp14:anchorId="3BC773A8" wp14:editId="6DACD237">
            <wp:extent cx="1013460" cy="837156"/>
            <wp:effectExtent l="0" t="0" r="0" b="127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8146" cy="865808"/>
                    </a:xfrm>
                    <a:prstGeom prst="rect">
                      <a:avLst/>
                    </a:prstGeom>
                    <a:noFill/>
                    <a:ln>
                      <a:noFill/>
                    </a:ln>
                  </pic:spPr>
                </pic:pic>
              </a:graphicData>
            </a:graphic>
          </wp:inline>
        </w:drawing>
      </w:r>
    </w:p>
    <w:p w:rsidR="008E6FF7" w:rsidRPr="0052698E" w:rsidRDefault="008E6FF7" w:rsidP="008E6FF7">
      <w:pPr>
        <w:pStyle w:val="Heading4"/>
        <w:jc w:val="center"/>
        <w:rPr>
          <w:i w:val="0"/>
          <w:sz w:val="32"/>
          <w:szCs w:val="32"/>
        </w:rPr>
      </w:pPr>
      <w:r w:rsidRPr="0052698E">
        <w:rPr>
          <w:i w:val="0"/>
          <w:sz w:val="32"/>
          <w:szCs w:val="32"/>
        </w:rPr>
        <w:t>African Union</w:t>
      </w:r>
    </w:p>
    <w:p w:rsidR="008E6FF7" w:rsidRPr="0052698E" w:rsidRDefault="008E6FF7" w:rsidP="008E6FF7">
      <w:pPr>
        <w:tabs>
          <w:tab w:val="left" w:pos="720"/>
          <w:tab w:val="right" w:leader="dot" w:pos="8640"/>
        </w:tabs>
        <w:jc w:val="center"/>
        <w:rPr>
          <w:b/>
          <w:sz w:val="32"/>
          <w:szCs w:val="32"/>
        </w:rPr>
      </w:pPr>
    </w:p>
    <w:p w:rsidR="008E6FF7" w:rsidRPr="0052698E" w:rsidRDefault="008E6FF7" w:rsidP="008E6FF7">
      <w:pPr>
        <w:tabs>
          <w:tab w:val="left" w:pos="720"/>
          <w:tab w:val="right" w:leader="dot" w:pos="8640"/>
        </w:tabs>
        <w:jc w:val="center"/>
        <w:rPr>
          <w:b/>
          <w:sz w:val="32"/>
          <w:szCs w:val="32"/>
        </w:rPr>
      </w:pPr>
    </w:p>
    <w:p w:rsidR="008E6FF7" w:rsidRPr="0052698E" w:rsidRDefault="008E6FF7" w:rsidP="008E6FF7">
      <w:pPr>
        <w:tabs>
          <w:tab w:val="left" w:pos="720"/>
          <w:tab w:val="right" w:leader="dot" w:pos="8640"/>
        </w:tabs>
        <w:jc w:val="center"/>
        <w:rPr>
          <w:b/>
          <w:sz w:val="32"/>
          <w:szCs w:val="32"/>
        </w:rPr>
      </w:pPr>
    </w:p>
    <w:p w:rsidR="008E6FF7" w:rsidRPr="0052698E" w:rsidRDefault="008E6FF7" w:rsidP="008E6FF7">
      <w:pPr>
        <w:tabs>
          <w:tab w:val="left" w:pos="720"/>
          <w:tab w:val="right" w:leader="dot" w:pos="8640"/>
        </w:tabs>
        <w:jc w:val="center"/>
        <w:rPr>
          <w:b/>
          <w:sz w:val="32"/>
          <w:szCs w:val="32"/>
        </w:rPr>
      </w:pPr>
      <w:r w:rsidRPr="0052698E">
        <w:rPr>
          <w:b/>
          <w:sz w:val="32"/>
          <w:szCs w:val="32"/>
        </w:rPr>
        <w:t>REQUEST FOR PROPOSALS</w:t>
      </w:r>
    </w:p>
    <w:p w:rsidR="008E6FF7" w:rsidRPr="0052698E" w:rsidRDefault="008E6FF7" w:rsidP="008E6FF7">
      <w:pPr>
        <w:tabs>
          <w:tab w:val="left" w:pos="720"/>
          <w:tab w:val="right" w:leader="dot" w:pos="8640"/>
        </w:tabs>
        <w:jc w:val="center"/>
        <w:rPr>
          <w:b/>
          <w:sz w:val="32"/>
          <w:szCs w:val="32"/>
        </w:rPr>
      </w:pPr>
    </w:p>
    <w:p w:rsidR="008E6FF7" w:rsidRPr="0052698E" w:rsidRDefault="008E6FF7" w:rsidP="008E6FF7">
      <w:pPr>
        <w:jc w:val="center"/>
        <w:rPr>
          <w:b/>
          <w:sz w:val="32"/>
          <w:szCs w:val="32"/>
        </w:rPr>
      </w:pPr>
    </w:p>
    <w:p w:rsidR="008E6FF7" w:rsidRPr="0052698E" w:rsidRDefault="008E6FF7" w:rsidP="008E6FF7">
      <w:pPr>
        <w:jc w:val="center"/>
        <w:rPr>
          <w:b/>
          <w:sz w:val="32"/>
          <w:szCs w:val="32"/>
        </w:rPr>
      </w:pPr>
    </w:p>
    <w:p w:rsidR="008E6FF7" w:rsidRPr="0052698E" w:rsidRDefault="008E6FF7" w:rsidP="008E6FF7">
      <w:pPr>
        <w:jc w:val="center"/>
        <w:rPr>
          <w:b/>
          <w:sz w:val="32"/>
          <w:szCs w:val="32"/>
        </w:rPr>
      </w:pPr>
      <w:r w:rsidRPr="0052698E">
        <w:rPr>
          <w:b/>
          <w:sz w:val="32"/>
          <w:szCs w:val="32"/>
        </w:rPr>
        <w:t>AFRICAN UNION COMMISSION</w:t>
      </w:r>
    </w:p>
    <w:sdt>
      <w:sdtPr>
        <w:rPr>
          <w:color w:val="FFFFFF" w:themeColor="background1"/>
          <w:sz w:val="32"/>
          <w:szCs w:val="32"/>
        </w:rPr>
        <w:alias w:val="Résumé"/>
        <w:id w:val="-1812170092"/>
        <w:showingPlcHdr/>
        <w:dataBinding w:prefixMappings="xmlns:ns0='http://schemas.microsoft.com/office/2006/coverPageProps'" w:xpath="/ns0:CoverPageProperties[1]/ns0:Abstract[1]" w:storeItemID="{55AF091B-3C7A-41E3-B477-F2FDAA23CFDA}"/>
        <w:text/>
      </w:sdtPr>
      <w:sdtContent>
        <w:p w:rsidR="008E6FF7" w:rsidRPr="0052698E" w:rsidRDefault="00E44B1D" w:rsidP="008E6FF7">
          <w:pPr>
            <w:spacing w:before="240"/>
            <w:ind w:left="1008"/>
            <w:jc w:val="right"/>
            <w:rPr>
              <w:color w:val="FFFFFF" w:themeColor="background1"/>
              <w:sz w:val="32"/>
              <w:szCs w:val="32"/>
            </w:rPr>
          </w:pPr>
          <w:r w:rsidRPr="0052698E">
            <w:rPr>
              <w:color w:val="FFFFFF" w:themeColor="background1"/>
              <w:sz w:val="32"/>
              <w:szCs w:val="32"/>
            </w:rPr>
            <w:t xml:space="preserve">     </w:t>
          </w:r>
        </w:p>
      </w:sdtContent>
    </w:sdt>
    <w:p w:rsidR="008E6FF7" w:rsidRPr="0052698E" w:rsidRDefault="008E6FF7" w:rsidP="008E6FF7">
      <w:pPr>
        <w:jc w:val="center"/>
        <w:rPr>
          <w:b/>
          <w:sz w:val="32"/>
          <w:szCs w:val="32"/>
        </w:rPr>
      </w:pPr>
    </w:p>
    <w:p w:rsidR="008E6FF7" w:rsidRPr="0052698E" w:rsidRDefault="008E6FF7" w:rsidP="008E6FF7">
      <w:pPr>
        <w:jc w:val="center"/>
        <w:rPr>
          <w:b/>
          <w:sz w:val="32"/>
          <w:szCs w:val="32"/>
        </w:rPr>
      </w:pPr>
    </w:p>
    <w:p w:rsidR="00F32CCF" w:rsidRPr="0052698E" w:rsidRDefault="00F32CCF" w:rsidP="00F32CCF">
      <w:pPr>
        <w:tabs>
          <w:tab w:val="right" w:pos="7218"/>
        </w:tabs>
        <w:jc w:val="center"/>
        <w:rPr>
          <w:sz w:val="32"/>
          <w:szCs w:val="32"/>
          <w:u w:val="single"/>
        </w:rPr>
      </w:pPr>
      <w:r w:rsidRPr="0052698E">
        <w:rPr>
          <w:rStyle w:val="Strong"/>
          <w:color w:val="000000"/>
          <w:sz w:val="32"/>
          <w:szCs w:val="32"/>
          <w:lang w:val="en-US"/>
        </w:rPr>
        <w:t>CONSULTANCY SERVICES FOR IMPLEMENTATION OF A</w:t>
      </w:r>
      <w:r w:rsidR="001D62B6">
        <w:rPr>
          <w:rStyle w:val="Strong"/>
          <w:color w:val="000000"/>
          <w:sz w:val="32"/>
          <w:szCs w:val="32"/>
          <w:lang w:val="en-US"/>
        </w:rPr>
        <w:t xml:space="preserve">FRICAN </w:t>
      </w:r>
      <w:r w:rsidRPr="0052698E">
        <w:rPr>
          <w:rStyle w:val="Strong"/>
          <w:color w:val="000000"/>
          <w:sz w:val="32"/>
          <w:szCs w:val="32"/>
          <w:lang w:val="en-US"/>
        </w:rPr>
        <w:t>U</w:t>
      </w:r>
      <w:r w:rsidR="001D62B6">
        <w:rPr>
          <w:rStyle w:val="Strong"/>
          <w:color w:val="000000"/>
          <w:sz w:val="32"/>
          <w:szCs w:val="32"/>
          <w:lang w:val="en-US"/>
        </w:rPr>
        <w:t>NION</w:t>
      </w:r>
      <w:r w:rsidRPr="0052698E">
        <w:rPr>
          <w:rStyle w:val="Strong"/>
          <w:color w:val="000000"/>
          <w:sz w:val="32"/>
          <w:szCs w:val="32"/>
          <w:lang w:val="en-US"/>
        </w:rPr>
        <w:t xml:space="preserve"> BUSINESS CONTINUITY PLAN-FULL ALIGNMENT </w:t>
      </w:r>
      <w:r w:rsidR="001D62B6">
        <w:rPr>
          <w:rStyle w:val="Strong"/>
          <w:color w:val="000000"/>
          <w:sz w:val="32"/>
          <w:szCs w:val="32"/>
          <w:lang w:val="en-US"/>
        </w:rPr>
        <w:t xml:space="preserve">WITH </w:t>
      </w:r>
      <w:r w:rsidRPr="0052698E">
        <w:rPr>
          <w:rStyle w:val="Strong"/>
          <w:color w:val="000000"/>
          <w:sz w:val="32"/>
          <w:szCs w:val="32"/>
          <w:lang w:val="en-US"/>
        </w:rPr>
        <w:t>ISO 270001 GUIDELINES</w:t>
      </w:r>
    </w:p>
    <w:p w:rsidR="008E6FF7" w:rsidRPr="0052698E" w:rsidRDefault="008E6FF7" w:rsidP="008E6FF7">
      <w:pPr>
        <w:pStyle w:val="BodyText"/>
        <w:ind w:left="-90"/>
        <w:jc w:val="center"/>
        <w:rPr>
          <w:rFonts w:ascii="Arial" w:hAnsi="Arial" w:cs="Arial"/>
          <w:b/>
          <w:sz w:val="32"/>
          <w:szCs w:val="32"/>
          <w:u w:val="single"/>
        </w:rPr>
      </w:pPr>
    </w:p>
    <w:p w:rsidR="008E6FF7" w:rsidRPr="0052698E" w:rsidRDefault="008E6FF7" w:rsidP="008E6FF7">
      <w:pPr>
        <w:jc w:val="center"/>
        <w:rPr>
          <w:b/>
          <w:sz w:val="32"/>
          <w:szCs w:val="32"/>
        </w:rPr>
      </w:pPr>
    </w:p>
    <w:p w:rsidR="008E6FF7" w:rsidRPr="0052698E" w:rsidRDefault="008E6FF7" w:rsidP="008E6FF7">
      <w:pPr>
        <w:tabs>
          <w:tab w:val="left" w:pos="720"/>
          <w:tab w:val="right" w:leader="dot" w:pos="8640"/>
        </w:tabs>
        <w:jc w:val="center"/>
        <w:rPr>
          <w:b/>
          <w:sz w:val="32"/>
          <w:szCs w:val="32"/>
        </w:rPr>
      </w:pPr>
    </w:p>
    <w:p w:rsidR="008E6FF7" w:rsidRPr="0052698E" w:rsidRDefault="008E6FF7" w:rsidP="008E6FF7">
      <w:pPr>
        <w:tabs>
          <w:tab w:val="left" w:pos="720"/>
          <w:tab w:val="right" w:leader="dot" w:pos="8640"/>
        </w:tabs>
        <w:jc w:val="center"/>
        <w:rPr>
          <w:b/>
          <w:sz w:val="32"/>
          <w:szCs w:val="32"/>
        </w:rPr>
      </w:pPr>
    </w:p>
    <w:p w:rsidR="008E6FF7" w:rsidRPr="0052698E" w:rsidRDefault="008E6FF7" w:rsidP="008E6FF7">
      <w:pPr>
        <w:tabs>
          <w:tab w:val="left" w:pos="720"/>
          <w:tab w:val="right" w:leader="dot" w:pos="8640"/>
        </w:tabs>
        <w:jc w:val="center"/>
        <w:rPr>
          <w:b/>
          <w:sz w:val="32"/>
          <w:szCs w:val="32"/>
        </w:rPr>
      </w:pPr>
    </w:p>
    <w:p w:rsidR="008E6FF7" w:rsidRPr="0052698E" w:rsidRDefault="008E6FF7" w:rsidP="008E6FF7">
      <w:pPr>
        <w:tabs>
          <w:tab w:val="left" w:pos="720"/>
          <w:tab w:val="right" w:leader="dot" w:pos="8640"/>
        </w:tabs>
        <w:jc w:val="center"/>
        <w:rPr>
          <w:b/>
          <w:sz w:val="32"/>
          <w:szCs w:val="32"/>
        </w:rPr>
      </w:pPr>
    </w:p>
    <w:p w:rsidR="008E6FF7" w:rsidRPr="0052698E" w:rsidRDefault="008E6FF7" w:rsidP="008E6FF7">
      <w:pPr>
        <w:tabs>
          <w:tab w:val="left" w:pos="720"/>
          <w:tab w:val="right" w:leader="dot" w:pos="8640"/>
        </w:tabs>
        <w:jc w:val="center"/>
        <w:rPr>
          <w:b/>
          <w:sz w:val="32"/>
          <w:szCs w:val="32"/>
          <w:lang w:val="fr-FR"/>
        </w:rPr>
      </w:pPr>
      <w:r w:rsidRPr="0052698E">
        <w:rPr>
          <w:b/>
          <w:sz w:val="32"/>
          <w:szCs w:val="32"/>
          <w:lang w:val="fr-FR"/>
        </w:rPr>
        <w:t>Procurement</w:t>
      </w:r>
      <w:r w:rsidR="001A3200" w:rsidRPr="0052698E">
        <w:rPr>
          <w:b/>
          <w:sz w:val="32"/>
          <w:szCs w:val="32"/>
          <w:lang w:val="fr-FR"/>
        </w:rPr>
        <w:t xml:space="preserve"> </w:t>
      </w:r>
      <w:r w:rsidRPr="0052698E">
        <w:rPr>
          <w:b/>
          <w:sz w:val="32"/>
          <w:szCs w:val="32"/>
          <w:lang w:val="fr-FR"/>
        </w:rPr>
        <w:t>No:</w:t>
      </w:r>
      <w:r w:rsidR="00E44B1D" w:rsidRPr="0052698E">
        <w:rPr>
          <w:b/>
          <w:sz w:val="32"/>
          <w:szCs w:val="32"/>
          <w:lang w:val="fr-FR"/>
        </w:rPr>
        <w:t xml:space="preserve"> </w:t>
      </w:r>
      <w:r w:rsidRPr="0052698E">
        <w:rPr>
          <w:b/>
          <w:bCs/>
          <w:color w:val="000000"/>
          <w:sz w:val="32"/>
          <w:szCs w:val="32"/>
          <w:lang w:val="fr-FR"/>
        </w:rPr>
        <w:t>AUC/MIS/C/005</w:t>
      </w:r>
    </w:p>
    <w:p w:rsidR="008E6FF7" w:rsidRPr="003516FD" w:rsidRDefault="008E6FF7" w:rsidP="008E6FF7">
      <w:pPr>
        <w:tabs>
          <w:tab w:val="left" w:pos="720"/>
          <w:tab w:val="right" w:leader="dot" w:pos="8640"/>
        </w:tabs>
        <w:jc w:val="center"/>
        <w:rPr>
          <w:b/>
          <w:szCs w:val="24"/>
          <w:lang w:val="fr-FR"/>
        </w:rPr>
      </w:pPr>
    </w:p>
    <w:p w:rsidR="008E6FF7" w:rsidRPr="003516FD" w:rsidRDefault="008E6FF7" w:rsidP="008E6FF7">
      <w:pPr>
        <w:tabs>
          <w:tab w:val="left" w:pos="720"/>
          <w:tab w:val="right" w:leader="dot" w:pos="8640"/>
        </w:tabs>
        <w:jc w:val="center"/>
        <w:rPr>
          <w:b/>
          <w:szCs w:val="24"/>
          <w:lang w:val="fr-FR"/>
        </w:rPr>
      </w:pPr>
    </w:p>
    <w:p w:rsidR="008E6FF7" w:rsidRDefault="008E6FF7" w:rsidP="002314B5">
      <w:pPr>
        <w:tabs>
          <w:tab w:val="left" w:pos="720"/>
          <w:tab w:val="right" w:leader="dot" w:pos="8640"/>
        </w:tabs>
        <w:rPr>
          <w:b/>
          <w:szCs w:val="24"/>
          <w:lang w:val="fr-FR"/>
        </w:rPr>
      </w:pPr>
    </w:p>
    <w:p w:rsidR="002314B5" w:rsidRDefault="002314B5" w:rsidP="002314B5">
      <w:pPr>
        <w:tabs>
          <w:tab w:val="left" w:pos="720"/>
          <w:tab w:val="right" w:leader="dot" w:pos="8640"/>
        </w:tabs>
        <w:rPr>
          <w:b/>
          <w:szCs w:val="24"/>
          <w:lang w:val="fr-FR"/>
        </w:rPr>
      </w:pPr>
    </w:p>
    <w:p w:rsidR="002314B5" w:rsidRDefault="002314B5" w:rsidP="002314B5">
      <w:pPr>
        <w:tabs>
          <w:tab w:val="left" w:pos="720"/>
          <w:tab w:val="right" w:leader="dot" w:pos="8640"/>
        </w:tabs>
        <w:rPr>
          <w:b/>
          <w:szCs w:val="24"/>
          <w:lang w:val="fr-FR"/>
        </w:rPr>
      </w:pPr>
    </w:p>
    <w:p w:rsidR="002314B5" w:rsidRPr="003516FD" w:rsidRDefault="002314B5" w:rsidP="002314B5">
      <w:pPr>
        <w:tabs>
          <w:tab w:val="left" w:pos="720"/>
          <w:tab w:val="right" w:leader="dot" w:pos="8640"/>
        </w:tabs>
        <w:rPr>
          <w:b/>
          <w:szCs w:val="24"/>
          <w:lang w:val="fr-FR"/>
        </w:rPr>
      </w:pPr>
      <w:r>
        <w:rPr>
          <w:b/>
          <w:szCs w:val="24"/>
          <w:lang w:val="fr-FR"/>
        </w:rPr>
        <w:t>Issued : 13th August 2019</w:t>
      </w:r>
    </w:p>
    <w:p w:rsidR="008E6FF7" w:rsidRPr="003516FD" w:rsidRDefault="008E6FF7" w:rsidP="008E6FF7">
      <w:pPr>
        <w:tabs>
          <w:tab w:val="right" w:leader="dot" w:pos="8640"/>
        </w:tabs>
        <w:jc w:val="center"/>
        <w:rPr>
          <w:b/>
          <w:szCs w:val="24"/>
          <w:lang w:val="fr-FR"/>
        </w:rPr>
        <w:sectPr w:rsidR="008E6FF7" w:rsidRPr="003516FD" w:rsidSect="008E6FF7">
          <w:headerReference w:type="even" r:id="rId9"/>
          <w:headerReference w:type="default" r:id="rId10"/>
          <w:footerReference w:type="even" r:id="rId11"/>
          <w:footerReference w:type="default" r:id="rId12"/>
          <w:headerReference w:type="first" r:id="rId13"/>
          <w:footerReference w:type="first" r:id="rId14"/>
          <w:pgSz w:w="11909" w:h="16834" w:code="9"/>
          <w:pgMar w:top="1440" w:right="1440" w:bottom="1440" w:left="1440" w:header="720" w:footer="720" w:gutter="0"/>
          <w:cols w:space="720"/>
          <w:titlePg/>
          <w:docGrid w:linePitch="326"/>
        </w:sectPr>
      </w:pPr>
    </w:p>
    <w:p w:rsidR="008E6FF7" w:rsidRPr="008C75D6" w:rsidRDefault="008E6FF7" w:rsidP="008E6FF7">
      <w:pPr>
        <w:pStyle w:val="Heading1"/>
        <w:rPr>
          <w:rFonts w:ascii="Times New Roman" w:hAnsi="Times New Roman"/>
          <w:sz w:val="24"/>
          <w:szCs w:val="24"/>
        </w:rPr>
      </w:pPr>
      <w:bookmarkStart w:id="0" w:name="_Toc32821698"/>
      <w:r w:rsidRPr="008C75D6">
        <w:rPr>
          <w:rFonts w:ascii="Times New Roman" w:hAnsi="Times New Roman"/>
          <w:sz w:val="24"/>
          <w:szCs w:val="24"/>
        </w:rPr>
        <w:t>CONTENTS</w:t>
      </w:r>
      <w:bookmarkEnd w:id="0"/>
    </w:p>
    <w:p w:rsidR="008E6FF7" w:rsidRPr="008C75D6" w:rsidRDefault="008E6FF7" w:rsidP="008E6FF7">
      <w:pPr>
        <w:pStyle w:val="BodyText"/>
        <w:rPr>
          <w:szCs w:val="24"/>
        </w:rPr>
      </w:pPr>
    </w:p>
    <w:p w:rsidR="008E6FF7" w:rsidRPr="008C75D6" w:rsidRDefault="00060D95" w:rsidP="008E6FF7">
      <w:pPr>
        <w:pStyle w:val="TOC1"/>
        <w:spacing w:line="360" w:lineRule="auto"/>
        <w:rPr>
          <w:caps w:val="0"/>
          <w:noProof/>
          <w:szCs w:val="24"/>
        </w:rPr>
      </w:pPr>
      <w:r w:rsidRPr="008C75D6">
        <w:rPr>
          <w:szCs w:val="24"/>
        </w:rPr>
        <w:fldChar w:fldCharType="begin"/>
      </w:r>
      <w:r w:rsidR="008E6FF7" w:rsidRPr="008C75D6">
        <w:rPr>
          <w:szCs w:val="24"/>
        </w:rPr>
        <w:instrText xml:space="preserve"> TOC \o "1-4" </w:instrText>
      </w:r>
      <w:r w:rsidRPr="008C75D6">
        <w:rPr>
          <w:szCs w:val="24"/>
        </w:rPr>
        <w:fldChar w:fldCharType="separate"/>
      </w:r>
      <w:r w:rsidR="008E6FF7" w:rsidRPr="008C75D6">
        <w:rPr>
          <w:noProof/>
          <w:szCs w:val="24"/>
        </w:rPr>
        <w:t>CONTENTS</w:t>
      </w:r>
      <w:r w:rsidR="008E6FF7" w:rsidRPr="008C75D6">
        <w:rPr>
          <w:noProof/>
          <w:szCs w:val="24"/>
        </w:rPr>
        <w:tab/>
      </w:r>
      <w:r w:rsidRPr="008C75D6">
        <w:rPr>
          <w:noProof/>
          <w:szCs w:val="24"/>
        </w:rPr>
        <w:fldChar w:fldCharType="begin"/>
      </w:r>
      <w:r w:rsidR="008E6FF7" w:rsidRPr="008C75D6">
        <w:rPr>
          <w:noProof/>
          <w:szCs w:val="24"/>
        </w:rPr>
        <w:instrText xml:space="preserve"> PAGEREF _Toc32821698 \h </w:instrText>
      </w:r>
      <w:r w:rsidRPr="008C75D6">
        <w:rPr>
          <w:noProof/>
          <w:szCs w:val="24"/>
        </w:rPr>
      </w:r>
      <w:r w:rsidRPr="008C75D6">
        <w:rPr>
          <w:noProof/>
          <w:szCs w:val="24"/>
        </w:rPr>
        <w:fldChar w:fldCharType="separate"/>
      </w:r>
      <w:r w:rsidR="008E6FF7">
        <w:rPr>
          <w:noProof/>
          <w:szCs w:val="24"/>
        </w:rPr>
        <w:t>1</w:t>
      </w:r>
      <w:r w:rsidRPr="008C75D6">
        <w:rPr>
          <w:noProof/>
          <w:szCs w:val="24"/>
        </w:rPr>
        <w:fldChar w:fldCharType="end"/>
      </w:r>
    </w:p>
    <w:p w:rsidR="008E6FF7" w:rsidRPr="008C75D6" w:rsidRDefault="008E6FF7" w:rsidP="008E6FF7">
      <w:pPr>
        <w:pStyle w:val="TOC1"/>
        <w:spacing w:line="360" w:lineRule="auto"/>
        <w:rPr>
          <w:caps w:val="0"/>
          <w:noProof/>
          <w:szCs w:val="24"/>
        </w:rPr>
      </w:pPr>
      <w:r w:rsidRPr="008C75D6">
        <w:rPr>
          <w:noProof/>
          <w:szCs w:val="24"/>
        </w:rPr>
        <w:t>Section 1.  Letter of Invitation</w:t>
      </w:r>
      <w:r w:rsidRPr="008C75D6">
        <w:rPr>
          <w:noProof/>
          <w:szCs w:val="24"/>
        </w:rPr>
        <w:tab/>
      </w:r>
      <w:r w:rsidR="00060D95" w:rsidRPr="008C75D6">
        <w:rPr>
          <w:noProof/>
          <w:szCs w:val="24"/>
        </w:rPr>
        <w:fldChar w:fldCharType="begin"/>
      </w:r>
      <w:r w:rsidRPr="008C75D6">
        <w:rPr>
          <w:noProof/>
          <w:szCs w:val="24"/>
        </w:rPr>
        <w:instrText xml:space="preserve"> PAGEREF _Toc32821699 \h </w:instrText>
      </w:r>
      <w:r w:rsidR="00060D95" w:rsidRPr="008C75D6">
        <w:rPr>
          <w:noProof/>
          <w:szCs w:val="24"/>
        </w:rPr>
      </w:r>
      <w:r w:rsidR="00060D95" w:rsidRPr="008C75D6">
        <w:rPr>
          <w:noProof/>
          <w:szCs w:val="24"/>
        </w:rPr>
        <w:fldChar w:fldCharType="separate"/>
      </w:r>
      <w:r>
        <w:rPr>
          <w:noProof/>
          <w:szCs w:val="24"/>
        </w:rPr>
        <w:t>2</w:t>
      </w:r>
      <w:r w:rsidR="00060D95" w:rsidRPr="008C75D6">
        <w:rPr>
          <w:noProof/>
          <w:szCs w:val="24"/>
        </w:rPr>
        <w:fldChar w:fldCharType="end"/>
      </w:r>
    </w:p>
    <w:p w:rsidR="008E6FF7" w:rsidRPr="008C75D6" w:rsidRDefault="008E6FF7" w:rsidP="008E6FF7">
      <w:pPr>
        <w:pStyle w:val="TOC1"/>
        <w:spacing w:line="360" w:lineRule="auto"/>
        <w:rPr>
          <w:caps w:val="0"/>
          <w:noProof/>
          <w:szCs w:val="24"/>
        </w:rPr>
      </w:pPr>
      <w:r w:rsidRPr="008C75D6">
        <w:rPr>
          <w:noProof/>
          <w:szCs w:val="24"/>
        </w:rPr>
        <w:t xml:space="preserve">Section 2.  Information to </w:t>
      </w:r>
      <w:r>
        <w:rPr>
          <w:noProof/>
          <w:szCs w:val="24"/>
        </w:rPr>
        <w:t>CONSULTANT</w:t>
      </w:r>
      <w:r w:rsidRPr="008C75D6">
        <w:rPr>
          <w:noProof/>
          <w:szCs w:val="24"/>
        </w:rPr>
        <w:t>s</w:t>
      </w:r>
      <w:r w:rsidRPr="008C75D6">
        <w:rPr>
          <w:noProof/>
          <w:szCs w:val="24"/>
        </w:rPr>
        <w:tab/>
      </w:r>
      <w:r w:rsidR="00060D95" w:rsidRPr="008C75D6">
        <w:rPr>
          <w:noProof/>
          <w:szCs w:val="24"/>
        </w:rPr>
        <w:fldChar w:fldCharType="begin"/>
      </w:r>
      <w:r w:rsidRPr="008C75D6">
        <w:rPr>
          <w:noProof/>
          <w:szCs w:val="24"/>
        </w:rPr>
        <w:instrText xml:space="preserve"> PAGEREF _Toc32821700 \h </w:instrText>
      </w:r>
      <w:r w:rsidR="00060D95" w:rsidRPr="008C75D6">
        <w:rPr>
          <w:noProof/>
          <w:szCs w:val="24"/>
        </w:rPr>
      </w:r>
      <w:r w:rsidR="00060D95" w:rsidRPr="008C75D6">
        <w:rPr>
          <w:noProof/>
          <w:szCs w:val="24"/>
        </w:rPr>
        <w:fldChar w:fldCharType="separate"/>
      </w:r>
      <w:r>
        <w:rPr>
          <w:noProof/>
          <w:szCs w:val="24"/>
        </w:rPr>
        <w:t>2</w:t>
      </w:r>
      <w:r w:rsidR="00060D95" w:rsidRPr="008C75D6">
        <w:rPr>
          <w:noProof/>
          <w:szCs w:val="24"/>
        </w:rPr>
        <w:fldChar w:fldCharType="end"/>
      </w:r>
    </w:p>
    <w:p w:rsidR="008E6FF7" w:rsidRPr="008C75D6" w:rsidRDefault="008E6FF7" w:rsidP="008E6FF7">
      <w:pPr>
        <w:pStyle w:val="TOC3"/>
        <w:tabs>
          <w:tab w:val="left" w:pos="2160"/>
        </w:tabs>
        <w:spacing w:line="360" w:lineRule="auto"/>
        <w:rPr>
          <w:noProof/>
          <w:szCs w:val="24"/>
        </w:rPr>
      </w:pPr>
      <w:r w:rsidRPr="008C75D6">
        <w:rPr>
          <w:noProof/>
          <w:szCs w:val="24"/>
        </w:rPr>
        <w:t>1.</w:t>
      </w:r>
      <w:r w:rsidRPr="008C75D6">
        <w:rPr>
          <w:noProof/>
          <w:szCs w:val="24"/>
        </w:rPr>
        <w:tab/>
        <w:t>Introduction</w:t>
      </w:r>
      <w:r w:rsidRPr="008C75D6">
        <w:rPr>
          <w:noProof/>
          <w:szCs w:val="24"/>
        </w:rPr>
        <w:tab/>
      </w:r>
      <w:r w:rsidR="00060D95" w:rsidRPr="008C75D6">
        <w:rPr>
          <w:noProof/>
          <w:szCs w:val="24"/>
        </w:rPr>
        <w:fldChar w:fldCharType="begin"/>
      </w:r>
      <w:r w:rsidRPr="008C75D6">
        <w:rPr>
          <w:noProof/>
          <w:szCs w:val="24"/>
        </w:rPr>
        <w:instrText xml:space="preserve"> PAGEREF _Toc32821701 \h </w:instrText>
      </w:r>
      <w:r w:rsidR="00060D95" w:rsidRPr="008C75D6">
        <w:rPr>
          <w:noProof/>
          <w:szCs w:val="24"/>
        </w:rPr>
      </w:r>
      <w:r w:rsidR="00060D95" w:rsidRPr="008C75D6">
        <w:rPr>
          <w:noProof/>
          <w:szCs w:val="24"/>
        </w:rPr>
        <w:fldChar w:fldCharType="separate"/>
      </w:r>
      <w:r>
        <w:rPr>
          <w:noProof/>
          <w:szCs w:val="24"/>
        </w:rPr>
        <w:t>4</w:t>
      </w:r>
      <w:r w:rsidR="00060D95" w:rsidRPr="008C75D6">
        <w:rPr>
          <w:noProof/>
          <w:szCs w:val="24"/>
        </w:rPr>
        <w:fldChar w:fldCharType="end"/>
      </w:r>
    </w:p>
    <w:p w:rsidR="008E6FF7" w:rsidRPr="008C75D6" w:rsidRDefault="008E6FF7" w:rsidP="008E6FF7">
      <w:pPr>
        <w:pStyle w:val="TOC3"/>
        <w:tabs>
          <w:tab w:val="left" w:pos="2160"/>
        </w:tabs>
        <w:spacing w:line="360" w:lineRule="auto"/>
        <w:rPr>
          <w:noProof/>
          <w:szCs w:val="24"/>
        </w:rPr>
      </w:pPr>
      <w:r w:rsidRPr="008C75D6">
        <w:rPr>
          <w:noProof/>
          <w:szCs w:val="24"/>
        </w:rPr>
        <w:t>2.</w:t>
      </w:r>
      <w:r w:rsidRPr="008C75D6">
        <w:rPr>
          <w:noProof/>
          <w:szCs w:val="24"/>
        </w:rPr>
        <w:tab/>
        <w:t>Clarification and Amendment of  RFP Documents</w:t>
      </w:r>
      <w:r w:rsidRPr="008C75D6">
        <w:rPr>
          <w:noProof/>
          <w:szCs w:val="24"/>
        </w:rPr>
        <w:tab/>
      </w:r>
      <w:r w:rsidR="00060D95" w:rsidRPr="008C75D6">
        <w:rPr>
          <w:noProof/>
          <w:szCs w:val="24"/>
        </w:rPr>
        <w:fldChar w:fldCharType="begin"/>
      </w:r>
      <w:r w:rsidRPr="008C75D6">
        <w:rPr>
          <w:noProof/>
          <w:szCs w:val="24"/>
        </w:rPr>
        <w:instrText xml:space="preserve"> PAGEREF _Toc32821702 \h </w:instrText>
      </w:r>
      <w:r w:rsidR="00060D95" w:rsidRPr="008C75D6">
        <w:rPr>
          <w:noProof/>
          <w:szCs w:val="24"/>
        </w:rPr>
      </w:r>
      <w:r w:rsidR="00060D95" w:rsidRPr="008C75D6">
        <w:rPr>
          <w:noProof/>
          <w:szCs w:val="24"/>
        </w:rPr>
        <w:fldChar w:fldCharType="separate"/>
      </w:r>
      <w:r>
        <w:rPr>
          <w:noProof/>
          <w:szCs w:val="24"/>
        </w:rPr>
        <w:t>7</w:t>
      </w:r>
      <w:r w:rsidR="00060D95" w:rsidRPr="008C75D6">
        <w:rPr>
          <w:noProof/>
          <w:szCs w:val="24"/>
        </w:rPr>
        <w:fldChar w:fldCharType="end"/>
      </w:r>
    </w:p>
    <w:p w:rsidR="008E6FF7" w:rsidRPr="008C75D6" w:rsidRDefault="008E6FF7" w:rsidP="008E6FF7">
      <w:pPr>
        <w:pStyle w:val="TOC3"/>
        <w:tabs>
          <w:tab w:val="left" w:pos="2160"/>
        </w:tabs>
        <w:spacing w:line="360" w:lineRule="auto"/>
        <w:rPr>
          <w:noProof/>
          <w:szCs w:val="24"/>
        </w:rPr>
      </w:pPr>
      <w:r w:rsidRPr="008C75D6">
        <w:rPr>
          <w:noProof/>
          <w:szCs w:val="24"/>
        </w:rPr>
        <w:t>3.</w:t>
      </w:r>
      <w:r w:rsidRPr="008C75D6">
        <w:rPr>
          <w:noProof/>
          <w:szCs w:val="24"/>
        </w:rPr>
        <w:tab/>
        <w:t>Preparation of Proposal</w:t>
      </w:r>
      <w:r w:rsidRPr="008C75D6">
        <w:rPr>
          <w:noProof/>
          <w:szCs w:val="24"/>
        </w:rPr>
        <w:tab/>
      </w:r>
      <w:r w:rsidR="00060D95" w:rsidRPr="008C75D6">
        <w:rPr>
          <w:noProof/>
          <w:szCs w:val="24"/>
        </w:rPr>
        <w:fldChar w:fldCharType="begin"/>
      </w:r>
      <w:r w:rsidRPr="008C75D6">
        <w:rPr>
          <w:noProof/>
          <w:szCs w:val="24"/>
        </w:rPr>
        <w:instrText xml:space="preserve"> PAGEREF _Toc32821703 \h </w:instrText>
      </w:r>
      <w:r w:rsidR="00060D95" w:rsidRPr="008C75D6">
        <w:rPr>
          <w:noProof/>
          <w:szCs w:val="24"/>
        </w:rPr>
      </w:r>
      <w:r w:rsidR="00060D95" w:rsidRPr="008C75D6">
        <w:rPr>
          <w:noProof/>
          <w:szCs w:val="24"/>
        </w:rPr>
        <w:fldChar w:fldCharType="separate"/>
      </w:r>
      <w:r>
        <w:rPr>
          <w:noProof/>
          <w:szCs w:val="24"/>
        </w:rPr>
        <w:t>7</w:t>
      </w:r>
      <w:r w:rsidR="00060D95" w:rsidRPr="008C75D6">
        <w:rPr>
          <w:noProof/>
          <w:szCs w:val="24"/>
        </w:rPr>
        <w:fldChar w:fldCharType="end"/>
      </w:r>
    </w:p>
    <w:p w:rsidR="008E6FF7" w:rsidRPr="008C75D6" w:rsidRDefault="008E6FF7" w:rsidP="008E6FF7">
      <w:pPr>
        <w:pStyle w:val="TOC3"/>
        <w:tabs>
          <w:tab w:val="left" w:pos="2160"/>
        </w:tabs>
        <w:spacing w:line="360" w:lineRule="auto"/>
        <w:rPr>
          <w:noProof/>
          <w:szCs w:val="24"/>
        </w:rPr>
      </w:pPr>
      <w:r w:rsidRPr="008C75D6">
        <w:rPr>
          <w:noProof/>
          <w:szCs w:val="24"/>
        </w:rPr>
        <w:t>4.</w:t>
      </w:r>
      <w:r w:rsidRPr="008C75D6">
        <w:rPr>
          <w:noProof/>
          <w:szCs w:val="24"/>
        </w:rPr>
        <w:tab/>
        <w:t>Submission, Receipt, and Opening of Proposals</w:t>
      </w:r>
      <w:r w:rsidRPr="008C75D6">
        <w:rPr>
          <w:noProof/>
          <w:szCs w:val="24"/>
        </w:rPr>
        <w:tab/>
      </w:r>
      <w:r w:rsidR="00060D95" w:rsidRPr="008C75D6">
        <w:rPr>
          <w:noProof/>
          <w:szCs w:val="24"/>
        </w:rPr>
        <w:fldChar w:fldCharType="begin"/>
      </w:r>
      <w:r w:rsidRPr="008C75D6">
        <w:rPr>
          <w:noProof/>
          <w:szCs w:val="24"/>
        </w:rPr>
        <w:instrText xml:space="preserve"> PAGEREF _Toc32821704 \h </w:instrText>
      </w:r>
      <w:r w:rsidR="00060D95" w:rsidRPr="008C75D6">
        <w:rPr>
          <w:noProof/>
          <w:szCs w:val="24"/>
        </w:rPr>
      </w:r>
      <w:r w:rsidR="00060D95" w:rsidRPr="008C75D6">
        <w:rPr>
          <w:noProof/>
          <w:szCs w:val="24"/>
        </w:rPr>
        <w:fldChar w:fldCharType="separate"/>
      </w:r>
      <w:r>
        <w:rPr>
          <w:noProof/>
          <w:szCs w:val="24"/>
        </w:rPr>
        <w:t>10</w:t>
      </w:r>
      <w:r w:rsidR="00060D95" w:rsidRPr="008C75D6">
        <w:rPr>
          <w:noProof/>
          <w:szCs w:val="24"/>
        </w:rPr>
        <w:fldChar w:fldCharType="end"/>
      </w:r>
    </w:p>
    <w:p w:rsidR="008E6FF7" w:rsidRPr="008C75D6" w:rsidRDefault="008E6FF7" w:rsidP="008E6FF7">
      <w:pPr>
        <w:pStyle w:val="TOC3"/>
        <w:tabs>
          <w:tab w:val="left" w:pos="2160"/>
        </w:tabs>
        <w:spacing w:line="360" w:lineRule="auto"/>
        <w:rPr>
          <w:noProof/>
          <w:szCs w:val="24"/>
        </w:rPr>
      </w:pPr>
      <w:r w:rsidRPr="008C75D6">
        <w:rPr>
          <w:noProof/>
          <w:szCs w:val="24"/>
        </w:rPr>
        <w:t>5.</w:t>
      </w:r>
      <w:r w:rsidRPr="008C75D6">
        <w:rPr>
          <w:noProof/>
          <w:szCs w:val="24"/>
        </w:rPr>
        <w:tab/>
        <w:t>Proposal Evaluation</w:t>
      </w:r>
      <w:r w:rsidRPr="008C75D6">
        <w:rPr>
          <w:noProof/>
          <w:szCs w:val="24"/>
        </w:rPr>
        <w:tab/>
      </w:r>
      <w:r w:rsidR="00060D95" w:rsidRPr="008C75D6">
        <w:rPr>
          <w:noProof/>
          <w:szCs w:val="24"/>
        </w:rPr>
        <w:fldChar w:fldCharType="begin"/>
      </w:r>
      <w:r w:rsidRPr="008C75D6">
        <w:rPr>
          <w:noProof/>
          <w:szCs w:val="24"/>
        </w:rPr>
        <w:instrText xml:space="preserve"> PAGEREF _Toc32821705 \h </w:instrText>
      </w:r>
      <w:r w:rsidR="00060D95" w:rsidRPr="008C75D6">
        <w:rPr>
          <w:noProof/>
          <w:szCs w:val="24"/>
        </w:rPr>
      </w:r>
      <w:r w:rsidR="00060D95" w:rsidRPr="008C75D6">
        <w:rPr>
          <w:noProof/>
          <w:szCs w:val="24"/>
        </w:rPr>
        <w:fldChar w:fldCharType="separate"/>
      </w:r>
      <w:r>
        <w:rPr>
          <w:noProof/>
          <w:szCs w:val="24"/>
        </w:rPr>
        <w:t>11</w:t>
      </w:r>
      <w:r w:rsidR="00060D95" w:rsidRPr="008C75D6">
        <w:rPr>
          <w:noProof/>
          <w:szCs w:val="24"/>
        </w:rPr>
        <w:fldChar w:fldCharType="end"/>
      </w:r>
    </w:p>
    <w:p w:rsidR="008E6FF7" w:rsidRPr="008C75D6" w:rsidRDefault="008E6FF7" w:rsidP="008E6FF7">
      <w:pPr>
        <w:pStyle w:val="TOC3"/>
        <w:tabs>
          <w:tab w:val="left" w:pos="2160"/>
        </w:tabs>
        <w:spacing w:line="360" w:lineRule="auto"/>
        <w:rPr>
          <w:noProof/>
          <w:szCs w:val="24"/>
        </w:rPr>
      </w:pPr>
      <w:r w:rsidRPr="008C75D6">
        <w:rPr>
          <w:noProof/>
          <w:szCs w:val="24"/>
        </w:rPr>
        <w:t>6.</w:t>
      </w:r>
      <w:r w:rsidRPr="008C75D6">
        <w:rPr>
          <w:noProof/>
          <w:szCs w:val="24"/>
        </w:rPr>
        <w:tab/>
        <w:t>Negotiations</w:t>
      </w:r>
      <w:r w:rsidRPr="008C75D6">
        <w:rPr>
          <w:noProof/>
          <w:szCs w:val="24"/>
        </w:rPr>
        <w:tab/>
      </w:r>
      <w:r w:rsidR="00060D95" w:rsidRPr="008C75D6">
        <w:rPr>
          <w:noProof/>
          <w:szCs w:val="24"/>
        </w:rPr>
        <w:fldChar w:fldCharType="begin"/>
      </w:r>
      <w:r w:rsidRPr="008C75D6">
        <w:rPr>
          <w:noProof/>
          <w:szCs w:val="24"/>
        </w:rPr>
        <w:instrText xml:space="preserve"> PAGEREF _Toc32821706 \h </w:instrText>
      </w:r>
      <w:r w:rsidR="00060D95" w:rsidRPr="008C75D6">
        <w:rPr>
          <w:noProof/>
          <w:szCs w:val="24"/>
        </w:rPr>
      </w:r>
      <w:r w:rsidR="00060D95" w:rsidRPr="008C75D6">
        <w:rPr>
          <w:noProof/>
          <w:szCs w:val="24"/>
        </w:rPr>
        <w:fldChar w:fldCharType="separate"/>
      </w:r>
      <w:r>
        <w:rPr>
          <w:noProof/>
          <w:szCs w:val="24"/>
        </w:rPr>
        <w:t>12</w:t>
      </w:r>
      <w:r w:rsidR="00060D95" w:rsidRPr="008C75D6">
        <w:rPr>
          <w:noProof/>
          <w:szCs w:val="24"/>
        </w:rPr>
        <w:fldChar w:fldCharType="end"/>
      </w:r>
    </w:p>
    <w:p w:rsidR="008E6FF7" w:rsidRPr="008C75D6" w:rsidRDefault="008E6FF7" w:rsidP="008E6FF7">
      <w:pPr>
        <w:pStyle w:val="TOC3"/>
        <w:tabs>
          <w:tab w:val="left" w:pos="2160"/>
        </w:tabs>
        <w:spacing w:line="360" w:lineRule="auto"/>
        <w:rPr>
          <w:noProof/>
          <w:szCs w:val="24"/>
        </w:rPr>
      </w:pPr>
      <w:r w:rsidRPr="008C75D6">
        <w:rPr>
          <w:noProof/>
          <w:szCs w:val="24"/>
        </w:rPr>
        <w:t>7.</w:t>
      </w:r>
      <w:r w:rsidRPr="008C75D6">
        <w:rPr>
          <w:noProof/>
          <w:szCs w:val="24"/>
        </w:rPr>
        <w:tab/>
        <w:t>Award of Contract</w:t>
      </w:r>
      <w:r w:rsidRPr="008C75D6">
        <w:rPr>
          <w:noProof/>
          <w:szCs w:val="24"/>
        </w:rPr>
        <w:tab/>
      </w:r>
      <w:r w:rsidR="00060D95" w:rsidRPr="008C75D6">
        <w:rPr>
          <w:noProof/>
          <w:szCs w:val="24"/>
        </w:rPr>
        <w:fldChar w:fldCharType="begin"/>
      </w:r>
      <w:r w:rsidRPr="008C75D6">
        <w:rPr>
          <w:noProof/>
          <w:szCs w:val="24"/>
        </w:rPr>
        <w:instrText xml:space="preserve"> PAGEREF _Toc32821707 \h </w:instrText>
      </w:r>
      <w:r w:rsidR="00060D95" w:rsidRPr="008C75D6">
        <w:rPr>
          <w:noProof/>
          <w:szCs w:val="24"/>
        </w:rPr>
      </w:r>
      <w:r w:rsidR="00060D95" w:rsidRPr="008C75D6">
        <w:rPr>
          <w:noProof/>
          <w:szCs w:val="24"/>
        </w:rPr>
        <w:fldChar w:fldCharType="separate"/>
      </w:r>
      <w:r>
        <w:rPr>
          <w:noProof/>
          <w:szCs w:val="24"/>
        </w:rPr>
        <w:t>1</w:t>
      </w:r>
      <w:r w:rsidR="00106742">
        <w:rPr>
          <w:noProof/>
          <w:szCs w:val="24"/>
        </w:rPr>
        <w:t>4</w:t>
      </w:r>
      <w:r w:rsidR="00060D95" w:rsidRPr="008C75D6">
        <w:rPr>
          <w:noProof/>
          <w:szCs w:val="24"/>
        </w:rPr>
        <w:fldChar w:fldCharType="end"/>
      </w:r>
    </w:p>
    <w:p w:rsidR="008E6FF7" w:rsidRPr="008C75D6" w:rsidRDefault="008E6FF7" w:rsidP="008E6FF7">
      <w:pPr>
        <w:pStyle w:val="TOC3"/>
        <w:tabs>
          <w:tab w:val="left" w:pos="2160"/>
        </w:tabs>
        <w:spacing w:line="360" w:lineRule="auto"/>
        <w:rPr>
          <w:noProof/>
          <w:szCs w:val="24"/>
        </w:rPr>
      </w:pPr>
      <w:r w:rsidRPr="008C75D6">
        <w:rPr>
          <w:noProof/>
          <w:szCs w:val="24"/>
        </w:rPr>
        <w:t>8.</w:t>
      </w:r>
      <w:r w:rsidRPr="008C75D6">
        <w:rPr>
          <w:noProof/>
          <w:szCs w:val="24"/>
        </w:rPr>
        <w:tab/>
        <w:t>Confidentiality</w:t>
      </w:r>
      <w:r w:rsidRPr="008C75D6">
        <w:rPr>
          <w:noProof/>
          <w:szCs w:val="24"/>
        </w:rPr>
        <w:tab/>
      </w:r>
      <w:r w:rsidR="00060D95" w:rsidRPr="008C75D6">
        <w:rPr>
          <w:noProof/>
          <w:szCs w:val="24"/>
        </w:rPr>
        <w:fldChar w:fldCharType="begin"/>
      </w:r>
      <w:r w:rsidRPr="008C75D6">
        <w:rPr>
          <w:noProof/>
          <w:szCs w:val="24"/>
        </w:rPr>
        <w:instrText xml:space="preserve"> PAGEREF _Toc32821708 \h </w:instrText>
      </w:r>
      <w:r w:rsidR="00060D95" w:rsidRPr="008C75D6">
        <w:rPr>
          <w:noProof/>
          <w:szCs w:val="24"/>
        </w:rPr>
      </w:r>
      <w:r w:rsidR="00060D95" w:rsidRPr="008C75D6">
        <w:rPr>
          <w:noProof/>
          <w:szCs w:val="24"/>
        </w:rPr>
        <w:fldChar w:fldCharType="separate"/>
      </w:r>
      <w:r>
        <w:rPr>
          <w:noProof/>
          <w:szCs w:val="24"/>
        </w:rPr>
        <w:t>1</w:t>
      </w:r>
      <w:r w:rsidR="00106742">
        <w:rPr>
          <w:noProof/>
          <w:szCs w:val="24"/>
        </w:rPr>
        <w:t>4</w:t>
      </w:r>
      <w:r w:rsidR="00060D95" w:rsidRPr="008C75D6">
        <w:rPr>
          <w:noProof/>
          <w:szCs w:val="24"/>
        </w:rPr>
        <w:fldChar w:fldCharType="end"/>
      </w:r>
    </w:p>
    <w:p w:rsidR="008E6FF7" w:rsidRPr="008C75D6" w:rsidRDefault="008E6FF7" w:rsidP="008E6FF7">
      <w:pPr>
        <w:pStyle w:val="TOC2"/>
        <w:spacing w:line="360" w:lineRule="auto"/>
        <w:rPr>
          <w:smallCaps w:val="0"/>
          <w:noProof/>
          <w:szCs w:val="24"/>
        </w:rPr>
      </w:pPr>
      <w:r w:rsidRPr="008C75D6">
        <w:rPr>
          <w:noProof/>
          <w:szCs w:val="24"/>
        </w:rPr>
        <w:t>Appendix</w:t>
      </w:r>
      <w:r w:rsidRPr="008C75D6">
        <w:rPr>
          <w:noProof/>
          <w:szCs w:val="24"/>
        </w:rPr>
        <w:tab/>
      </w:r>
    </w:p>
    <w:p w:rsidR="008E6FF7" w:rsidRPr="008C75D6" w:rsidRDefault="008E6FF7" w:rsidP="008E6FF7">
      <w:pPr>
        <w:pStyle w:val="TOC1"/>
        <w:spacing w:line="360" w:lineRule="auto"/>
        <w:rPr>
          <w:caps w:val="0"/>
          <w:noProof/>
          <w:szCs w:val="24"/>
        </w:rPr>
      </w:pPr>
      <w:r w:rsidRPr="008C75D6">
        <w:rPr>
          <w:noProof/>
          <w:szCs w:val="24"/>
        </w:rPr>
        <w:t>Section 3 - Data Sheet</w:t>
      </w:r>
      <w:r w:rsidRPr="008C75D6">
        <w:rPr>
          <w:noProof/>
          <w:szCs w:val="24"/>
        </w:rPr>
        <w:tab/>
      </w:r>
      <w:r w:rsidR="00060D95" w:rsidRPr="008C75D6">
        <w:rPr>
          <w:noProof/>
          <w:szCs w:val="24"/>
        </w:rPr>
        <w:fldChar w:fldCharType="begin"/>
      </w:r>
      <w:r w:rsidRPr="008C75D6">
        <w:rPr>
          <w:noProof/>
          <w:szCs w:val="24"/>
        </w:rPr>
        <w:instrText xml:space="preserve"> PAGEREF _Toc32821710 \h </w:instrText>
      </w:r>
      <w:r w:rsidR="00060D95" w:rsidRPr="008C75D6">
        <w:rPr>
          <w:noProof/>
          <w:szCs w:val="24"/>
        </w:rPr>
      </w:r>
      <w:r w:rsidR="00060D95" w:rsidRPr="008C75D6">
        <w:rPr>
          <w:noProof/>
          <w:szCs w:val="24"/>
        </w:rPr>
        <w:fldChar w:fldCharType="separate"/>
      </w:r>
      <w:r>
        <w:rPr>
          <w:noProof/>
          <w:szCs w:val="24"/>
        </w:rPr>
        <w:t>1</w:t>
      </w:r>
      <w:r w:rsidR="00106742">
        <w:rPr>
          <w:noProof/>
          <w:szCs w:val="24"/>
        </w:rPr>
        <w:t>5</w:t>
      </w:r>
      <w:r w:rsidR="00060D95" w:rsidRPr="008C75D6">
        <w:rPr>
          <w:noProof/>
          <w:szCs w:val="24"/>
        </w:rPr>
        <w:fldChar w:fldCharType="end"/>
      </w:r>
    </w:p>
    <w:p w:rsidR="008E6FF7" w:rsidRPr="005A39E3" w:rsidRDefault="008E6FF7" w:rsidP="008E6FF7">
      <w:pPr>
        <w:pStyle w:val="TOC1"/>
        <w:spacing w:line="360" w:lineRule="auto"/>
        <w:rPr>
          <w:noProof/>
          <w:szCs w:val="24"/>
        </w:rPr>
      </w:pPr>
      <w:r w:rsidRPr="008C75D6">
        <w:rPr>
          <w:noProof/>
          <w:szCs w:val="24"/>
        </w:rPr>
        <w:t>Section 4.  Tech</w:t>
      </w:r>
      <w:r>
        <w:rPr>
          <w:noProof/>
          <w:szCs w:val="24"/>
        </w:rPr>
        <w:t>nical Proposal - Standard Forms</w:t>
      </w:r>
      <w:r>
        <w:rPr>
          <w:noProof/>
          <w:szCs w:val="24"/>
        </w:rPr>
        <w:tab/>
        <w:t>………</w:t>
      </w:r>
      <w:r w:rsidR="00E44B1D">
        <w:rPr>
          <w:noProof/>
          <w:szCs w:val="24"/>
        </w:rPr>
        <w:t>1</w:t>
      </w:r>
      <w:r w:rsidR="00106742">
        <w:rPr>
          <w:noProof/>
          <w:szCs w:val="24"/>
        </w:rPr>
        <w:t>8</w:t>
      </w:r>
      <w:r>
        <w:rPr>
          <w:noProof/>
          <w:szCs w:val="24"/>
        </w:rPr>
        <w:br/>
        <w:t>SECTION 5.  FINANCIAL PROPOSAL - STANDARD FORMS</w:t>
      </w:r>
      <w:r>
        <w:rPr>
          <w:noProof/>
          <w:szCs w:val="24"/>
        </w:rPr>
        <w:tab/>
      </w:r>
      <w:r w:rsidR="00E44B1D">
        <w:rPr>
          <w:noProof/>
          <w:szCs w:val="24"/>
        </w:rPr>
        <w:t>2</w:t>
      </w:r>
      <w:r w:rsidR="00106742">
        <w:rPr>
          <w:noProof/>
          <w:szCs w:val="24"/>
        </w:rPr>
        <w:t>8</w:t>
      </w:r>
    </w:p>
    <w:p w:rsidR="008E6FF7" w:rsidRPr="008C75D6" w:rsidRDefault="008E6FF7" w:rsidP="008E6FF7">
      <w:pPr>
        <w:pStyle w:val="TOC1"/>
        <w:spacing w:line="360" w:lineRule="auto"/>
        <w:rPr>
          <w:caps w:val="0"/>
          <w:noProof/>
          <w:szCs w:val="24"/>
        </w:rPr>
      </w:pPr>
      <w:r w:rsidRPr="008C75D6">
        <w:rPr>
          <w:noProof/>
          <w:szCs w:val="24"/>
        </w:rPr>
        <w:t xml:space="preserve">Section </w:t>
      </w:r>
      <w:r>
        <w:rPr>
          <w:noProof/>
          <w:szCs w:val="24"/>
        </w:rPr>
        <w:t>6</w:t>
      </w:r>
      <w:r w:rsidRPr="008C75D6">
        <w:rPr>
          <w:noProof/>
          <w:szCs w:val="24"/>
        </w:rPr>
        <w:t>.  Terms of Reference</w:t>
      </w:r>
      <w:r w:rsidRPr="008C75D6">
        <w:rPr>
          <w:noProof/>
          <w:szCs w:val="24"/>
        </w:rPr>
        <w:tab/>
      </w:r>
      <w:r w:rsidR="00E44B1D">
        <w:rPr>
          <w:noProof/>
          <w:szCs w:val="24"/>
        </w:rPr>
        <w:t>3</w:t>
      </w:r>
      <w:r w:rsidR="00106742">
        <w:rPr>
          <w:noProof/>
          <w:szCs w:val="24"/>
        </w:rPr>
        <w:t>3</w:t>
      </w:r>
      <w:r>
        <w:rPr>
          <w:noProof/>
          <w:szCs w:val="24"/>
        </w:rPr>
        <w:br/>
        <w:t>SECTION 7.  STANDARD FORM OF CONTRACT</w:t>
      </w:r>
      <w:r>
        <w:rPr>
          <w:noProof/>
          <w:szCs w:val="24"/>
        </w:rPr>
        <w:tab/>
      </w:r>
      <w:r w:rsidR="00E44B1D">
        <w:rPr>
          <w:noProof/>
          <w:szCs w:val="24"/>
        </w:rPr>
        <w:t>42</w:t>
      </w:r>
    </w:p>
    <w:p w:rsidR="008E6FF7" w:rsidRPr="008C75D6" w:rsidRDefault="00060D95" w:rsidP="008E6FF7">
      <w:pPr>
        <w:pStyle w:val="BankNormal"/>
        <w:tabs>
          <w:tab w:val="left" w:pos="-1440"/>
          <w:tab w:val="left" w:pos="-720"/>
          <w:tab w:val="left" w:pos="0"/>
          <w:tab w:val="left" w:pos="626"/>
          <w:tab w:val="left" w:pos="1440"/>
          <w:tab w:val="left" w:pos="2160"/>
          <w:tab w:val="right" w:leader="dot" w:pos="9000"/>
          <w:tab w:val="left" w:leader="dot" w:pos="9679"/>
          <w:tab w:val="left" w:pos="10080"/>
        </w:tabs>
        <w:spacing w:before="120" w:after="120" w:line="360" w:lineRule="auto"/>
        <w:rPr>
          <w:szCs w:val="24"/>
        </w:rPr>
      </w:pPr>
      <w:r w:rsidRPr="008C75D6">
        <w:rPr>
          <w:szCs w:val="24"/>
        </w:rPr>
        <w:fldChar w:fldCharType="end"/>
      </w:r>
    </w:p>
    <w:p w:rsidR="008E6FF7" w:rsidRPr="008C75D6" w:rsidRDefault="008E6FF7" w:rsidP="008E6FF7">
      <w:pPr>
        <w:jc w:val="both"/>
        <w:rPr>
          <w:b/>
          <w:szCs w:val="24"/>
        </w:rPr>
      </w:pPr>
    </w:p>
    <w:p w:rsidR="008E6FF7" w:rsidRDefault="008E6FF7" w:rsidP="008E6FF7">
      <w:pPr>
        <w:tabs>
          <w:tab w:val="left" w:pos="-1440"/>
          <w:tab w:val="left" w:pos="-720"/>
          <w:tab w:val="left" w:pos="0"/>
          <w:tab w:val="left" w:pos="626"/>
          <w:tab w:val="left" w:pos="1440"/>
          <w:tab w:val="left" w:pos="2160"/>
          <w:tab w:val="left" w:leader="dot" w:pos="9630"/>
          <w:tab w:val="left" w:pos="10080"/>
        </w:tabs>
        <w:rPr>
          <w:szCs w:val="24"/>
        </w:rPr>
      </w:pPr>
    </w:p>
    <w:p w:rsidR="008E6FF7" w:rsidRPr="00885950" w:rsidRDefault="008E6FF7" w:rsidP="008E6FF7">
      <w:pPr>
        <w:rPr>
          <w:szCs w:val="24"/>
        </w:rPr>
      </w:pPr>
    </w:p>
    <w:p w:rsidR="008E6FF7" w:rsidRPr="00885950" w:rsidRDefault="008E6FF7" w:rsidP="008E6FF7">
      <w:pPr>
        <w:rPr>
          <w:szCs w:val="24"/>
        </w:rPr>
      </w:pPr>
    </w:p>
    <w:p w:rsidR="008E6FF7" w:rsidRPr="00885950" w:rsidRDefault="008E6FF7" w:rsidP="008E6FF7">
      <w:pPr>
        <w:rPr>
          <w:szCs w:val="24"/>
        </w:rPr>
      </w:pPr>
    </w:p>
    <w:p w:rsidR="008E6FF7" w:rsidRPr="00885950" w:rsidRDefault="008E6FF7" w:rsidP="008E6FF7">
      <w:pPr>
        <w:rPr>
          <w:szCs w:val="24"/>
        </w:rPr>
      </w:pPr>
    </w:p>
    <w:p w:rsidR="008E6FF7" w:rsidRPr="00885950" w:rsidRDefault="008E6FF7" w:rsidP="008E6FF7">
      <w:pPr>
        <w:rPr>
          <w:szCs w:val="24"/>
        </w:rPr>
      </w:pPr>
    </w:p>
    <w:p w:rsidR="008E6FF7" w:rsidRPr="00885950" w:rsidRDefault="008E6FF7" w:rsidP="008E6FF7">
      <w:pPr>
        <w:rPr>
          <w:szCs w:val="24"/>
        </w:rPr>
      </w:pPr>
    </w:p>
    <w:p w:rsidR="008E6FF7" w:rsidRPr="00885950" w:rsidRDefault="008E6FF7" w:rsidP="008E6FF7">
      <w:pPr>
        <w:rPr>
          <w:szCs w:val="24"/>
        </w:rPr>
      </w:pPr>
    </w:p>
    <w:p w:rsidR="008E6FF7" w:rsidRPr="00885950" w:rsidRDefault="008E6FF7" w:rsidP="008E6FF7">
      <w:pPr>
        <w:rPr>
          <w:szCs w:val="24"/>
        </w:rPr>
      </w:pPr>
    </w:p>
    <w:p w:rsidR="008E6FF7" w:rsidRDefault="008E6FF7" w:rsidP="008E6FF7">
      <w:pPr>
        <w:ind w:firstLine="720"/>
        <w:rPr>
          <w:szCs w:val="24"/>
        </w:rPr>
      </w:pPr>
    </w:p>
    <w:p w:rsidR="008E6FF7" w:rsidRPr="00885950" w:rsidRDefault="008E6FF7" w:rsidP="008E6FF7">
      <w:pPr>
        <w:tabs>
          <w:tab w:val="left" w:pos="701"/>
        </w:tabs>
        <w:rPr>
          <w:szCs w:val="24"/>
        </w:rPr>
        <w:sectPr w:rsidR="008E6FF7" w:rsidRPr="00885950">
          <w:headerReference w:type="default" r:id="rId15"/>
          <w:footerReference w:type="default" r:id="rId16"/>
          <w:headerReference w:type="first" r:id="rId17"/>
          <w:pgSz w:w="11909" w:h="16834" w:code="9"/>
          <w:pgMar w:top="1440" w:right="1440" w:bottom="1440" w:left="1440" w:header="720" w:footer="720" w:gutter="0"/>
          <w:pgNumType w:start="1"/>
          <w:cols w:space="720"/>
        </w:sectPr>
      </w:pPr>
      <w:r>
        <w:rPr>
          <w:szCs w:val="24"/>
        </w:rPr>
        <w:tab/>
      </w:r>
    </w:p>
    <w:tbl>
      <w:tblPr>
        <w:tblpPr w:leftFromText="180" w:rightFromText="180" w:horzAnchor="margin" w:tblpY="-666"/>
        <w:tblW w:w="0" w:type="auto"/>
        <w:tblLook w:val="0000" w:firstRow="0" w:lastRow="0" w:firstColumn="0" w:lastColumn="0" w:noHBand="0" w:noVBand="0"/>
      </w:tblPr>
      <w:tblGrid>
        <w:gridCol w:w="3712"/>
        <w:gridCol w:w="1663"/>
        <w:gridCol w:w="3654"/>
      </w:tblGrid>
      <w:tr w:rsidR="008E6FF7" w:rsidRPr="008C75D6" w:rsidTr="00E44B1D">
        <w:trPr>
          <w:cantSplit/>
          <w:trHeight w:val="716"/>
        </w:trPr>
        <w:tc>
          <w:tcPr>
            <w:tcW w:w="3848" w:type="dxa"/>
          </w:tcPr>
          <w:p w:rsidR="008E6FF7" w:rsidRPr="008C75D6" w:rsidRDefault="008E6FF7" w:rsidP="00E44B1D">
            <w:pPr>
              <w:pStyle w:val="Heading1"/>
              <w:rPr>
                <w:rFonts w:ascii="Times New Roman" w:hAnsi="Times New Roman"/>
                <w:sz w:val="24"/>
                <w:szCs w:val="24"/>
              </w:rPr>
            </w:pPr>
            <w:bookmarkStart w:id="1" w:name="_Toc32821699"/>
            <w:bookmarkStart w:id="2" w:name="_Toc32821700"/>
          </w:p>
          <w:p w:rsidR="008E6FF7" w:rsidRPr="008C75D6" w:rsidRDefault="008E6FF7" w:rsidP="00E44B1D">
            <w:pPr>
              <w:pStyle w:val="Heading4"/>
              <w:jc w:val="center"/>
              <w:rPr>
                <w:szCs w:val="24"/>
              </w:rPr>
            </w:pPr>
          </w:p>
          <w:p w:rsidR="008E6FF7" w:rsidRPr="008C75D6" w:rsidRDefault="008E6FF7" w:rsidP="00E44B1D">
            <w:pPr>
              <w:pStyle w:val="Heading4"/>
              <w:jc w:val="center"/>
              <w:rPr>
                <w:szCs w:val="24"/>
              </w:rPr>
            </w:pPr>
            <w:r w:rsidRPr="008C75D6">
              <w:rPr>
                <w:szCs w:val="24"/>
              </w:rPr>
              <w:t>AFRICAN UNION</w:t>
            </w:r>
          </w:p>
        </w:tc>
        <w:tc>
          <w:tcPr>
            <w:tcW w:w="1688" w:type="dxa"/>
            <w:vMerge w:val="restart"/>
          </w:tcPr>
          <w:p w:rsidR="008E6FF7" w:rsidRPr="008C75D6" w:rsidRDefault="008E6FF7" w:rsidP="00E44B1D">
            <w:pPr>
              <w:jc w:val="center"/>
              <w:rPr>
                <w:noProof/>
                <w:szCs w:val="24"/>
                <w:lang w:val="en-US"/>
              </w:rPr>
            </w:pPr>
          </w:p>
          <w:p w:rsidR="008E6FF7" w:rsidRPr="008C75D6" w:rsidRDefault="008E6FF7" w:rsidP="00E44B1D">
            <w:pPr>
              <w:jc w:val="center"/>
              <w:rPr>
                <w:noProof/>
                <w:szCs w:val="24"/>
                <w:lang w:val="en-US"/>
              </w:rPr>
            </w:pPr>
          </w:p>
          <w:p w:rsidR="008E6FF7" w:rsidRPr="008C75D6" w:rsidRDefault="008E6FF7" w:rsidP="00E44B1D">
            <w:pPr>
              <w:jc w:val="center"/>
              <w:rPr>
                <w:noProof/>
                <w:szCs w:val="24"/>
                <w:lang w:val="en-US"/>
              </w:rPr>
            </w:pPr>
          </w:p>
          <w:p w:rsidR="008E6FF7" w:rsidRPr="008C75D6" w:rsidRDefault="008E6FF7" w:rsidP="00E44B1D">
            <w:pPr>
              <w:jc w:val="center"/>
              <w:rPr>
                <w:szCs w:val="24"/>
              </w:rPr>
            </w:pPr>
            <w:r w:rsidRPr="008C75D6">
              <w:rPr>
                <w:noProof/>
                <w:szCs w:val="24"/>
                <w:lang w:eastAsia="en-GB"/>
              </w:rPr>
              <w:drawing>
                <wp:inline distT="0" distB="0" distL="0" distR="0" wp14:anchorId="60715F3B" wp14:editId="785F47D3">
                  <wp:extent cx="723900" cy="622300"/>
                  <wp:effectExtent l="0" t="0" r="0" b="635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3900" cy="622300"/>
                          </a:xfrm>
                          <a:prstGeom prst="rect">
                            <a:avLst/>
                          </a:prstGeom>
                          <a:noFill/>
                          <a:ln>
                            <a:noFill/>
                          </a:ln>
                        </pic:spPr>
                      </pic:pic>
                    </a:graphicData>
                  </a:graphic>
                </wp:inline>
              </w:drawing>
            </w:r>
          </w:p>
        </w:tc>
        <w:tc>
          <w:tcPr>
            <w:tcW w:w="3825" w:type="dxa"/>
          </w:tcPr>
          <w:p w:rsidR="008E6FF7" w:rsidRPr="008C75D6" w:rsidRDefault="008E6FF7" w:rsidP="00E44B1D">
            <w:pPr>
              <w:pStyle w:val="Heading1"/>
              <w:rPr>
                <w:rFonts w:ascii="Times New Roman" w:hAnsi="Times New Roman"/>
                <w:sz w:val="24"/>
                <w:szCs w:val="24"/>
              </w:rPr>
            </w:pPr>
          </w:p>
          <w:p w:rsidR="008E6FF7" w:rsidRPr="008C75D6" w:rsidRDefault="008E6FF7" w:rsidP="00E44B1D">
            <w:pPr>
              <w:pStyle w:val="Heading4"/>
              <w:jc w:val="center"/>
              <w:rPr>
                <w:szCs w:val="24"/>
              </w:rPr>
            </w:pPr>
          </w:p>
          <w:p w:rsidR="008E6FF7" w:rsidRPr="008C75D6" w:rsidRDefault="008E6FF7" w:rsidP="00E44B1D">
            <w:pPr>
              <w:pStyle w:val="Heading4"/>
              <w:jc w:val="center"/>
              <w:rPr>
                <w:szCs w:val="24"/>
              </w:rPr>
            </w:pPr>
            <w:r w:rsidRPr="008C75D6">
              <w:rPr>
                <w:szCs w:val="24"/>
              </w:rPr>
              <w:t>UNION AFRICAINE</w:t>
            </w:r>
          </w:p>
        </w:tc>
      </w:tr>
      <w:tr w:rsidR="008E6FF7" w:rsidRPr="008C75D6" w:rsidTr="00E44B1D">
        <w:trPr>
          <w:cantSplit/>
          <w:trHeight w:val="541"/>
        </w:trPr>
        <w:tc>
          <w:tcPr>
            <w:tcW w:w="3848" w:type="dxa"/>
            <w:tcBorders>
              <w:bottom w:val="single" w:sz="4" w:space="0" w:color="auto"/>
            </w:tcBorders>
          </w:tcPr>
          <w:p w:rsidR="008E6FF7" w:rsidRPr="008C75D6" w:rsidRDefault="008E6FF7" w:rsidP="00E44B1D">
            <w:pPr>
              <w:jc w:val="center"/>
              <w:rPr>
                <w:szCs w:val="24"/>
              </w:rPr>
            </w:pPr>
            <w:r w:rsidRPr="008C75D6">
              <w:rPr>
                <w:szCs w:val="24"/>
              </w:rPr>
              <w:object w:dxaOrig="181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35pt;height:29.8pt" o:ole="">
                  <v:imagedata r:id="rId19" o:title=""/>
                </v:shape>
                <o:OLEObject Type="Embed" ProgID="PBrush" ShapeID="_x0000_i1025" DrawAspect="Content" ObjectID="_1627219846" r:id="rId20"/>
              </w:object>
            </w:r>
          </w:p>
        </w:tc>
        <w:tc>
          <w:tcPr>
            <w:tcW w:w="1688" w:type="dxa"/>
            <w:vMerge/>
            <w:tcBorders>
              <w:bottom w:val="single" w:sz="4" w:space="0" w:color="auto"/>
            </w:tcBorders>
          </w:tcPr>
          <w:p w:rsidR="008E6FF7" w:rsidRPr="008C75D6" w:rsidRDefault="008E6FF7" w:rsidP="00E44B1D">
            <w:pPr>
              <w:jc w:val="center"/>
              <w:rPr>
                <w:szCs w:val="24"/>
              </w:rPr>
            </w:pPr>
          </w:p>
        </w:tc>
        <w:tc>
          <w:tcPr>
            <w:tcW w:w="3825" w:type="dxa"/>
            <w:tcBorders>
              <w:bottom w:val="single" w:sz="4" w:space="0" w:color="auto"/>
            </w:tcBorders>
          </w:tcPr>
          <w:p w:rsidR="008E6FF7" w:rsidRPr="008C75D6" w:rsidRDefault="008E6FF7" w:rsidP="00E44B1D">
            <w:pPr>
              <w:jc w:val="center"/>
              <w:rPr>
                <w:b/>
                <w:bCs/>
                <w:szCs w:val="24"/>
              </w:rPr>
            </w:pPr>
          </w:p>
          <w:p w:rsidR="008E6FF7" w:rsidRPr="008C75D6" w:rsidRDefault="008E6FF7" w:rsidP="00E44B1D">
            <w:pPr>
              <w:pStyle w:val="Heading4"/>
              <w:jc w:val="center"/>
              <w:rPr>
                <w:szCs w:val="24"/>
              </w:rPr>
            </w:pPr>
            <w:r w:rsidRPr="008C75D6">
              <w:rPr>
                <w:szCs w:val="24"/>
              </w:rPr>
              <w:t>UNIÃO AFRICANA</w:t>
            </w:r>
          </w:p>
        </w:tc>
      </w:tr>
      <w:tr w:rsidR="008E6FF7" w:rsidRPr="008C75D6" w:rsidTr="00E44B1D">
        <w:trPr>
          <w:cantSplit/>
          <w:trHeight w:val="458"/>
        </w:trPr>
        <w:tc>
          <w:tcPr>
            <w:tcW w:w="9361" w:type="dxa"/>
            <w:gridSpan w:val="3"/>
            <w:tcBorders>
              <w:top w:val="single" w:sz="4" w:space="0" w:color="auto"/>
              <w:bottom w:val="single" w:sz="4" w:space="0" w:color="auto"/>
            </w:tcBorders>
          </w:tcPr>
          <w:p w:rsidR="008E6FF7" w:rsidRPr="008C75D6" w:rsidRDefault="008E6FF7" w:rsidP="00E44B1D">
            <w:pPr>
              <w:pStyle w:val="Heading5"/>
              <w:jc w:val="center"/>
              <w:rPr>
                <w:szCs w:val="24"/>
                <w:lang w:val="en-US"/>
              </w:rPr>
            </w:pPr>
            <w:r w:rsidRPr="008C75D6">
              <w:rPr>
                <w:szCs w:val="24"/>
                <w:lang w:val="en-US"/>
              </w:rPr>
              <w:t>Addis Ababa, ETHIOPIA     P. O. Box 3243    Tel:   +251 (0)11-551 7700    Fax:  +251 (0)11-551 0430</w:t>
            </w:r>
          </w:p>
          <w:p w:rsidR="008E6FF7" w:rsidRPr="008C75D6" w:rsidRDefault="008E6FF7" w:rsidP="00E44B1D">
            <w:pPr>
              <w:jc w:val="center"/>
              <w:rPr>
                <w:b/>
                <w:szCs w:val="24"/>
              </w:rPr>
            </w:pPr>
            <w:r>
              <w:rPr>
                <w:b/>
                <w:szCs w:val="24"/>
              </w:rPr>
              <w:t>Website :   www.au.int</w:t>
            </w:r>
          </w:p>
        </w:tc>
      </w:tr>
    </w:tbl>
    <w:p w:rsidR="008E6FF7" w:rsidRPr="008C75D6" w:rsidRDefault="008E6FF7" w:rsidP="008E6FF7">
      <w:pPr>
        <w:jc w:val="center"/>
        <w:rPr>
          <w:b/>
          <w:szCs w:val="24"/>
        </w:rPr>
      </w:pPr>
    </w:p>
    <w:p w:rsidR="008E6FF7" w:rsidRPr="008C75D6" w:rsidRDefault="008E6FF7" w:rsidP="008E6FF7">
      <w:pPr>
        <w:jc w:val="center"/>
        <w:rPr>
          <w:b/>
          <w:szCs w:val="24"/>
        </w:rPr>
      </w:pPr>
      <w:r w:rsidRPr="008C75D6">
        <w:rPr>
          <w:b/>
          <w:szCs w:val="24"/>
        </w:rPr>
        <w:t>LETTER OF INVITATION</w:t>
      </w:r>
    </w:p>
    <w:p w:rsidR="008E6FF7" w:rsidRPr="008C75D6" w:rsidRDefault="008E6FF7" w:rsidP="008E6FF7">
      <w:pPr>
        <w:jc w:val="center"/>
        <w:rPr>
          <w:b/>
          <w:szCs w:val="24"/>
        </w:rPr>
      </w:pPr>
    </w:p>
    <w:p w:rsidR="008E6FF7" w:rsidRPr="008C75D6" w:rsidRDefault="008E6FF7" w:rsidP="008E6FF7">
      <w:pPr>
        <w:rPr>
          <w:b/>
          <w:szCs w:val="24"/>
        </w:rPr>
      </w:pPr>
    </w:p>
    <w:bookmarkEnd w:id="1"/>
    <w:p w:rsidR="008E6FF7" w:rsidRPr="008C75D6" w:rsidRDefault="008E6FF7" w:rsidP="008E6FF7">
      <w:pPr>
        <w:jc w:val="both"/>
        <w:rPr>
          <w:szCs w:val="24"/>
          <w:lang w:val="en-US"/>
        </w:rPr>
      </w:pPr>
      <w:r w:rsidRPr="008C75D6">
        <w:rPr>
          <w:szCs w:val="24"/>
          <w:lang w:val="en-US"/>
        </w:rPr>
        <w:t>The African Union, established as a unique Pan African continental body, is charged with spearheading Africa’s rapid integration and sustainable development by promoting unity, solidarity, cohesion and cooperation among the peoples of Africa and African States as well as developing a New Partnership worldwide. Its Headquar</w:t>
      </w:r>
      <w:r w:rsidR="002314B5">
        <w:rPr>
          <w:szCs w:val="24"/>
          <w:lang w:val="en-US"/>
        </w:rPr>
        <w:t xml:space="preserve">ters is located in Addis Ababa, </w:t>
      </w:r>
      <w:r w:rsidRPr="008C75D6">
        <w:rPr>
          <w:szCs w:val="24"/>
          <w:lang w:val="en-US"/>
        </w:rPr>
        <w:t>Ethiopia</w:t>
      </w:r>
      <w:r w:rsidR="002314B5">
        <w:rPr>
          <w:szCs w:val="24"/>
          <w:lang w:val="en-US"/>
        </w:rPr>
        <w:t>.</w:t>
      </w:r>
    </w:p>
    <w:p w:rsidR="008E6FF7" w:rsidRPr="008C75D6" w:rsidRDefault="008E6FF7" w:rsidP="008E6FF7">
      <w:pPr>
        <w:jc w:val="both"/>
        <w:rPr>
          <w:szCs w:val="24"/>
          <w:lang w:val="en-US"/>
        </w:rPr>
      </w:pPr>
    </w:p>
    <w:p w:rsidR="008E6FF7" w:rsidRPr="008C75D6" w:rsidRDefault="008E6FF7" w:rsidP="008E6FF7">
      <w:pPr>
        <w:jc w:val="both"/>
        <w:rPr>
          <w:szCs w:val="24"/>
          <w:lang w:val="en-US"/>
        </w:rPr>
      </w:pPr>
      <w:r w:rsidRPr="008C75D6">
        <w:rPr>
          <w:szCs w:val="24"/>
          <w:lang w:val="en-US"/>
        </w:rPr>
        <w:t>The African Union Commission has re</w:t>
      </w:r>
      <w:r>
        <w:rPr>
          <w:szCs w:val="24"/>
          <w:lang w:val="en-US"/>
        </w:rPr>
        <w:t>ceiv</w:t>
      </w:r>
      <w:r w:rsidRPr="008C75D6">
        <w:rPr>
          <w:szCs w:val="24"/>
          <w:lang w:val="en-US"/>
        </w:rPr>
        <w:t>ed funds</w:t>
      </w:r>
      <w:r w:rsidR="00C3734F">
        <w:rPr>
          <w:szCs w:val="24"/>
          <w:lang w:val="en-US"/>
        </w:rPr>
        <w:t xml:space="preserve"> </w:t>
      </w:r>
      <w:r w:rsidRPr="008C75D6">
        <w:rPr>
          <w:szCs w:val="24"/>
          <w:lang w:val="en-US"/>
        </w:rPr>
        <w:t>toward</w:t>
      </w:r>
      <w:r w:rsidR="00C3734F">
        <w:rPr>
          <w:szCs w:val="24"/>
          <w:lang w:val="en-US"/>
        </w:rPr>
        <w:t>s</w:t>
      </w:r>
      <w:r w:rsidRPr="008C75D6">
        <w:rPr>
          <w:szCs w:val="24"/>
          <w:lang w:val="en-US"/>
        </w:rPr>
        <w:t xml:space="preserve"> the cost of </w:t>
      </w:r>
      <w:r w:rsidRPr="00907D24">
        <w:rPr>
          <w:szCs w:val="24"/>
          <w:lang w:val="en-US"/>
        </w:rPr>
        <w:t>strengthen</w:t>
      </w:r>
      <w:r>
        <w:rPr>
          <w:szCs w:val="24"/>
          <w:lang w:val="en-US"/>
        </w:rPr>
        <w:t xml:space="preserve">ing </w:t>
      </w:r>
      <w:r w:rsidRPr="00907D24">
        <w:rPr>
          <w:szCs w:val="24"/>
          <w:lang w:val="en-US"/>
        </w:rPr>
        <w:t>and develop</w:t>
      </w:r>
      <w:r>
        <w:rPr>
          <w:szCs w:val="24"/>
          <w:lang w:val="en-US"/>
        </w:rPr>
        <w:t>ing</w:t>
      </w:r>
      <w:r w:rsidRPr="00907D24">
        <w:rPr>
          <w:szCs w:val="24"/>
          <w:lang w:val="en-US"/>
        </w:rPr>
        <w:t xml:space="preserve"> its Capacity and </w:t>
      </w:r>
      <w:r>
        <w:rPr>
          <w:szCs w:val="24"/>
          <w:lang w:val="en-US"/>
        </w:rPr>
        <w:t>intends to apply a portion of this funding to eligible payments under this Contract, reference number: AUC/MIS/C/005.</w:t>
      </w:r>
    </w:p>
    <w:p w:rsidR="008E6FF7" w:rsidRPr="008C75D6" w:rsidRDefault="008E6FF7" w:rsidP="008E6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val="en-US"/>
        </w:rPr>
      </w:pPr>
    </w:p>
    <w:p w:rsidR="008E6FF7" w:rsidRPr="008C75D6" w:rsidRDefault="008E6FF7" w:rsidP="008E6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val="en-US"/>
        </w:rPr>
      </w:pPr>
    </w:p>
    <w:p w:rsidR="008E6FF7" w:rsidRPr="008C75D6" w:rsidRDefault="008E6FF7" w:rsidP="00F32CCF">
      <w:pPr>
        <w:tabs>
          <w:tab w:val="right" w:pos="7218"/>
        </w:tabs>
        <w:jc w:val="both"/>
        <w:rPr>
          <w:b/>
          <w:szCs w:val="24"/>
        </w:rPr>
      </w:pPr>
      <w:r w:rsidRPr="008C75D6">
        <w:rPr>
          <w:szCs w:val="24"/>
          <w:lang w:val="en-US"/>
        </w:rPr>
        <w:t xml:space="preserve">The African Union now invites proposals to provide the following consulting services </w:t>
      </w:r>
      <w:r w:rsidR="00E4638C">
        <w:rPr>
          <w:szCs w:val="24"/>
          <w:lang w:val="en-US"/>
        </w:rPr>
        <w:t xml:space="preserve">(hereinafter called “Services”): </w:t>
      </w:r>
      <w:r w:rsidR="00F32CCF">
        <w:rPr>
          <w:rStyle w:val="Strong"/>
          <w:color w:val="000000"/>
          <w:lang w:val="en-US"/>
        </w:rPr>
        <w:t xml:space="preserve">Consultancy Services for Implementation of AU Business Continuity Plan-Full alignment with ISO 270001 </w:t>
      </w:r>
      <w:r w:rsidR="006B4989">
        <w:rPr>
          <w:rStyle w:val="Strong"/>
          <w:color w:val="000000"/>
          <w:lang w:val="en-US"/>
        </w:rPr>
        <w:t>G</w:t>
      </w:r>
      <w:r w:rsidR="00F32CCF">
        <w:rPr>
          <w:rStyle w:val="Strong"/>
          <w:color w:val="000000"/>
          <w:lang w:val="en-US"/>
        </w:rPr>
        <w:t>uidelines</w:t>
      </w:r>
      <w:r w:rsidR="00F32CCF" w:rsidRPr="008C75D6">
        <w:rPr>
          <w:b/>
          <w:szCs w:val="24"/>
        </w:rPr>
        <w:t xml:space="preserve"> </w:t>
      </w:r>
    </w:p>
    <w:p w:rsidR="008E6FF7" w:rsidRPr="008C75D6" w:rsidRDefault="008E6FF7" w:rsidP="008E6FF7">
      <w:pPr>
        <w:jc w:val="both"/>
        <w:rPr>
          <w:b/>
          <w:szCs w:val="24"/>
          <w:lang w:val="en-US"/>
        </w:rPr>
      </w:pPr>
    </w:p>
    <w:p w:rsidR="008E6FF7" w:rsidRPr="008C75D6" w:rsidRDefault="008E6FF7" w:rsidP="008E6FF7">
      <w:pPr>
        <w:jc w:val="both"/>
        <w:rPr>
          <w:b/>
          <w:szCs w:val="24"/>
          <w:lang w:val="en-US"/>
        </w:rPr>
      </w:pPr>
      <w:r w:rsidRPr="008C75D6">
        <w:rPr>
          <w:szCs w:val="24"/>
          <w:lang w:val="en-US"/>
        </w:rPr>
        <w:t>More details on the Services are provided in the Terms of Reference (Section 6</w:t>
      </w:r>
      <w:r w:rsidR="00FA1CA3">
        <w:rPr>
          <w:szCs w:val="24"/>
          <w:lang w:val="en-US"/>
        </w:rPr>
        <w:t xml:space="preserve"> of the bid document</w:t>
      </w:r>
      <w:r w:rsidRPr="008C75D6">
        <w:rPr>
          <w:szCs w:val="24"/>
          <w:lang w:val="en-US"/>
        </w:rPr>
        <w:t>).</w:t>
      </w:r>
    </w:p>
    <w:p w:rsidR="008E6FF7" w:rsidRPr="008C75D6" w:rsidRDefault="008E6FF7" w:rsidP="008E6FF7">
      <w:pPr>
        <w:tabs>
          <w:tab w:val="left" w:pos="0"/>
        </w:tabs>
        <w:spacing w:after="120"/>
        <w:ind w:left="90"/>
        <w:jc w:val="both"/>
        <w:rPr>
          <w:szCs w:val="24"/>
          <w:lang w:val="en-US"/>
        </w:rPr>
      </w:pPr>
    </w:p>
    <w:p w:rsidR="008E6FF7" w:rsidRPr="008C75D6" w:rsidRDefault="008E6FF7" w:rsidP="008E6FF7">
      <w:pPr>
        <w:jc w:val="both"/>
        <w:rPr>
          <w:szCs w:val="24"/>
        </w:rPr>
      </w:pPr>
      <w:r w:rsidRPr="008C75D6">
        <w:rPr>
          <w:szCs w:val="24"/>
        </w:rPr>
        <w:t xml:space="preserve">Bidders are required to provide, but not limited to the following: </w:t>
      </w:r>
    </w:p>
    <w:p w:rsidR="008E6FF7" w:rsidRPr="008C75D6" w:rsidRDefault="008E6FF7" w:rsidP="008E6FF7">
      <w:pPr>
        <w:jc w:val="both"/>
        <w:rPr>
          <w:szCs w:val="24"/>
        </w:rPr>
      </w:pPr>
    </w:p>
    <w:p w:rsidR="002314B5" w:rsidRPr="002314B5" w:rsidRDefault="002314B5" w:rsidP="002314B5">
      <w:pPr>
        <w:numPr>
          <w:ilvl w:val="0"/>
          <w:numId w:val="5"/>
        </w:numPr>
        <w:jc w:val="both"/>
        <w:rPr>
          <w:b/>
          <w:szCs w:val="24"/>
        </w:rPr>
      </w:pPr>
      <w:r>
        <w:rPr>
          <w:b/>
          <w:szCs w:val="24"/>
        </w:rPr>
        <w:t>Registration documents/Valid trading license (mandatory)</w:t>
      </w:r>
    </w:p>
    <w:p w:rsidR="008E6FF7" w:rsidRPr="008C75D6" w:rsidRDefault="008E6FF7" w:rsidP="008E6FF7">
      <w:pPr>
        <w:numPr>
          <w:ilvl w:val="0"/>
          <w:numId w:val="5"/>
        </w:numPr>
        <w:jc w:val="both"/>
        <w:rPr>
          <w:b/>
          <w:szCs w:val="24"/>
        </w:rPr>
      </w:pPr>
      <w:r w:rsidRPr="008C75D6">
        <w:rPr>
          <w:b/>
          <w:szCs w:val="24"/>
        </w:rPr>
        <w:t>Submission of a technical and financial proposal in the format provided in the bid document. (Technical and financial offers must be in two separate sealed envelopes)</w:t>
      </w:r>
    </w:p>
    <w:p w:rsidR="008E6FF7" w:rsidRPr="008C75D6" w:rsidRDefault="008E6FF7" w:rsidP="008E6FF7">
      <w:pPr>
        <w:numPr>
          <w:ilvl w:val="0"/>
          <w:numId w:val="5"/>
        </w:numPr>
        <w:jc w:val="both"/>
        <w:rPr>
          <w:b/>
          <w:szCs w:val="24"/>
        </w:rPr>
      </w:pPr>
      <w:r w:rsidRPr="008C75D6">
        <w:rPr>
          <w:b/>
          <w:szCs w:val="24"/>
        </w:rPr>
        <w:t>Where bidders are bidding as a joint venture, a joint venture agreement or Memorandum of understanding is required. It should be clearly indicated who the lead bidder is.</w:t>
      </w:r>
    </w:p>
    <w:p w:rsidR="00F05B73" w:rsidRPr="008C75D6" w:rsidRDefault="00F05B73" w:rsidP="008E6FF7">
      <w:pPr>
        <w:numPr>
          <w:ilvl w:val="0"/>
          <w:numId w:val="5"/>
        </w:numPr>
        <w:jc w:val="both"/>
        <w:rPr>
          <w:b/>
          <w:szCs w:val="24"/>
        </w:rPr>
      </w:pPr>
      <w:r>
        <w:rPr>
          <w:b/>
          <w:szCs w:val="24"/>
        </w:rPr>
        <w:t>Bid validity 90 days from date of bid closing.</w:t>
      </w:r>
    </w:p>
    <w:p w:rsidR="008E6FF7" w:rsidRPr="008C75D6" w:rsidRDefault="008E6FF7" w:rsidP="008E6FF7">
      <w:pPr>
        <w:ind w:left="720"/>
        <w:jc w:val="both"/>
        <w:rPr>
          <w:b/>
          <w:szCs w:val="24"/>
        </w:rPr>
      </w:pPr>
    </w:p>
    <w:p w:rsidR="008E6FF7" w:rsidRPr="008C75D6" w:rsidRDefault="008E6FF7" w:rsidP="008E6FF7">
      <w:pPr>
        <w:pStyle w:val="BodyText2"/>
        <w:rPr>
          <w:sz w:val="24"/>
          <w:szCs w:val="24"/>
        </w:rPr>
      </w:pPr>
    </w:p>
    <w:p w:rsidR="008E6FF7" w:rsidRDefault="008E6FF7" w:rsidP="008E6FF7">
      <w:pPr>
        <w:pStyle w:val="BodyText2"/>
        <w:rPr>
          <w:sz w:val="24"/>
          <w:szCs w:val="24"/>
        </w:rPr>
      </w:pPr>
      <w:r w:rsidRPr="008C75D6">
        <w:rPr>
          <w:b w:val="0"/>
          <w:sz w:val="24"/>
          <w:szCs w:val="24"/>
        </w:rPr>
        <w:t>The</w:t>
      </w:r>
      <w:r w:rsidR="00E44B1D">
        <w:rPr>
          <w:b w:val="0"/>
          <w:sz w:val="24"/>
          <w:szCs w:val="24"/>
        </w:rPr>
        <w:t xml:space="preserve"> </w:t>
      </w:r>
      <w:r w:rsidRPr="008C75D6">
        <w:rPr>
          <w:b w:val="0"/>
          <w:sz w:val="24"/>
          <w:szCs w:val="24"/>
        </w:rPr>
        <w:t>deadline</w:t>
      </w:r>
      <w:r>
        <w:rPr>
          <w:sz w:val="24"/>
          <w:szCs w:val="24"/>
        </w:rPr>
        <w:t xml:space="preserve"> for submission of </w:t>
      </w:r>
      <w:r w:rsidR="00F05B73">
        <w:rPr>
          <w:sz w:val="24"/>
          <w:szCs w:val="24"/>
        </w:rPr>
        <w:t>proposals</w:t>
      </w:r>
      <w:r>
        <w:rPr>
          <w:sz w:val="24"/>
          <w:szCs w:val="24"/>
        </w:rPr>
        <w:t xml:space="preserve"> is </w:t>
      </w:r>
      <w:r w:rsidR="00F05B73" w:rsidRPr="00F05B73">
        <w:rPr>
          <w:sz w:val="24"/>
          <w:szCs w:val="24"/>
        </w:rPr>
        <w:t>13</w:t>
      </w:r>
      <w:r w:rsidR="00F05B73" w:rsidRPr="00F05B73">
        <w:rPr>
          <w:sz w:val="24"/>
          <w:szCs w:val="24"/>
          <w:vertAlign w:val="superscript"/>
        </w:rPr>
        <w:t>th</w:t>
      </w:r>
      <w:r w:rsidR="00F05B73" w:rsidRPr="00F05B73">
        <w:rPr>
          <w:sz w:val="24"/>
          <w:szCs w:val="24"/>
        </w:rPr>
        <w:t xml:space="preserve"> September 2019 at</w:t>
      </w:r>
      <w:r w:rsidR="00F05B73">
        <w:rPr>
          <w:sz w:val="24"/>
          <w:szCs w:val="24"/>
        </w:rPr>
        <w:t xml:space="preserve"> </w:t>
      </w:r>
      <w:r w:rsidR="00F05B73" w:rsidRPr="00F05B73">
        <w:rPr>
          <w:sz w:val="24"/>
          <w:szCs w:val="24"/>
        </w:rPr>
        <w:t>1500hrs</w:t>
      </w:r>
      <w:r w:rsidRPr="008C75D6">
        <w:rPr>
          <w:b w:val="0"/>
          <w:sz w:val="24"/>
          <w:szCs w:val="24"/>
        </w:rPr>
        <w:t xml:space="preserve"> local time. Technical </w:t>
      </w:r>
      <w:r w:rsidR="00F05B73">
        <w:rPr>
          <w:b w:val="0"/>
          <w:sz w:val="24"/>
          <w:szCs w:val="24"/>
        </w:rPr>
        <w:t xml:space="preserve">proposals </w:t>
      </w:r>
      <w:r>
        <w:rPr>
          <w:b w:val="0"/>
          <w:sz w:val="24"/>
          <w:szCs w:val="24"/>
        </w:rPr>
        <w:t xml:space="preserve">shall be opened on </w:t>
      </w:r>
      <w:r w:rsidR="00F05B73">
        <w:rPr>
          <w:b w:val="0"/>
          <w:sz w:val="24"/>
          <w:szCs w:val="24"/>
        </w:rPr>
        <w:t>Friday 13</w:t>
      </w:r>
      <w:r w:rsidR="00F05B73" w:rsidRPr="00F05B73">
        <w:rPr>
          <w:b w:val="0"/>
          <w:sz w:val="24"/>
          <w:szCs w:val="24"/>
          <w:vertAlign w:val="superscript"/>
        </w:rPr>
        <w:t>th</w:t>
      </w:r>
      <w:r w:rsidR="00F05B73">
        <w:rPr>
          <w:b w:val="0"/>
          <w:sz w:val="24"/>
          <w:szCs w:val="24"/>
        </w:rPr>
        <w:t xml:space="preserve"> September </w:t>
      </w:r>
      <w:r w:rsidR="00FC7114">
        <w:rPr>
          <w:b w:val="0"/>
          <w:sz w:val="24"/>
          <w:szCs w:val="24"/>
        </w:rPr>
        <w:t xml:space="preserve">2019 </w:t>
      </w:r>
      <w:r w:rsidRPr="008C75D6">
        <w:rPr>
          <w:sz w:val="24"/>
          <w:szCs w:val="24"/>
        </w:rPr>
        <w:t xml:space="preserve">at 1500hrs </w:t>
      </w:r>
      <w:r w:rsidRPr="008C75D6">
        <w:rPr>
          <w:b w:val="0"/>
          <w:sz w:val="24"/>
          <w:szCs w:val="24"/>
        </w:rPr>
        <w:t xml:space="preserve">in the presence of bidders or bidders’ Representatives who choose to attend, at the African Union Premises, </w:t>
      </w:r>
      <w:r w:rsidRPr="008C75D6">
        <w:rPr>
          <w:sz w:val="24"/>
          <w:szCs w:val="24"/>
        </w:rPr>
        <w:t>Building C, 3</w:t>
      </w:r>
      <w:r w:rsidRPr="008C75D6">
        <w:rPr>
          <w:sz w:val="24"/>
          <w:szCs w:val="24"/>
          <w:vertAlign w:val="superscript"/>
        </w:rPr>
        <w:t>rd</w:t>
      </w:r>
      <w:r w:rsidRPr="008C75D6">
        <w:rPr>
          <w:sz w:val="24"/>
          <w:szCs w:val="24"/>
        </w:rPr>
        <w:t xml:space="preserve"> Floor, Department of Administration and Human Resource Meeting Room. </w:t>
      </w:r>
    </w:p>
    <w:p w:rsidR="00F05B73" w:rsidRDefault="00F05B73" w:rsidP="008E6FF7">
      <w:pPr>
        <w:pStyle w:val="BodyText2"/>
        <w:rPr>
          <w:sz w:val="24"/>
          <w:szCs w:val="24"/>
        </w:rPr>
      </w:pPr>
    </w:p>
    <w:p w:rsidR="00F05B73" w:rsidRPr="008C75D6" w:rsidRDefault="00F05B73" w:rsidP="008E6FF7">
      <w:pPr>
        <w:pStyle w:val="BodyText2"/>
        <w:rPr>
          <w:b w:val="0"/>
          <w:sz w:val="24"/>
          <w:szCs w:val="24"/>
        </w:rPr>
      </w:pPr>
    </w:p>
    <w:p w:rsidR="008E6FF7" w:rsidRPr="008C75D6" w:rsidRDefault="008E6FF7" w:rsidP="008E6FF7">
      <w:pPr>
        <w:pStyle w:val="BodyText2"/>
        <w:rPr>
          <w:sz w:val="24"/>
          <w:szCs w:val="24"/>
        </w:rPr>
      </w:pPr>
    </w:p>
    <w:p w:rsidR="008E6FF7" w:rsidRPr="008C75D6" w:rsidRDefault="008E6FF7" w:rsidP="008E6FF7">
      <w:pPr>
        <w:pStyle w:val="Heading5"/>
        <w:tabs>
          <w:tab w:val="left" w:pos="0"/>
        </w:tabs>
        <w:jc w:val="both"/>
        <w:rPr>
          <w:b/>
          <w:szCs w:val="24"/>
        </w:rPr>
      </w:pPr>
      <w:r w:rsidRPr="008C75D6">
        <w:rPr>
          <w:b/>
          <w:szCs w:val="24"/>
        </w:rPr>
        <w:t xml:space="preserve">This is a TWO ENVELOPE BIDDING PROCESS. The technical and financial </w:t>
      </w:r>
      <w:r w:rsidR="00F05B73">
        <w:rPr>
          <w:b/>
          <w:szCs w:val="24"/>
        </w:rPr>
        <w:t xml:space="preserve">proposals </w:t>
      </w:r>
      <w:r w:rsidRPr="008C75D6">
        <w:rPr>
          <w:b/>
          <w:szCs w:val="24"/>
        </w:rPr>
        <w:t>should be in two separate envelopes which must be sealed. Envelopes MUST be clearly marked with the Title and procurement number. Late bids will be rejected and returned unopened to bidders.</w:t>
      </w:r>
      <w:r w:rsidR="00EB702B">
        <w:rPr>
          <w:b/>
          <w:szCs w:val="24"/>
        </w:rPr>
        <w:t xml:space="preserve"> Email submissions are not allowed.</w:t>
      </w:r>
    </w:p>
    <w:p w:rsidR="008E6FF7" w:rsidRPr="008C75D6" w:rsidRDefault="008E6FF7" w:rsidP="008E6FF7">
      <w:pPr>
        <w:tabs>
          <w:tab w:val="left" w:pos="720"/>
          <w:tab w:val="right" w:leader="dot" w:pos="8640"/>
        </w:tabs>
        <w:jc w:val="both"/>
        <w:rPr>
          <w:b/>
          <w:szCs w:val="24"/>
        </w:rPr>
      </w:pPr>
    </w:p>
    <w:p w:rsidR="008E6FF7" w:rsidRPr="008C75D6" w:rsidRDefault="008E6FF7" w:rsidP="008E6FF7">
      <w:pPr>
        <w:tabs>
          <w:tab w:val="left" w:pos="720"/>
          <w:tab w:val="right" w:leader="dot" w:pos="8640"/>
        </w:tabs>
        <w:jc w:val="both"/>
        <w:rPr>
          <w:b/>
          <w:szCs w:val="24"/>
        </w:rPr>
      </w:pPr>
      <w:r w:rsidRPr="008C75D6">
        <w:rPr>
          <w:szCs w:val="24"/>
        </w:rPr>
        <w:t xml:space="preserve">A firm will be selected under </w:t>
      </w:r>
      <w:r w:rsidR="00F05B73" w:rsidRPr="00F05B73">
        <w:rPr>
          <w:b/>
          <w:szCs w:val="24"/>
        </w:rPr>
        <w:t>Quality and Cost based Selection (QCBS)</w:t>
      </w:r>
      <w:r w:rsidRPr="008C75D6">
        <w:rPr>
          <w:szCs w:val="24"/>
        </w:rPr>
        <w:t xml:space="preserve"> and procedures described in this RFP.</w:t>
      </w:r>
    </w:p>
    <w:p w:rsidR="008E6FF7" w:rsidRPr="008C75D6" w:rsidRDefault="008E6FF7" w:rsidP="008E6FF7">
      <w:pPr>
        <w:tabs>
          <w:tab w:val="left" w:pos="720"/>
          <w:tab w:val="right" w:leader="dot" w:pos="8640"/>
        </w:tabs>
        <w:jc w:val="both"/>
        <w:rPr>
          <w:szCs w:val="24"/>
        </w:rPr>
      </w:pPr>
    </w:p>
    <w:p w:rsidR="008E6FF7" w:rsidRPr="008C75D6" w:rsidRDefault="008E6FF7" w:rsidP="008E6FF7">
      <w:pPr>
        <w:tabs>
          <w:tab w:val="left" w:pos="720"/>
          <w:tab w:val="left" w:pos="1440"/>
          <w:tab w:val="right" w:leader="dot" w:pos="8640"/>
        </w:tabs>
        <w:jc w:val="both"/>
        <w:rPr>
          <w:szCs w:val="24"/>
        </w:rPr>
      </w:pPr>
      <w:r w:rsidRPr="008C75D6">
        <w:rPr>
          <w:szCs w:val="24"/>
        </w:rPr>
        <w:t>The RFP includes the following documents:</w:t>
      </w:r>
    </w:p>
    <w:p w:rsidR="008E6FF7" w:rsidRPr="008C75D6" w:rsidRDefault="008E6FF7" w:rsidP="008E6FF7">
      <w:pPr>
        <w:tabs>
          <w:tab w:val="left" w:pos="720"/>
          <w:tab w:val="left" w:pos="1440"/>
          <w:tab w:val="right" w:leader="dot" w:pos="8640"/>
        </w:tabs>
        <w:jc w:val="both"/>
        <w:rPr>
          <w:szCs w:val="24"/>
        </w:rPr>
      </w:pPr>
    </w:p>
    <w:p w:rsidR="008E6FF7" w:rsidRPr="008C75D6" w:rsidRDefault="008E6FF7" w:rsidP="008E6FF7">
      <w:pPr>
        <w:pStyle w:val="BankNormal"/>
        <w:tabs>
          <w:tab w:val="left" w:pos="720"/>
          <w:tab w:val="left" w:pos="1440"/>
          <w:tab w:val="right" w:leader="dot" w:pos="8640"/>
        </w:tabs>
        <w:spacing w:after="0"/>
        <w:jc w:val="both"/>
        <w:rPr>
          <w:szCs w:val="24"/>
        </w:rPr>
      </w:pPr>
      <w:r w:rsidRPr="008C75D6">
        <w:rPr>
          <w:szCs w:val="24"/>
        </w:rPr>
        <w:tab/>
      </w:r>
      <w:r w:rsidRPr="008C75D6">
        <w:rPr>
          <w:szCs w:val="24"/>
        </w:rPr>
        <w:tab/>
        <w:t>Section 1 - Letter of Invitation</w:t>
      </w:r>
    </w:p>
    <w:p w:rsidR="008E6FF7" w:rsidRPr="008C75D6" w:rsidRDefault="008E6FF7" w:rsidP="008E6FF7">
      <w:pPr>
        <w:pStyle w:val="BankNormal"/>
        <w:tabs>
          <w:tab w:val="left" w:pos="720"/>
          <w:tab w:val="left" w:pos="1440"/>
          <w:tab w:val="right" w:leader="dot" w:pos="8640"/>
        </w:tabs>
        <w:spacing w:after="0"/>
        <w:jc w:val="both"/>
        <w:rPr>
          <w:szCs w:val="24"/>
        </w:rPr>
      </w:pPr>
      <w:r w:rsidRPr="008C75D6">
        <w:rPr>
          <w:szCs w:val="24"/>
        </w:rPr>
        <w:tab/>
      </w:r>
      <w:r w:rsidRPr="008C75D6">
        <w:rPr>
          <w:szCs w:val="24"/>
        </w:rPr>
        <w:tab/>
        <w:t xml:space="preserve">Section 2 - Information to </w:t>
      </w:r>
      <w:r w:rsidR="001A3200">
        <w:rPr>
          <w:szCs w:val="24"/>
        </w:rPr>
        <w:t>Consultant</w:t>
      </w:r>
      <w:r w:rsidRPr="008C75D6">
        <w:rPr>
          <w:szCs w:val="24"/>
        </w:rPr>
        <w:t>s</w:t>
      </w:r>
    </w:p>
    <w:p w:rsidR="008E6FF7" w:rsidRPr="008C75D6" w:rsidRDefault="008E6FF7" w:rsidP="008E6FF7">
      <w:pPr>
        <w:pStyle w:val="BankNormal"/>
        <w:tabs>
          <w:tab w:val="left" w:pos="720"/>
          <w:tab w:val="left" w:pos="1440"/>
          <w:tab w:val="right" w:leader="dot" w:pos="8640"/>
        </w:tabs>
        <w:spacing w:after="0"/>
        <w:jc w:val="both"/>
        <w:rPr>
          <w:szCs w:val="24"/>
        </w:rPr>
      </w:pPr>
      <w:r w:rsidRPr="008C75D6">
        <w:rPr>
          <w:szCs w:val="24"/>
        </w:rPr>
        <w:tab/>
      </w:r>
      <w:r w:rsidRPr="008C75D6">
        <w:rPr>
          <w:szCs w:val="24"/>
        </w:rPr>
        <w:tab/>
        <w:t>Section 3 – Data Sheet</w:t>
      </w:r>
    </w:p>
    <w:p w:rsidR="008E6FF7" w:rsidRPr="008C75D6" w:rsidRDefault="008E6FF7" w:rsidP="008E6FF7">
      <w:pPr>
        <w:pStyle w:val="BankNormal"/>
        <w:tabs>
          <w:tab w:val="left" w:pos="720"/>
          <w:tab w:val="left" w:pos="1440"/>
          <w:tab w:val="right" w:leader="dot" w:pos="8640"/>
        </w:tabs>
        <w:spacing w:after="0"/>
        <w:jc w:val="both"/>
        <w:rPr>
          <w:szCs w:val="24"/>
        </w:rPr>
      </w:pPr>
      <w:r w:rsidRPr="008C75D6">
        <w:rPr>
          <w:szCs w:val="24"/>
        </w:rPr>
        <w:tab/>
      </w:r>
      <w:r w:rsidRPr="008C75D6">
        <w:rPr>
          <w:szCs w:val="24"/>
        </w:rPr>
        <w:tab/>
        <w:t>Section 4 - Technical Proposal - Standard Forms</w:t>
      </w:r>
    </w:p>
    <w:p w:rsidR="008E6FF7" w:rsidRPr="008C75D6" w:rsidRDefault="008E6FF7" w:rsidP="008E6FF7">
      <w:pPr>
        <w:pStyle w:val="BankNormal"/>
        <w:tabs>
          <w:tab w:val="left" w:pos="720"/>
          <w:tab w:val="left" w:pos="1440"/>
          <w:tab w:val="right" w:leader="dot" w:pos="8640"/>
        </w:tabs>
        <w:spacing w:after="0"/>
        <w:jc w:val="both"/>
        <w:rPr>
          <w:szCs w:val="24"/>
        </w:rPr>
      </w:pPr>
      <w:r w:rsidRPr="008C75D6">
        <w:rPr>
          <w:szCs w:val="24"/>
        </w:rPr>
        <w:tab/>
      </w:r>
      <w:r w:rsidRPr="008C75D6">
        <w:rPr>
          <w:szCs w:val="24"/>
        </w:rPr>
        <w:tab/>
        <w:t>Section 5- Financial Proposal – Standard Forms</w:t>
      </w:r>
    </w:p>
    <w:p w:rsidR="008E6FF7" w:rsidRPr="008C75D6" w:rsidRDefault="008E6FF7" w:rsidP="008E6FF7">
      <w:pPr>
        <w:pStyle w:val="BankNormal"/>
        <w:tabs>
          <w:tab w:val="left" w:pos="720"/>
          <w:tab w:val="left" w:pos="1440"/>
          <w:tab w:val="right" w:leader="dot" w:pos="8640"/>
        </w:tabs>
        <w:spacing w:after="0"/>
        <w:jc w:val="both"/>
        <w:rPr>
          <w:szCs w:val="24"/>
        </w:rPr>
      </w:pPr>
      <w:r w:rsidRPr="008C75D6">
        <w:rPr>
          <w:szCs w:val="24"/>
        </w:rPr>
        <w:tab/>
      </w:r>
      <w:r w:rsidRPr="008C75D6">
        <w:rPr>
          <w:szCs w:val="24"/>
        </w:rPr>
        <w:tab/>
        <w:t>Section 6- Terms of Reference, Deliverables and Time Frame</w:t>
      </w:r>
    </w:p>
    <w:p w:rsidR="008E6FF7" w:rsidRPr="008C75D6" w:rsidRDefault="008E6FF7" w:rsidP="008E6FF7">
      <w:pPr>
        <w:tabs>
          <w:tab w:val="left" w:pos="720"/>
          <w:tab w:val="left" w:pos="1440"/>
          <w:tab w:val="right" w:leader="dot" w:pos="8640"/>
        </w:tabs>
        <w:jc w:val="both"/>
        <w:rPr>
          <w:szCs w:val="24"/>
        </w:rPr>
      </w:pPr>
    </w:p>
    <w:p w:rsidR="008E6FF7" w:rsidRPr="008C75D6" w:rsidRDefault="008E6FF7" w:rsidP="008E6FF7">
      <w:pPr>
        <w:spacing w:line="276" w:lineRule="auto"/>
        <w:ind w:right="360"/>
        <w:rPr>
          <w:bCs/>
          <w:szCs w:val="24"/>
        </w:rPr>
      </w:pPr>
      <w:r w:rsidRPr="008C75D6">
        <w:rPr>
          <w:bCs/>
          <w:szCs w:val="24"/>
        </w:rPr>
        <w:t>The bid is open to all eligible firms from AU/UN affiliated countries.</w:t>
      </w:r>
    </w:p>
    <w:p w:rsidR="008E6FF7" w:rsidRPr="008C75D6" w:rsidRDefault="008E6FF7" w:rsidP="008E6FF7">
      <w:pPr>
        <w:tabs>
          <w:tab w:val="left" w:pos="720"/>
          <w:tab w:val="left" w:pos="1440"/>
          <w:tab w:val="right" w:leader="dot" w:pos="8640"/>
        </w:tabs>
        <w:jc w:val="both"/>
        <w:rPr>
          <w:szCs w:val="24"/>
        </w:rPr>
      </w:pPr>
    </w:p>
    <w:p w:rsidR="008E6FF7" w:rsidRPr="008C75D6" w:rsidRDefault="008E6FF7" w:rsidP="008E6FF7">
      <w:pPr>
        <w:tabs>
          <w:tab w:val="left" w:pos="720"/>
          <w:tab w:val="left" w:pos="1440"/>
          <w:tab w:val="right" w:leader="dot" w:pos="8640"/>
        </w:tabs>
        <w:jc w:val="center"/>
        <w:rPr>
          <w:szCs w:val="24"/>
        </w:rPr>
      </w:pPr>
    </w:p>
    <w:p w:rsidR="008E6FF7" w:rsidRPr="008C75D6" w:rsidRDefault="008E6FF7" w:rsidP="008E6FF7">
      <w:pPr>
        <w:tabs>
          <w:tab w:val="left" w:pos="720"/>
          <w:tab w:val="left" w:pos="1440"/>
          <w:tab w:val="right" w:leader="dot" w:pos="8640"/>
        </w:tabs>
        <w:jc w:val="center"/>
        <w:rPr>
          <w:szCs w:val="24"/>
        </w:rPr>
      </w:pPr>
    </w:p>
    <w:p w:rsidR="008E6FF7" w:rsidRPr="008C75D6" w:rsidRDefault="008E6FF7" w:rsidP="008E6FF7">
      <w:pPr>
        <w:tabs>
          <w:tab w:val="left" w:pos="720"/>
          <w:tab w:val="left" w:pos="1440"/>
          <w:tab w:val="right" w:leader="dot" w:pos="8640"/>
        </w:tabs>
        <w:jc w:val="center"/>
        <w:rPr>
          <w:szCs w:val="24"/>
        </w:rPr>
      </w:pPr>
    </w:p>
    <w:p w:rsidR="008E6FF7" w:rsidRPr="008C75D6" w:rsidRDefault="008E6FF7" w:rsidP="008E6FF7">
      <w:pPr>
        <w:tabs>
          <w:tab w:val="left" w:pos="720"/>
          <w:tab w:val="left" w:pos="1440"/>
          <w:tab w:val="right" w:leader="dot" w:pos="8640"/>
        </w:tabs>
        <w:jc w:val="center"/>
        <w:rPr>
          <w:szCs w:val="24"/>
        </w:rPr>
      </w:pPr>
    </w:p>
    <w:p w:rsidR="008E6FF7" w:rsidRPr="008C75D6" w:rsidRDefault="008E6FF7" w:rsidP="008E6FF7">
      <w:pPr>
        <w:tabs>
          <w:tab w:val="left" w:pos="720"/>
          <w:tab w:val="left" w:pos="1440"/>
          <w:tab w:val="right" w:leader="dot" w:pos="8640"/>
        </w:tabs>
        <w:jc w:val="center"/>
        <w:rPr>
          <w:szCs w:val="24"/>
        </w:rPr>
      </w:pPr>
    </w:p>
    <w:p w:rsidR="008E6FF7" w:rsidRPr="008C75D6" w:rsidRDefault="008E6FF7" w:rsidP="008E6FF7">
      <w:pPr>
        <w:tabs>
          <w:tab w:val="left" w:pos="720"/>
          <w:tab w:val="left" w:pos="1440"/>
          <w:tab w:val="right" w:leader="dot" w:pos="8640"/>
        </w:tabs>
        <w:jc w:val="center"/>
        <w:rPr>
          <w:szCs w:val="24"/>
        </w:rPr>
      </w:pPr>
    </w:p>
    <w:p w:rsidR="008E6FF7" w:rsidRPr="008C75D6" w:rsidRDefault="008E6FF7" w:rsidP="008E6FF7">
      <w:pPr>
        <w:tabs>
          <w:tab w:val="left" w:pos="720"/>
          <w:tab w:val="left" w:pos="1440"/>
          <w:tab w:val="right" w:leader="dot" w:pos="8640"/>
        </w:tabs>
        <w:jc w:val="center"/>
        <w:rPr>
          <w:szCs w:val="24"/>
        </w:rPr>
      </w:pPr>
    </w:p>
    <w:p w:rsidR="008E6FF7" w:rsidRPr="008C75D6" w:rsidRDefault="008E6FF7" w:rsidP="008E6FF7">
      <w:pPr>
        <w:tabs>
          <w:tab w:val="left" w:pos="720"/>
          <w:tab w:val="left" w:pos="1440"/>
          <w:tab w:val="right" w:leader="dot" w:pos="8640"/>
        </w:tabs>
        <w:jc w:val="center"/>
        <w:rPr>
          <w:szCs w:val="24"/>
        </w:rPr>
      </w:pPr>
    </w:p>
    <w:p w:rsidR="008E6FF7" w:rsidRPr="008C75D6" w:rsidRDefault="008E6FF7" w:rsidP="008E6FF7">
      <w:pPr>
        <w:tabs>
          <w:tab w:val="left" w:pos="720"/>
          <w:tab w:val="left" w:pos="1440"/>
          <w:tab w:val="right" w:leader="dot" w:pos="8640"/>
        </w:tabs>
        <w:jc w:val="center"/>
        <w:rPr>
          <w:szCs w:val="24"/>
        </w:rPr>
      </w:pPr>
    </w:p>
    <w:p w:rsidR="008E6FF7" w:rsidRPr="008C75D6" w:rsidRDefault="008E6FF7" w:rsidP="008E6FF7">
      <w:pPr>
        <w:tabs>
          <w:tab w:val="left" w:pos="720"/>
          <w:tab w:val="left" w:pos="1440"/>
          <w:tab w:val="right" w:leader="dot" w:pos="8640"/>
        </w:tabs>
        <w:jc w:val="center"/>
        <w:rPr>
          <w:szCs w:val="24"/>
        </w:rPr>
      </w:pPr>
    </w:p>
    <w:tbl>
      <w:tblPr>
        <w:tblW w:w="9288" w:type="dxa"/>
        <w:tblLayout w:type="fixed"/>
        <w:tblLook w:val="0000" w:firstRow="0" w:lastRow="0" w:firstColumn="0" w:lastColumn="0" w:noHBand="0" w:noVBand="0"/>
      </w:tblPr>
      <w:tblGrid>
        <w:gridCol w:w="2178"/>
        <w:gridCol w:w="7110"/>
      </w:tblGrid>
      <w:tr w:rsidR="008E6FF7" w:rsidRPr="008C75D6" w:rsidTr="00E44B1D">
        <w:tc>
          <w:tcPr>
            <w:tcW w:w="2178" w:type="dxa"/>
          </w:tcPr>
          <w:p w:rsidR="008E6FF7" w:rsidRPr="008C75D6" w:rsidRDefault="008E6FF7" w:rsidP="00E44B1D">
            <w:pPr>
              <w:pStyle w:val="Heading3"/>
              <w:tabs>
                <w:tab w:val="left" w:pos="360"/>
              </w:tabs>
              <w:ind w:left="360" w:hanging="360"/>
              <w:rPr>
                <w:szCs w:val="24"/>
              </w:rPr>
            </w:pPr>
            <w:bookmarkStart w:id="3" w:name="_Toc32821701"/>
            <w:bookmarkEnd w:id="2"/>
            <w:r w:rsidRPr="008C75D6">
              <w:rPr>
                <w:szCs w:val="24"/>
              </w:rPr>
              <w:t>1.</w:t>
            </w:r>
            <w:r w:rsidRPr="008C75D6">
              <w:rPr>
                <w:szCs w:val="24"/>
              </w:rPr>
              <w:tab/>
              <w:t>Introduction</w:t>
            </w:r>
            <w:bookmarkEnd w:id="3"/>
          </w:p>
        </w:tc>
        <w:tc>
          <w:tcPr>
            <w:tcW w:w="7110" w:type="dxa"/>
          </w:tcPr>
          <w:p w:rsidR="008E6FF7" w:rsidRPr="008C75D6" w:rsidRDefault="008E6FF7" w:rsidP="00E44B1D">
            <w:pPr>
              <w:pStyle w:val="BodyTextIndent2"/>
              <w:rPr>
                <w:szCs w:val="24"/>
              </w:rPr>
            </w:pPr>
            <w:r w:rsidRPr="008C75D6">
              <w:rPr>
                <w:szCs w:val="24"/>
              </w:rPr>
              <w:t>1.1</w:t>
            </w:r>
            <w:r w:rsidRPr="008C75D6">
              <w:rPr>
                <w:szCs w:val="24"/>
              </w:rPr>
              <w:tab/>
              <w:t>The Client named in the Data Sheet will select a firm from those listed in the Letter of Invitation, in accordance with the method of selection specified in the Data Sheet.</w:t>
            </w:r>
          </w:p>
          <w:p w:rsidR="008E6FF7" w:rsidRPr="008C75D6" w:rsidRDefault="008E6FF7" w:rsidP="00E44B1D">
            <w:pPr>
              <w:jc w:val="both"/>
              <w:rPr>
                <w:szCs w:val="24"/>
              </w:rPr>
            </w:pPr>
          </w:p>
          <w:p w:rsidR="008E6FF7" w:rsidRPr="008C75D6" w:rsidRDefault="008E6FF7" w:rsidP="00E44B1D">
            <w:pPr>
              <w:ind w:left="504" w:hanging="630"/>
              <w:jc w:val="both"/>
              <w:rPr>
                <w:szCs w:val="24"/>
              </w:rPr>
            </w:pPr>
            <w:r w:rsidRPr="008C75D6">
              <w:rPr>
                <w:szCs w:val="24"/>
              </w:rPr>
              <w:t>1.2</w:t>
            </w:r>
            <w:r w:rsidRPr="008C75D6">
              <w:rPr>
                <w:szCs w:val="24"/>
              </w:rPr>
              <w:tab/>
              <w:t xml:space="preserve">The </w:t>
            </w:r>
            <w:r w:rsidR="00E44B1D">
              <w:rPr>
                <w:szCs w:val="24"/>
              </w:rPr>
              <w:t>consultant</w:t>
            </w:r>
            <w:r w:rsidRPr="008C75D6">
              <w:rPr>
                <w:szCs w:val="24"/>
              </w:rPr>
              <w:t>s are invited to submit a Technical Proposal and a financial proposal, as specified in the Data Sheet for services required for the assignment named in the Data Sheet. The proposal will be the basis for contract negotiations and ultimately for a signed contract with the selected firm.</w:t>
            </w:r>
          </w:p>
          <w:p w:rsidR="008E6FF7" w:rsidRPr="008C75D6" w:rsidRDefault="008E6FF7" w:rsidP="00E44B1D">
            <w:pPr>
              <w:ind w:left="504" w:hanging="630"/>
              <w:jc w:val="both"/>
              <w:rPr>
                <w:szCs w:val="24"/>
              </w:rPr>
            </w:pPr>
          </w:p>
          <w:p w:rsidR="008E6FF7" w:rsidRPr="008C75D6" w:rsidRDefault="008E6FF7" w:rsidP="00E44B1D">
            <w:pPr>
              <w:ind w:left="504" w:hanging="630"/>
              <w:jc w:val="both"/>
              <w:rPr>
                <w:szCs w:val="24"/>
              </w:rPr>
            </w:pPr>
            <w:r w:rsidRPr="008C75D6">
              <w:rPr>
                <w:szCs w:val="24"/>
              </w:rPr>
              <w:t>1.3</w:t>
            </w:r>
            <w:r w:rsidRPr="008C75D6">
              <w:rPr>
                <w:szCs w:val="24"/>
              </w:rPr>
              <w:tab/>
              <w:t>The assignment shall be implemented in accordance with any phasing indicated in the Data Sheet. When the assignment includes several phases, the performance of bidder under each phase must be to the Client's satisfaction before work begins on the next phase.</w:t>
            </w:r>
          </w:p>
          <w:p w:rsidR="008E6FF7" w:rsidRPr="008C75D6" w:rsidRDefault="008E6FF7" w:rsidP="00E44B1D">
            <w:pPr>
              <w:ind w:left="504" w:hanging="630"/>
              <w:jc w:val="both"/>
              <w:rPr>
                <w:szCs w:val="24"/>
              </w:rPr>
            </w:pPr>
          </w:p>
          <w:p w:rsidR="008E6FF7" w:rsidRPr="008C75D6" w:rsidRDefault="008E6FF7" w:rsidP="00E44B1D">
            <w:pPr>
              <w:ind w:left="504" w:hanging="630"/>
              <w:jc w:val="both"/>
              <w:rPr>
                <w:szCs w:val="24"/>
              </w:rPr>
            </w:pPr>
            <w:r w:rsidRPr="008C75D6">
              <w:rPr>
                <w:szCs w:val="24"/>
              </w:rPr>
              <w:t>1.4</w:t>
            </w:r>
            <w:r w:rsidRPr="008C75D6">
              <w:rPr>
                <w:szCs w:val="24"/>
              </w:rPr>
              <w:tab/>
              <w:t xml:space="preserve">The </w:t>
            </w:r>
            <w:r>
              <w:rPr>
                <w:szCs w:val="24"/>
              </w:rPr>
              <w:t>consultant</w:t>
            </w:r>
            <w:r w:rsidRPr="008C75D6">
              <w:rPr>
                <w:szCs w:val="24"/>
              </w:rPr>
              <w:t xml:space="preserve">s must familiarise themselves with local conditions and take them into account in preparing their proposals. To obtain first-hand information on the assignment and on the local conditions, </w:t>
            </w:r>
            <w:r>
              <w:rPr>
                <w:szCs w:val="24"/>
              </w:rPr>
              <w:t>consultants</w:t>
            </w:r>
            <w:r w:rsidRPr="008C75D6">
              <w:rPr>
                <w:szCs w:val="24"/>
              </w:rPr>
              <w:t xml:space="preserve"> are encouraged to visit the Client before submitting a proposal and to attend a pre-proposal conference if one is specified in the Data Sheet. Attending any specified pre-proposal conference is optional. </w:t>
            </w:r>
            <w:r>
              <w:rPr>
                <w:szCs w:val="24"/>
              </w:rPr>
              <w:t>The consultant</w:t>
            </w:r>
            <w:r w:rsidRPr="008C75D6">
              <w:rPr>
                <w:szCs w:val="24"/>
              </w:rPr>
              <w:t>s</w:t>
            </w:r>
            <w:r>
              <w:rPr>
                <w:szCs w:val="24"/>
              </w:rPr>
              <w:t>’</w:t>
            </w:r>
            <w:r w:rsidRPr="008C75D6">
              <w:rPr>
                <w:szCs w:val="24"/>
              </w:rPr>
              <w:t xml:space="preserve"> representative should contact the officials named in the Data Sheet to arrange for their visit or to obtain additional information on any pre-proposal conference. </w:t>
            </w:r>
            <w:r>
              <w:rPr>
                <w:szCs w:val="24"/>
              </w:rPr>
              <w:t>Consultant</w:t>
            </w:r>
            <w:r w:rsidRPr="008C75D6">
              <w:rPr>
                <w:szCs w:val="24"/>
              </w:rPr>
              <w:t>s should ensure that these officials are advised of the visit in adequate time to allow them to make appropriate arrangements.</w:t>
            </w:r>
          </w:p>
          <w:p w:rsidR="008E6FF7" w:rsidRPr="008C75D6" w:rsidRDefault="008E6FF7" w:rsidP="00E44B1D">
            <w:pPr>
              <w:ind w:left="504" w:hanging="630"/>
              <w:jc w:val="both"/>
              <w:rPr>
                <w:szCs w:val="24"/>
              </w:rPr>
            </w:pPr>
          </w:p>
          <w:p w:rsidR="008E6FF7" w:rsidRPr="008C75D6" w:rsidRDefault="008E6FF7" w:rsidP="00E44B1D">
            <w:pPr>
              <w:ind w:left="504" w:hanging="630"/>
              <w:jc w:val="both"/>
              <w:rPr>
                <w:szCs w:val="24"/>
              </w:rPr>
            </w:pPr>
            <w:r w:rsidRPr="008C75D6">
              <w:rPr>
                <w:szCs w:val="24"/>
              </w:rPr>
              <w:t>1.5</w:t>
            </w:r>
            <w:r w:rsidRPr="008C75D6">
              <w:rPr>
                <w:szCs w:val="24"/>
              </w:rPr>
              <w:tab/>
              <w:t xml:space="preserve">The Client will provide the inputs specified in the Data Sheet, assist the firm in obtaining requirements </w:t>
            </w:r>
            <w:r w:rsidRPr="008C75D6">
              <w:rPr>
                <w:color w:val="000000" w:themeColor="text1"/>
                <w:szCs w:val="24"/>
              </w:rPr>
              <w:t>needed</w:t>
            </w:r>
            <w:r w:rsidRPr="008C75D6">
              <w:rPr>
                <w:szCs w:val="24"/>
              </w:rPr>
              <w:t xml:space="preserve"> to carry out the services, and make available relevant project data and reports.</w:t>
            </w:r>
          </w:p>
          <w:p w:rsidR="008E6FF7" w:rsidRPr="008C75D6" w:rsidRDefault="008E6FF7" w:rsidP="00E44B1D">
            <w:pPr>
              <w:ind w:left="504" w:hanging="630"/>
              <w:jc w:val="both"/>
              <w:rPr>
                <w:szCs w:val="24"/>
              </w:rPr>
            </w:pPr>
          </w:p>
          <w:p w:rsidR="008E6FF7" w:rsidRPr="008C75D6" w:rsidRDefault="008E6FF7" w:rsidP="00E44B1D">
            <w:pPr>
              <w:ind w:left="504" w:hanging="630"/>
              <w:jc w:val="both"/>
              <w:rPr>
                <w:szCs w:val="24"/>
              </w:rPr>
            </w:pPr>
            <w:r w:rsidRPr="008C75D6">
              <w:rPr>
                <w:szCs w:val="24"/>
              </w:rPr>
              <w:t>1.6</w:t>
            </w:r>
            <w:r w:rsidRPr="008C75D6">
              <w:rPr>
                <w:szCs w:val="24"/>
              </w:rPr>
              <w:tab/>
              <w:t>Note that: (i) the costs of preparing the proposal and of negotiating the contract, including a visit to the Client, are not reimbursable as a direct cost of the assignment; and (ii) the Client is not bound to accept any of the proposals submitted.</w:t>
            </w:r>
          </w:p>
          <w:p w:rsidR="008E6FF7" w:rsidRPr="008C75D6" w:rsidRDefault="008E6FF7" w:rsidP="00E44B1D">
            <w:pPr>
              <w:ind w:left="504" w:hanging="630"/>
              <w:jc w:val="both"/>
              <w:rPr>
                <w:szCs w:val="24"/>
              </w:rPr>
            </w:pPr>
          </w:p>
          <w:p w:rsidR="008E6FF7" w:rsidRPr="008C75D6" w:rsidRDefault="008E6FF7" w:rsidP="00E44B1D">
            <w:pPr>
              <w:ind w:left="504" w:hanging="630"/>
              <w:jc w:val="both"/>
              <w:rPr>
                <w:szCs w:val="24"/>
              </w:rPr>
            </w:pPr>
            <w:r w:rsidRPr="008C75D6">
              <w:rPr>
                <w:szCs w:val="24"/>
              </w:rPr>
              <w:t>1.7</w:t>
            </w:r>
            <w:r w:rsidRPr="008C75D6">
              <w:rPr>
                <w:szCs w:val="24"/>
              </w:rPr>
              <w:tab/>
              <w:t xml:space="preserve">African Union policy requires </w:t>
            </w:r>
            <w:r>
              <w:rPr>
                <w:szCs w:val="24"/>
              </w:rPr>
              <w:t>consultants</w:t>
            </w:r>
            <w:r w:rsidRPr="008C75D6">
              <w:rPr>
                <w:szCs w:val="24"/>
              </w:rPr>
              <w:t xml:space="preserve"> to provide professional, objective, and impartial advice, and at all times hold the Client’s interests paramount, without any consideration for future work, and strictly avoid conflicts with other assignments or their own corporate interests. </w:t>
            </w:r>
            <w:r>
              <w:rPr>
                <w:szCs w:val="24"/>
              </w:rPr>
              <w:t>Consultants</w:t>
            </w:r>
            <w:r w:rsidRPr="008C75D6">
              <w:rPr>
                <w:szCs w:val="24"/>
              </w:rPr>
              <w:t xml:space="preserve"> shall not be hired for any assignment that would be in conflict with their prior or current obligations to other clients, or that may place them in a position of not being able to carry out the assignment in the best interests of the Client. </w:t>
            </w:r>
          </w:p>
          <w:p w:rsidR="008E6FF7" w:rsidRPr="008C75D6" w:rsidRDefault="008E6FF7" w:rsidP="00E44B1D">
            <w:pPr>
              <w:pStyle w:val="BodyTextIndent3"/>
              <w:ind w:left="1134" w:hanging="630"/>
              <w:rPr>
                <w:szCs w:val="24"/>
              </w:rPr>
            </w:pPr>
            <w:r w:rsidRPr="008C75D6">
              <w:rPr>
                <w:szCs w:val="24"/>
              </w:rPr>
              <w:t>1.7.1</w:t>
            </w:r>
            <w:r w:rsidRPr="008C75D6">
              <w:rPr>
                <w:szCs w:val="24"/>
              </w:rPr>
              <w:tab/>
              <w:t xml:space="preserve">Without limitation on the generality of this rule, </w:t>
            </w:r>
            <w:r>
              <w:rPr>
                <w:szCs w:val="24"/>
              </w:rPr>
              <w:t>consultants</w:t>
            </w:r>
            <w:r w:rsidRPr="008C75D6">
              <w:rPr>
                <w:szCs w:val="24"/>
              </w:rPr>
              <w:t xml:space="preserve"> shall not be hired under the circumstances set forth below:</w:t>
            </w:r>
          </w:p>
          <w:p w:rsidR="008E6FF7" w:rsidRPr="008C75D6" w:rsidRDefault="008E6FF7" w:rsidP="00E44B1D">
            <w:pPr>
              <w:ind w:left="720" w:hanging="720"/>
              <w:jc w:val="both"/>
              <w:rPr>
                <w:szCs w:val="24"/>
              </w:rPr>
            </w:pPr>
          </w:p>
          <w:p w:rsidR="008E6FF7" w:rsidRPr="008C75D6" w:rsidRDefault="008E6FF7" w:rsidP="00E44B1D">
            <w:pPr>
              <w:pStyle w:val="BodyText"/>
              <w:numPr>
                <w:ilvl w:val="0"/>
                <w:numId w:val="2"/>
              </w:numPr>
              <w:suppressAutoHyphens w:val="0"/>
              <w:spacing w:after="0"/>
              <w:rPr>
                <w:snapToGrid w:val="0"/>
                <w:szCs w:val="24"/>
              </w:rPr>
            </w:pPr>
            <w:r w:rsidRPr="008C75D6">
              <w:rPr>
                <w:snapToGrid w:val="0"/>
                <w:szCs w:val="24"/>
              </w:rPr>
              <w:t>Conflict between contracting activities and procurement of goods, works or services: A firm that has been engaged to provide goods, works, or services for a project, and each of its affiliates, shall be disqualified from providing consulting services related to those goods, works or services. Conversely, a firm hired to provide consulting services for the preparation or implementation of a project, and each of its affiliates, shall be disqualified from subsequently providing goods, works or services resulting from or directly related to the firm’s contracting services for such preparation or implementation (other than a continuation of the firms earlier consulting services for the same project).</w:t>
            </w:r>
          </w:p>
          <w:p w:rsidR="008E6FF7" w:rsidRPr="008C75D6" w:rsidRDefault="008E6FF7" w:rsidP="00E44B1D">
            <w:pPr>
              <w:pStyle w:val="BodyText"/>
              <w:suppressAutoHyphens w:val="0"/>
              <w:spacing w:after="0"/>
              <w:ind w:left="1140"/>
              <w:rPr>
                <w:snapToGrid w:val="0"/>
                <w:szCs w:val="24"/>
              </w:rPr>
            </w:pPr>
          </w:p>
          <w:p w:rsidR="008E6FF7" w:rsidRPr="008C75D6" w:rsidRDefault="008E6FF7" w:rsidP="00E44B1D">
            <w:pPr>
              <w:pStyle w:val="BodyText"/>
              <w:numPr>
                <w:ilvl w:val="0"/>
                <w:numId w:val="2"/>
              </w:numPr>
              <w:suppressAutoHyphens w:val="0"/>
              <w:spacing w:after="0"/>
              <w:rPr>
                <w:szCs w:val="24"/>
              </w:rPr>
            </w:pPr>
            <w:r w:rsidRPr="008C75D6">
              <w:rPr>
                <w:snapToGrid w:val="0"/>
                <w:szCs w:val="24"/>
              </w:rPr>
              <w:t xml:space="preserve">Conflict among contracting assignments: Neither </w:t>
            </w:r>
            <w:r>
              <w:rPr>
                <w:snapToGrid w:val="0"/>
                <w:szCs w:val="24"/>
              </w:rPr>
              <w:t>consultant</w:t>
            </w:r>
            <w:r w:rsidRPr="008C75D6">
              <w:rPr>
                <w:snapToGrid w:val="0"/>
                <w:szCs w:val="24"/>
              </w:rPr>
              <w:t>s (including their personnel and sub-</w:t>
            </w:r>
            <w:r>
              <w:rPr>
                <w:snapToGrid w:val="0"/>
                <w:szCs w:val="24"/>
              </w:rPr>
              <w:t>consultants</w:t>
            </w:r>
            <w:r w:rsidRPr="008C75D6">
              <w:rPr>
                <w:snapToGrid w:val="0"/>
                <w:szCs w:val="24"/>
              </w:rPr>
              <w:t xml:space="preserve">) nor any of their affiliates shall be hired for any assignment that, by its nature, may be in conflict with another assignment of the </w:t>
            </w:r>
            <w:r w:rsidR="001A3200">
              <w:rPr>
                <w:snapToGrid w:val="0"/>
                <w:szCs w:val="24"/>
              </w:rPr>
              <w:t>consultants</w:t>
            </w:r>
            <w:r w:rsidRPr="008C75D6">
              <w:rPr>
                <w:snapToGrid w:val="0"/>
                <w:szCs w:val="24"/>
              </w:rPr>
              <w:t>.</w:t>
            </w:r>
          </w:p>
          <w:p w:rsidR="008E6FF7" w:rsidRPr="008C75D6" w:rsidRDefault="008E6FF7" w:rsidP="00E44B1D">
            <w:pPr>
              <w:pStyle w:val="BodyText"/>
              <w:suppressAutoHyphens w:val="0"/>
              <w:spacing w:after="0"/>
              <w:rPr>
                <w:snapToGrid w:val="0"/>
                <w:szCs w:val="24"/>
              </w:rPr>
            </w:pPr>
          </w:p>
          <w:p w:rsidR="008E6FF7" w:rsidRPr="008C75D6" w:rsidRDefault="008E6FF7" w:rsidP="00E44B1D">
            <w:pPr>
              <w:pStyle w:val="BodyText"/>
              <w:numPr>
                <w:ilvl w:val="0"/>
                <w:numId w:val="2"/>
              </w:numPr>
              <w:suppressAutoHyphens w:val="0"/>
              <w:spacing w:after="0"/>
              <w:rPr>
                <w:szCs w:val="24"/>
              </w:rPr>
            </w:pPr>
            <w:r w:rsidRPr="008C75D6">
              <w:rPr>
                <w:snapToGrid w:val="0"/>
                <w:szCs w:val="24"/>
              </w:rPr>
              <w:t xml:space="preserve">Relationship with AUC staff: </w:t>
            </w:r>
            <w:r>
              <w:rPr>
                <w:snapToGrid w:val="0"/>
                <w:szCs w:val="24"/>
              </w:rPr>
              <w:t>Consultant</w:t>
            </w:r>
            <w:r w:rsidRPr="008C75D6">
              <w:rPr>
                <w:snapToGrid w:val="0"/>
                <w:szCs w:val="24"/>
              </w:rPr>
              <w:t>s (including their personnel and sub-</w:t>
            </w:r>
            <w:r>
              <w:rPr>
                <w:snapToGrid w:val="0"/>
                <w:szCs w:val="24"/>
              </w:rPr>
              <w:t>consultants</w:t>
            </w:r>
            <w:r w:rsidRPr="008C75D6">
              <w:rPr>
                <w:snapToGrid w:val="0"/>
                <w:szCs w:val="24"/>
              </w:rPr>
              <w:t>) that have a business or family relationship with a member of AUC staff (or of the Client staff, or of a beneficiary of the assignment) who are directly or indirectly involved in any part of: (i) the preparation of the TOR of the contract, (ii) the selection process for such contract, or (iii) supervision of such contract may not be awarded a contract.</w:t>
            </w:r>
          </w:p>
          <w:p w:rsidR="008E6FF7" w:rsidRPr="008C75D6" w:rsidRDefault="008E6FF7" w:rsidP="00E44B1D">
            <w:pPr>
              <w:ind w:left="720" w:hanging="720"/>
              <w:jc w:val="both"/>
              <w:rPr>
                <w:szCs w:val="24"/>
              </w:rPr>
            </w:pPr>
          </w:p>
          <w:p w:rsidR="008E6FF7" w:rsidRPr="008C75D6" w:rsidRDefault="008E6FF7" w:rsidP="00E44B1D">
            <w:pPr>
              <w:pStyle w:val="BodyTextIndent3"/>
              <w:numPr>
                <w:ilvl w:val="2"/>
                <w:numId w:val="1"/>
              </w:numPr>
              <w:rPr>
                <w:snapToGrid w:val="0"/>
                <w:szCs w:val="24"/>
              </w:rPr>
            </w:pPr>
            <w:r w:rsidRPr="008C75D6">
              <w:rPr>
                <w:szCs w:val="24"/>
              </w:rPr>
              <w:t xml:space="preserve">As indicated in paragraph 1.7.1 (a) above, </w:t>
            </w:r>
            <w:r>
              <w:rPr>
                <w:szCs w:val="24"/>
              </w:rPr>
              <w:t>consultants</w:t>
            </w:r>
            <w:r w:rsidRPr="008C75D6">
              <w:rPr>
                <w:szCs w:val="24"/>
              </w:rPr>
              <w:t xml:space="preserve"> may be hired for downstream work, when continuity is essential, in which case this possibility shall be indicated in the Data Sheet and the factors used for the selection of the consultant should take the likelihood of continuation into account. It will be the exclusive decision of the Client whether or not to have the downstream assignment carried out, and if it is carried out, which consultant will be hired for the purpose. </w:t>
            </w:r>
          </w:p>
          <w:p w:rsidR="008E6FF7" w:rsidRPr="008C75D6" w:rsidRDefault="008E6FF7" w:rsidP="00E44B1D">
            <w:pPr>
              <w:pStyle w:val="BodyTextIndent3"/>
              <w:ind w:left="504" w:firstLine="0"/>
              <w:rPr>
                <w:snapToGrid w:val="0"/>
                <w:szCs w:val="24"/>
              </w:rPr>
            </w:pPr>
          </w:p>
          <w:p w:rsidR="008E6FF7" w:rsidRPr="008C75D6" w:rsidRDefault="008E6FF7" w:rsidP="00E44B1D">
            <w:pPr>
              <w:pStyle w:val="BodyTextIndent3"/>
              <w:numPr>
                <w:ilvl w:val="2"/>
                <w:numId w:val="1"/>
              </w:numPr>
              <w:rPr>
                <w:szCs w:val="24"/>
              </w:rPr>
            </w:pPr>
            <w:r w:rsidRPr="008C75D6">
              <w:rPr>
                <w:szCs w:val="24"/>
              </w:rPr>
              <w:t>In the event of 1.7.2. and in order to ensure f</w:t>
            </w:r>
            <w:r w:rsidRPr="008C75D6">
              <w:rPr>
                <w:snapToGrid w:val="0"/>
                <w:szCs w:val="24"/>
              </w:rPr>
              <w:t xml:space="preserve">airness and transparency in the selection process, it is required that </w:t>
            </w:r>
            <w:r>
              <w:rPr>
                <w:snapToGrid w:val="0"/>
                <w:szCs w:val="24"/>
              </w:rPr>
              <w:t>consultant</w:t>
            </w:r>
            <w:r w:rsidRPr="008C75D6">
              <w:rPr>
                <w:snapToGrid w:val="0"/>
                <w:szCs w:val="24"/>
              </w:rPr>
              <w:t xml:space="preserve">s or their affiliates competing for a specific assignment do not derive a competitive advantage from having provided consulting services related to the assignment in question. To that end, all information that would in that respect give a consultant a competitive advantage shall be made available to all the short-listed </w:t>
            </w:r>
            <w:r>
              <w:rPr>
                <w:snapToGrid w:val="0"/>
                <w:szCs w:val="24"/>
              </w:rPr>
              <w:t>consultants</w:t>
            </w:r>
            <w:r w:rsidRPr="008C75D6">
              <w:rPr>
                <w:snapToGrid w:val="0"/>
                <w:szCs w:val="24"/>
              </w:rPr>
              <w:t xml:space="preserve"> together with the request for proposals.</w:t>
            </w:r>
          </w:p>
          <w:p w:rsidR="008E6FF7" w:rsidRPr="008C75D6" w:rsidRDefault="008E6FF7" w:rsidP="00E44B1D">
            <w:pPr>
              <w:pStyle w:val="BodyTextIndent3"/>
              <w:rPr>
                <w:szCs w:val="24"/>
              </w:rPr>
            </w:pPr>
          </w:p>
          <w:p w:rsidR="008E6FF7" w:rsidRPr="008C75D6" w:rsidRDefault="008E6FF7" w:rsidP="00E44B1D">
            <w:pPr>
              <w:keepNext/>
              <w:tabs>
                <w:tab w:val="left" w:pos="540"/>
              </w:tabs>
              <w:suppressAutoHyphens/>
              <w:ind w:left="540" w:right="-72" w:hanging="540"/>
              <w:jc w:val="both"/>
              <w:rPr>
                <w:szCs w:val="24"/>
              </w:rPr>
            </w:pPr>
            <w:r w:rsidRPr="008C75D6">
              <w:rPr>
                <w:szCs w:val="24"/>
              </w:rPr>
              <w:t>1.8</w:t>
            </w:r>
            <w:r w:rsidRPr="008C75D6">
              <w:rPr>
                <w:szCs w:val="24"/>
              </w:rPr>
              <w:tab/>
              <w:t>The African Union requires that Officers of the AU, as well as Bidders/ Suppliers/ Contractors/ observe the highest standard of ethics during the procurement and execution of such contracts.</w:t>
            </w:r>
            <w:r w:rsidRPr="008C75D6">
              <w:rPr>
                <w:rStyle w:val="FootnoteReference"/>
                <w:szCs w:val="24"/>
              </w:rPr>
              <w:footnoteReference w:id="1"/>
            </w:r>
            <w:r w:rsidRPr="008C75D6">
              <w:rPr>
                <w:szCs w:val="24"/>
              </w:rPr>
              <w:t xml:space="preserve"> In pursuance of this policy the AU:</w:t>
            </w:r>
          </w:p>
          <w:p w:rsidR="008E6FF7" w:rsidRPr="008C75D6" w:rsidRDefault="008E6FF7" w:rsidP="00E44B1D">
            <w:pPr>
              <w:keepNext/>
              <w:suppressAutoHyphens/>
              <w:ind w:left="1080" w:right="-72" w:hanging="540"/>
              <w:jc w:val="both"/>
              <w:rPr>
                <w:szCs w:val="24"/>
              </w:rPr>
            </w:pPr>
          </w:p>
          <w:p w:rsidR="008E6FF7" w:rsidRPr="008C75D6" w:rsidRDefault="008E6FF7" w:rsidP="00E44B1D">
            <w:pPr>
              <w:keepNext/>
              <w:tabs>
                <w:tab w:val="left" w:pos="1080"/>
              </w:tabs>
              <w:suppressAutoHyphens/>
              <w:ind w:left="1080" w:right="-72" w:hanging="540"/>
              <w:jc w:val="both"/>
              <w:rPr>
                <w:szCs w:val="24"/>
              </w:rPr>
            </w:pPr>
            <w:r w:rsidRPr="008C75D6">
              <w:rPr>
                <w:szCs w:val="24"/>
              </w:rPr>
              <w:t>(a)</w:t>
            </w:r>
            <w:r w:rsidRPr="008C75D6">
              <w:rPr>
                <w:szCs w:val="24"/>
              </w:rPr>
              <w:tab/>
              <w:t>defines, for the purposes of this provision, the terms set forth below as follows:</w:t>
            </w:r>
          </w:p>
          <w:p w:rsidR="008E6FF7" w:rsidRPr="008C75D6" w:rsidRDefault="008E6FF7" w:rsidP="00E44B1D">
            <w:pPr>
              <w:keepNext/>
              <w:tabs>
                <w:tab w:val="left" w:pos="1620"/>
              </w:tabs>
              <w:suppressAutoHyphens/>
              <w:ind w:left="1620" w:right="-72" w:hanging="540"/>
              <w:jc w:val="both"/>
              <w:rPr>
                <w:szCs w:val="24"/>
              </w:rPr>
            </w:pPr>
            <w:r w:rsidRPr="008C75D6">
              <w:rPr>
                <w:szCs w:val="24"/>
              </w:rPr>
              <w:t>(i)</w:t>
            </w:r>
            <w:r w:rsidRPr="008C75D6">
              <w:rPr>
                <w:szCs w:val="24"/>
              </w:rPr>
              <w:tab/>
              <w:t>“corrupt practice”</w:t>
            </w:r>
            <w:r w:rsidRPr="008C75D6">
              <w:rPr>
                <w:rStyle w:val="FootnoteReference"/>
                <w:szCs w:val="24"/>
              </w:rPr>
              <w:footnoteReference w:id="2"/>
            </w:r>
            <w:r w:rsidRPr="008C75D6">
              <w:rPr>
                <w:szCs w:val="24"/>
              </w:rPr>
              <w:t xml:space="preserve"> is the offering, giving, receiving or soliciting, directly or indirectly, of anything of value to influence improperly the actions of another party; </w:t>
            </w:r>
          </w:p>
          <w:p w:rsidR="008E6FF7" w:rsidRPr="008C75D6" w:rsidRDefault="008E6FF7" w:rsidP="00E44B1D">
            <w:pPr>
              <w:keepNext/>
              <w:tabs>
                <w:tab w:val="left" w:pos="1620"/>
              </w:tabs>
              <w:suppressAutoHyphens/>
              <w:ind w:left="1620" w:right="-72" w:hanging="540"/>
              <w:jc w:val="both"/>
              <w:rPr>
                <w:szCs w:val="24"/>
              </w:rPr>
            </w:pPr>
          </w:p>
          <w:p w:rsidR="008E6FF7" w:rsidRPr="008C75D6" w:rsidRDefault="008E6FF7" w:rsidP="00E44B1D">
            <w:pPr>
              <w:keepNext/>
              <w:numPr>
                <w:ilvl w:val="0"/>
                <w:numId w:val="3"/>
              </w:numPr>
              <w:tabs>
                <w:tab w:val="num" w:pos="1620"/>
              </w:tabs>
              <w:suppressAutoHyphens/>
              <w:ind w:right="-72"/>
              <w:jc w:val="both"/>
              <w:rPr>
                <w:szCs w:val="24"/>
              </w:rPr>
            </w:pPr>
            <w:r w:rsidRPr="008C75D6">
              <w:rPr>
                <w:szCs w:val="24"/>
              </w:rPr>
              <w:t>“fraudulent practice”</w:t>
            </w:r>
            <w:r w:rsidRPr="008C75D6">
              <w:rPr>
                <w:rStyle w:val="FootnoteReference"/>
                <w:szCs w:val="24"/>
              </w:rPr>
              <w:footnoteReference w:id="3"/>
            </w:r>
            <w:r w:rsidRPr="008C75D6">
              <w:rPr>
                <w:szCs w:val="24"/>
              </w:rPr>
              <w:t xml:space="preserve"> is any act or omission including a misrepresentation that knowingly or recklessly misleads, or attempts to mislead, a party to obtain a financial or other benefit or to avoid an obligation;</w:t>
            </w:r>
          </w:p>
          <w:p w:rsidR="008E6FF7" w:rsidRPr="008C75D6" w:rsidRDefault="008E6FF7" w:rsidP="00E44B1D">
            <w:pPr>
              <w:keepNext/>
              <w:tabs>
                <w:tab w:val="left" w:pos="1620"/>
              </w:tabs>
              <w:suppressAutoHyphens/>
              <w:ind w:right="-72"/>
              <w:jc w:val="both"/>
              <w:rPr>
                <w:szCs w:val="24"/>
              </w:rPr>
            </w:pPr>
          </w:p>
          <w:p w:rsidR="008E6FF7" w:rsidRPr="008C75D6" w:rsidRDefault="008E6FF7" w:rsidP="00E44B1D">
            <w:pPr>
              <w:keepNext/>
              <w:numPr>
                <w:ilvl w:val="0"/>
                <w:numId w:val="3"/>
              </w:numPr>
              <w:tabs>
                <w:tab w:val="num" w:pos="1620"/>
              </w:tabs>
              <w:suppressAutoHyphens/>
              <w:ind w:right="-72"/>
              <w:jc w:val="both"/>
              <w:rPr>
                <w:szCs w:val="24"/>
              </w:rPr>
            </w:pPr>
            <w:r w:rsidRPr="008C75D6">
              <w:rPr>
                <w:szCs w:val="24"/>
              </w:rPr>
              <w:t>“collusive practice”</w:t>
            </w:r>
            <w:r w:rsidRPr="008C75D6">
              <w:rPr>
                <w:rStyle w:val="FootnoteReference"/>
                <w:szCs w:val="24"/>
              </w:rPr>
              <w:footnoteReference w:id="4"/>
            </w:r>
            <w:r w:rsidRPr="008C75D6">
              <w:rPr>
                <w:szCs w:val="24"/>
              </w:rPr>
              <w:t xml:space="preserve"> is an arrangement between two or more parties designed to achieve an improper purpose, including to influence improperly the actions of another party;</w:t>
            </w:r>
          </w:p>
          <w:p w:rsidR="008E6FF7" w:rsidRPr="008C75D6" w:rsidRDefault="008E6FF7" w:rsidP="00E44B1D">
            <w:pPr>
              <w:keepNext/>
              <w:tabs>
                <w:tab w:val="left" w:pos="1620"/>
              </w:tabs>
              <w:suppressAutoHyphens/>
              <w:ind w:right="-72"/>
              <w:jc w:val="both"/>
              <w:rPr>
                <w:szCs w:val="24"/>
              </w:rPr>
            </w:pPr>
          </w:p>
          <w:p w:rsidR="008E6FF7" w:rsidRPr="008C75D6" w:rsidRDefault="008E6FF7" w:rsidP="00E44B1D">
            <w:pPr>
              <w:keepNext/>
              <w:numPr>
                <w:ilvl w:val="0"/>
                <w:numId w:val="3"/>
              </w:numPr>
              <w:tabs>
                <w:tab w:val="num" w:pos="1620"/>
              </w:tabs>
              <w:suppressAutoHyphens/>
              <w:ind w:right="-72"/>
              <w:jc w:val="both"/>
              <w:rPr>
                <w:szCs w:val="24"/>
              </w:rPr>
            </w:pPr>
            <w:r w:rsidRPr="008C75D6">
              <w:rPr>
                <w:szCs w:val="24"/>
              </w:rPr>
              <w:t>“coercive practice”</w:t>
            </w:r>
            <w:r w:rsidRPr="008C75D6">
              <w:rPr>
                <w:rStyle w:val="FootnoteReference"/>
                <w:szCs w:val="24"/>
              </w:rPr>
              <w:footnoteReference w:id="5"/>
            </w:r>
            <w:r w:rsidRPr="008C75D6">
              <w:rPr>
                <w:szCs w:val="24"/>
              </w:rPr>
              <w:t xml:space="preserve"> is impairing or harming or threatening to impair or harm, directly or indirectly, any party or the property of the party to influence improperly the actions of a party;</w:t>
            </w:r>
          </w:p>
          <w:p w:rsidR="008E6FF7" w:rsidRPr="008C75D6" w:rsidRDefault="008E6FF7" w:rsidP="00E44B1D">
            <w:pPr>
              <w:keepNext/>
              <w:suppressAutoHyphens/>
              <w:ind w:right="-72"/>
              <w:jc w:val="both"/>
              <w:rPr>
                <w:szCs w:val="24"/>
              </w:rPr>
            </w:pPr>
          </w:p>
          <w:p w:rsidR="008E6FF7" w:rsidRPr="008C75D6" w:rsidRDefault="008E6FF7" w:rsidP="00E44B1D">
            <w:pPr>
              <w:keepNext/>
              <w:numPr>
                <w:ilvl w:val="0"/>
                <w:numId w:val="3"/>
              </w:numPr>
              <w:tabs>
                <w:tab w:val="num" w:pos="1620"/>
              </w:tabs>
              <w:suppressAutoHyphens/>
              <w:ind w:right="-72"/>
              <w:jc w:val="both"/>
              <w:rPr>
                <w:szCs w:val="24"/>
              </w:rPr>
            </w:pPr>
            <w:r w:rsidRPr="008C75D6">
              <w:rPr>
                <w:szCs w:val="24"/>
              </w:rPr>
              <w:t xml:space="preserve">“obstructive practice” is deliberately destroying, falsifying, altering or concealing of evidence material to any investigation or making false statements to investigators in order to materially impede any investigation into allegations of a corrupt, fraudulent, coercive or collusive practice; and/or threatening, harassing or intimidating any party to prevent it from disclosing its knowledge of matters relevant to the investigation or from pursuing the investigation; </w:t>
            </w:r>
          </w:p>
          <w:p w:rsidR="008E6FF7" w:rsidRPr="008C75D6" w:rsidRDefault="008E6FF7" w:rsidP="00E44B1D">
            <w:pPr>
              <w:keepNext/>
              <w:suppressAutoHyphens/>
              <w:ind w:right="-72"/>
              <w:jc w:val="both"/>
              <w:rPr>
                <w:szCs w:val="24"/>
              </w:rPr>
            </w:pPr>
          </w:p>
          <w:p w:rsidR="008E6FF7" w:rsidRPr="008C75D6" w:rsidRDefault="008E6FF7" w:rsidP="00E44B1D">
            <w:pPr>
              <w:keepNext/>
              <w:tabs>
                <w:tab w:val="left" w:pos="1080"/>
              </w:tabs>
              <w:suppressAutoHyphens/>
              <w:ind w:left="1080" w:right="-72" w:hanging="540"/>
              <w:jc w:val="both"/>
              <w:rPr>
                <w:szCs w:val="24"/>
              </w:rPr>
            </w:pPr>
            <w:r w:rsidRPr="008C75D6">
              <w:rPr>
                <w:szCs w:val="24"/>
              </w:rPr>
              <w:t>(b)   will reject a recommendation for award of contract if it determines that the bidder recommended for award has, directly or through an agent, engaged in corrupt, fraudulent, collusive, coercive or obstructive practices in competing for the contract in question;</w:t>
            </w:r>
          </w:p>
          <w:p w:rsidR="008E6FF7" w:rsidRPr="008C75D6" w:rsidRDefault="008E6FF7" w:rsidP="00E44B1D">
            <w:pPr>
              <w:keepNext/>
              <w:tabs>
                <w:tab w:val="left" w:pos="1080"/>
              </w:tabs>
              <w:suppressAutoHyphens/>
              <w:ind w:left="1080" w:right="-72" w:hanging="540"/>
              <w:jc w:val="both"/>
              <w:rPr>
                <w:szCs w:val="24"/>
              </w:rPr>
            </w:pPr>
          </w:p>
          <w:p w:rsidR="008E6FF7" w:rsidRPr="008C75D6" w:rsidRDefault="008E6FF7" w:rsidP="00E44B1D">
            <w:pPr>
              <w:keepNext/>
              <w:tabs>
                <w:tab w:val="left" w:pos="1080"/>
              </w:tabs>
              <w:suppressAutoHyphens/>
              <w:ind w:left="1080" w:right="-72" w:hanging="540"/>
              <w:jc w:val="both"/>
              <w:rPr>
                <w:szCs w:val="24"/>
              </w:rPr>
            </w:pPr>
            <w:r w:rsidRPr="008C75D6">
              <w:rPr>
                <w:szCs w:val="24"/>
              </w:rPr>
              <w:t>(c)   will declare a firm ineligible, either indefinitely or for a stated period of time, to be awarded an African Union financed contract if it at any time determines that the firm has, directly or through an agent, engaged in corrupt, fraudulent, collusive, coercive or obstructive practices in competing for, or in executing, an African Union financed contract.</w:t>
            </w:r>
          </w:p>
          <w:p w:rsidR="008E6FF7" w:rsidRPr="008C75D6" w:rsidRDefault="008E6FF7" w:rsidP="00E44B1D">
            <w:pPr>
              <w:pStyle w:val="BodyTextIndent3"/>
              <w:ind w:left="1134" w:hanging="630"/>
              <w:rPr>
                <w:szCs w:val="24"/>
              </w:rPr>
            </w:pPr>
          </w:p>
          <w:p w:rsidR="008E6FF7" w:rsidRPr="008C75D6" w:rsidRDefault="008E6FF7" w:rsidP="00E44B1D">
            <w:pPr>
              <w:ind w:left="504" w:hanging="630"/>
              <w:jc w:val="both"/>
              <w:rPr>
                <w:szCs w:val="24"/>
              </w:rPr>
            </w:pPr>
            <w:r w:rsidRPr="008C75D6">
              <w:rPr>
                <w:szCs w:val="24"/>
              </w:rPr>
              <w:t>1.9</w:t>
            </w:r>
            <w:r w:rsidRPr="008C75D6">
              <w:rPr>
                <w:szCs w:val="24"/>
              </w:rPr>
              <w:tab/>
            </w:r>
            <w:r>
              <w:rPr>
                <w:szCs w:val="24"/>
              </w:rPr>
              <w:t>Consultant</w:t>
            </w:r>
            <w:r w:rsidRPr="008C75D6">
              <w:rPr>
                <w:szCs w:val="24"/>
              </w:rPr>
              <w:t>s shall not be under a declaration of ineligibility for corrupt, fraudulent, collusive, coercive or obstructive practices issued by the AUC in accordance with the above sub-paragraph 1.8.</w:t>
            </w:r>
          </w:p>
          <w:p w:rsidR="008E6FF7" w:rsidRPr="008C75D6" w:rsidRDefault="008E6FF7" w:rsidP="00E44B1D">
            <w:pPr>
              <w:ind w:left="504" w:hanging="630"/>
              <w:jc w:val="both"/>
              <w:rPr>
                <w:szCs w:val="24"/>
              </w:rPr>
            </w:pPr>
          </w:p>
          <w:p w:rsidR="008E6FF7" w:rsidRPr="008C75D6" w:rsidRDefault="008E6FF7" w:rsidP="00E44B1D">
            <w:pPr>
              <w:ind w:left="504" w:hanging="630"/>
              <w:jc w:val="both"/>
              <w:rPr>
                <w:szCs w:val="24"/>
              </w:rPr>
            </w:pPr>
            <w:r w:rsidRPr="008C75D6">
              <w:rPr>
                <w:szCs w:val="24"/>
              </w:rPr>
              <w:t>1.10</w:t>
            </w:r>
            <w:r w:rsidRPr="008C75D6">
              <w:rPr>
                <w:szCs w:val="24"/>
              </w:rPr>
              <w:tab/>
            </w:r>
            <w:r>
              <w:rPr>
                <w:szCs w:val="24"/>
              </w:rPr>
              <w:t>Consultants shall furnish information as described in the Financial Proposal submission form (Section 4A) on commissions and gratuities, if any, paid or to be paid to agents relating to this proposal, and to execute the work if the firm is awarded the contract.</w:t>
            </w:r>
          </w:p>
          <w:p w:rsidR="008E6FF7" w:rsidRPr="008C75D6" w:rsidRDefault="008E6FF7" w:rsidP="00E44B1D">
            <w:pPr>
              <w:pStyle w:val="BodyTextIndent2"/>
              <w:rPr>
                <w:szCs w:val="24"/>
              </w:rPr>
            </w:pPr>
            <w:r w:rsidRPr="008C75D6">
              <w:rPr>
                <w:szCs w:val="24"/>
              </w:rPr>
              <w:t>1.11</w:t>
            </w:r>
            <w:r w:rsidRPr="008C75D6">
              <w:rPr>
                <w:szCs w:val="24"/>
              </w:rPr>
              <w:tab/>
            </w:r>
            <w:r>
              <w:rPr>
                <w:szCs w:val="24"/>
              </w:rPr>
              <w:t>Consultant</w:t>
            </w:r>
            <w:r w:rsidRPr="008C75D6">
              <w:rPr>
                <w:szCs w:val="24"/>
              </w:rPr>
              <w:t>s shall be aware of the provisions on fraud and corruption stated in the Standard Contract under the clauses indicated in the Data Sheet.</w:t>
            </w:r>
          </w:p>
          <w:p w:rsidR="008E6FF7" w:rsidRPr="008C75D6" w:rsidRDefault="008E6FF7" w:rsidP="00E44B1D">
            <w:pPr>
              <w:jc w:val="both"/>
              <w:rPr>
                <w:szCs w:val="24"/>
              </w:rPr>
            </w:pPr>
          </w:p>
        </w:tc>
      </w:tr>
      <w:tr w:rsidR="008E6FF7" w:rsidRPr="008C75D6" w:rsidTr="00E44B1D">
        <w:tc>
          <w:tcPr>
            <w:tcW w:w="2178" w:type="dxa"/>
          </w:tcPr>
          <w:p w:rsidR="008E6FF7" w:rsidRPr="008C75D6" w:rsidRDefault="008E6FF7" w:rsidP="00E44B1D">
            <w:pPr>
              <w:pStyle w:val="Heading3"/>
              <w:keepNext w:val="0"/>
              <w:keepLines w:val="0"/>
              <w:tabs>
                <w:tab w:val="left" w:pos="360"/>
              </w:tabs>
              <w:ind w:left="360" w:hanging="360"/>
              <w:rPr>
                <w:szCs w:val="24"/>
              </w:rPr>
            </w:pPr>
            <w:bookmarkStart w:id="4" w:name="_Toc32821702"/>
            <w:r w:rsidRPr="008C75D6">
              <w:rPr>
                <w:szCs w:val="24"/>
              </w:rPr>
              <w:t>2.</w:t>
            </w:r>
            <w:r w:rsidRPr="008C75D6">
              <w:rPr>
                <w:szCs w:val="24"/>
              </w:rPr>
              <w:tab/>
              <w:t>Clarification and Amendment of RFP Documents</w:t>
            </w:r>
            <w:bookmarkEnd w:id="4"/>
          </w:p>
        </w:tc>
        <w:tc>
          <w:tcPr>
            <w:tcW w:w="7110" w:type="dxa"/>
          </w:tcPr>
          <w:p w:rsidR="008E6FF7" w:rsidRPr="008C75D6" w:rsidRDefault="008E6FF7" w:rsidP="00E44B1D">
            <w:pPr>
              <w:ind w:left="504" w:hanging="630"/>
              <w:jc w:val="both"/>
              <w:rPr>
                <w:szCs w:val="24"/>
              </w:rPr>
            </w:pPr>
            <w:r w:rsidRPr="008C75D6">
              <w:rPr>
                <w:szCs w:val="24"/>
              </w:rPr>
              <w:t>2.1</w:t>
            </w:r>
            <w:r w:rsidRPr="008C75D6">
              <w:rPr>
                <w:szCs w:val="24"/>
              </w:rPr>
              <w:tab/>
            </w:r>
            <w:r>
              <w:rPr>
                <w:szCs w:val="24"/>
              </w:rPr>
              <w:t>Consultant</w:t>
            </w:r>
            <w:r w:rsidRPr="008C75D6">
              <w:rPr>
                <w:szCs w:val="24"/>
              </w:rPr>
              <w:t xml:space="preserve">s may request a clarification of any of the RFP documents up to the number of days indicated in the Data Sheet before the proposal submission date. Any request for clarification must be sent in writing by mail, facsimile, or electronic mail to the Client’s address indicated in the Data Sheet. The Client will respond by facsimile, courier or electronic mail to such requests and will send written copies of the response (including an explanation of the query but without identifying the source of inquiry) to all invited </w:t>
            </w:r>
            <w:r>
              <w:rPr>
                <w:szCs w:val="24"/>
              </w:rPr>
              <w:t>consultants</w:t>
            </w:r>
            <w:r w:rsidRPr="008C75D6">
              <w:rPr>
                <w:szCs w:val="24"/>
              </w:rPr>
              <w:t xml:space="preserve"> who intend to submit proposals.</w:t>
            </w:r>
          </w:p>
          <w:p w:rsidR="008E6FF7" w:rsidRPr="008C75D6" w:rsidRDefault="008E6FF7" w:rsidP="00E44B1D">
            <w:pPr>
              <w:ind w:left="720" w:hanging="720"/>
              <w:jc w:val="both"/>
              <w:rPr>
                <w:szCs w:val="24"/>
              </w:rPr>
            </w:pPr>
          </w:p>
          <w:p w:rsidR="008E6FF7" w:rsidRPr="008C75D6" w:rsidRDefault="008E6FF7" w:rsidP="00E44B1D">
            <w:pPr>
              <w:ind w:left="504" w:hanging="630"/>
              <w:jc w:val="both"/>
              <w:rPr>
                <w:szCs w:val="24"/>
              </w:rPr>
            </w:pPr>
            <w:r w:rsidRPr="008C75D6">
              <w:rPr>
                <w:szCs w:val="24"/>
              </w:rPr>
              <w:t>2.2</w:t>
            </w:r>
            <w:r w:rsidRPr="008C75D6">
              <w:rPr>
                <w:szCs w:val="24"/>
              </w:rPr>
              <w:tab/>
              <w:t xml:space="preserve">At any time before the submission of proposals, the Client may, for any reason, whether at its own initiative or in response to a clarification requested by an invited firm, amend the RFP. Any amendment shall be issued in writing through addenda. Addenda shall be sent by mail, facsimile, or electronic mail to all invited </w:t>
            </w:r>
            <w:r>
              <w:rPr>
                <w:szCs w:val="24"/>
              </w:rPr>
              <w:t>consultants</w:t>
            </w:r>
            <w:r w:rsidRPr="008C75D6">
              <w:rPr>
                <w:szCs w:val="24"/>
              </w:rPr>
              <w:t xml:space="preserve"> and will be binding on them. The Client may at its discretion extend the deadline for the submission of proposals.</w:t>
            </w:r>
          </w:p>
          <w:p w:rsidR="008E6FF7" w:rsidRPr="008C75D6" w:rsidRDefault="008E6FF7" w:rsidP="00E44B1D">
            <w:pPr>
              <w:jc w:val="both"/>
              <w:rPr>
                <w:szCs w:val="24"/>
              </w:rPr>
            </w:pPr>
          </w:p>
        </w:tc>
      </w:tr>
      <w:tr w:rsidR="008E6FF7" w:rsidRPr="008C75D6" w:rsidTr="00E44B1D">
        <w:tc>
          <w:tcPr>
            <w:tcW w:w="2178" w:type="dxa"/>
          </w:tcPr>
          <w:p w:rsidR="008E6FF7" w:rsidRPr="008C75D6" w:rsidRDefault="008E6FF7" w:rsidP="00E44B1D">
            <w:pPr>
              <w:pStyle w:val="Heading3"/>
              <w:tabs>
                <w:tab w:val="left" w:pos="360"/>
              </w:tabs>
              <w:ind w:left="360" w:hanging="360"/>
              <w:rPr>
                <w:szCs w:val="24"/>
              </w:rPr>
            </w:pPr>
            <w:bookmarkStart w:id="5" w:name="_Toc32821703"/>
            <w:r w:rsidRPr="008C75D6">
              <w:rPr>
                <w:szCs w:val="24"/>
              </w:rPr>
              <w:t>3.</w:t>
            </w:r>
            <w:r w:rsidRPr="008C75D6">
              <w:rPr>
                <w:szCs w:val="24"/>
              </w:rPr>
              <w:tab/>
              <w:t>Preparation of Proposal</w:t>
            </w:r>
            <w:bookmarkEnd w:id="5"/>
          </w:p>
        </w:tc>
        <w:tc>
          <w:tcPr>
            <w:tcW w:w="7110" w:type="dxa"/>
          </w:tcPr>
          <w:p w:rsidR="008E6FF7" w:rsidRPr="008C75D6" w:rsidRDefault="008E6FF7" w:rsidP="00E44B1D">
            <w:pPr>
              <w:ind w:left="504" w:hanging="630"/>
              <w:jc w:val="both"/>
              <w:rPr>
                <w:szCs w:val="24"/>
              </w:rPr>
            </w:pPr>
            <w:r w:rsidRPr="008C75D6">
              <w:rPr>
                <w:szCs w:val="24"/>
              </w:rPr>
              <w:t>3.1</w:t>
            </w:r>
            <w:r w:rsidRPr="008C75D6">
              <w:rPr>
                <w:szCs w:val="24"/>
              </w:rPr>
              <w:tab/>
            </w:r>
            <w:r>
              <w:rPr>
                <w:szCs w:val="24"/>
              </w:rPr>
              <w:t>Consultants</w:t>
            </w:r>
            <w:r w:rsidRPr="008C75D6">
              <w:rPr>
                <w:szCs w:val="24"/>
              </w:rPr>
              <w:t xml:space="preserve"> are requested to submit a proposal (paragraph 1.2) written in the language(s) specified in the Data Sheet.</w:t>
            </w:r>
          </w:p>
          <w:p w:rsidR="008E6FF7" w:rsidRPr="008C75D6" w:rsidRDefault="008E6FF7" w:rsidP="00E44B1D">
            <w:pPr>
              <w:ind w:left="720" w:hanging="720"/>
              <w:jc w:val="both"/>
              <w:rPr>
                <w:szCs w:val="24"/>
              </w:rPr>
            </w:pPr>
          </w:p>
        </w:tc>
      </w:tr>
      <w:tr w:rsidR="008E6FF7" w:rsidRPr="008C75D6" w:rsidTr="00E44B1D">
        <w:tc>
          <w:tcPr>
            <w:tcW w:w="2178" w:type="dxa"/>
          </w:tcPr>
          <w:p w:rsidR="008E6FF7" w:rsidRPr="008C75D6" w:rsidRDefault="008E6FF7" w:rsidP="00E44B1D">
            <w:pPr>
              <w:ind w:left="360"/>
              <w:rPr>
                <w:szCs w:val="24"/>
              </w:rPr>
            </w:pPr>
            <w:r w:rsidRPr="008C75D6">
              <w:rPr>
                <w:b/>
                <w:szCs w:val="24"/>
              </w:rPr>
              <w:t>Technical Proposal</w:t>
            </w:r>
          </w:p>
        </w:tc>
        <w:tc>
          <w:tcPr>
            <w:tcW w:w="7110" w:type="dxa"/>
          </w:tcPr>
          <w:p w:rsidR="008E6FF7" w:rsidRPr="008C75D6" w:rsidRDefault="008E6FF7" w:rsidP="00E44B1D">
            <w:pPr>
              <w:ind w:left="504" w:hanging="630"/>
              <w:jc w:val="both"/>
              <w:rPr>
                <w:szCs w:val="24"/>
              </w:rPr>
            </w:pPr>
            <w:r w:rsidRPr="008C75D6">
              <w:rPr>
                <w:szCs w:val="24"/>
              </w:rPr>
              <w:t>3.2</w:t>
            </w:r>
            <w:r w:rsidRPr="008C75D6">
              <w:rPr>
                <w:szCs w:val="24"/>
              </w:rPr>
              <w:tab/>
              <w:t xml:space="preserve">In preparing the Technical Proposal, </w:t>
            </w:r>
            <w:r>
              <w:rPr>
                <w:szCs w:val="24"/>
              </w:rPr>
              <w:t>consultant</w:t>
            </w:r>
            <w:r w:rsidRPr="008C75D6">
              <w:rPr>
                <w:szCs w:val="24"/>
              </w:rPr>
              <w:t>s are expected to examine the documents constituting this RFP in detail. Material deficiencies in providing the information requested may result in rejection of a proposal.</w:t>
            </w:r>
          </w:p>
          <w:p w:rsidR="008E6FF7" w:rsidRPr="008C75D6" w:rsidRDefault="008E6FF7" w:rsidP="00E44B1D">
            <w:pPr>
              <w:ind w:left="504" w:hanging="630"/>
              <w:jc w:val="both"/>
              <w:rPr>
                <w:szCs w:val="24"/>
              </w:rPr>
            </w:pPr>
          </w:p>
          <w:p w:rsidR="008E6FF7" w:rsidRPr="008C75D6" w:rsidRDefault="008E6FF7" w:rsidP="00E44B1D">
            <w:pPr>
              <w:ind w:left="504" w:hanging="630"/>
              <w:jc w:val="both"/>
              <w:rPr>
                <w:szCs w:val="24"/>
              </w:rPr>
            </w:pPr>
            <w:r w:rsidRPr="008C75D6">
              <w:rPr>
                <w:szCs w:val="24"/>
              </w:rPr>
              <w:t>3.3</w:t>
            </w:r>
            <w:r w:rsidRPr="008C75D6">
              <w:rPr>
                <w:szCs w:val="24"/>
              </w:rPr>
              <w:tab/>
              <w:t xml:space="preserve">While preparing the Technical Proposal, </w:t>
            </w:r>
            <w:r>
              <w:rPr>
                <w:szCs w:val="24"/>
              </w:rPr>
              <w:t>consultants</w:t>
            </w:r>
            <w:r w:rsidRPr="008C75D6">
              <w:rPr>
                <w:szCs w:val="24"/>
              </w:rPr>
              <w:t xml:space="preserve"> must give particular attention to the following:</w:t>
            </w:r>
          </w:p>
          <w:p w:rsidR="008E6FF7" w:rsidRPr="008C75D6" w:rsidRDefault="008E6FF7" w:rsidP="00E44B1D">
            <w:pPr>
              <w:jc w:val="both"/>
              <w:rPr>
                <w:szCs w:val="24"/>
              </w:rPr>
            </w:pPr>
          </w:p>
          <w:p w:rsidR="008E6FF7" w:rsidRPr="008C75D6" w:rsidRDefault="008E6FF7" w:rsidP="00E44B1D">
            <w:pPr>
              <w:pStyle w:val="BodyTextIndent3"/>
              <w:ind w:left="1134" w:hanging="630"/>
              <w:rPr>
                <w:szCs w:val="24"/>
              </w:rPr>
            </w:pPr>
            <w:r w:rsidRPr="008C75D6">
              <w:rPr>
                <w:szCs w:val="24"/>
              </w:rPr>
              <w:t>(i)</w:t>
            </w:r>
            <w:r w:rsidRPr="008C75D6">
              <w:rPr>
                <w:szCs w:val="24"/>
              </w:rPr>
              <w:tab/>
              <w:t xml:space="preserve">If a </w:t>
            </w:r>
            <w:r>
              <w:rPr>
                <w:szCs w:val="24"/>
              </w:rPr>
              <w:t>consultant</w:t>
            </w:r>
            <w:r w:rsidRPr="008C75D6">
              <w:rPr>
                <w:szCs w:val="24"/>
              </w:rPr>
              <w:t xml:space="preserve"> considers that it does not have all the expertise for the assignment, it may obtain a full range of expertise by associating with individual consultant(s) and/or other </w:t>
            </w:r>
            <w:r>
              <w:rPr>
                <w:szCs w:val="24"/>
              </w:rPr>
              <w:t>consultants</w:t>
            </w:r>
            <w:r w:rsidRPr="008C75D6">
              <w:rPr>
                <w:szCs w:val="24"/>
              </w:rPr>
              <w:t xml:space="preserve"> or entities in a joint venture or sub-consultancy, as appropriate. </w:t>
            </w:r>
            <w:r>
              <w:rPr>
                <w:szCs w:val="24"/>
              </w:rPr>
              <w:t>Consultants</w:t>
            </w:r>
            <w:r w:rsidRPr="008C75D6">
              <w:rPr>
                <w:szCs w:val="24"/>
              </w:rPr>
              <w:t xml:space="preserve"> may associate with the other </w:t>
            </w:r>
            <w:r>
              <w:rPr>
                <w:szCs w:val="24"/>
              </w:rPr>
              <w:t>consultants</w:t>
            </w:r>
            <w:r w:rsidRPr="008C75D6">
              <w:rPr>
                <w:szCs w:val="24"/>
              </w:rPr>
              <w:t xml:space="preserve"> invited for this assignment only with approval of the Client as indicated in the Data Sheet. </w:t>
            </w:r>
            <w:r>
              <w:rPr>
                <w:szCs w:val="24"/>
              </w:rPr>
              <w:t>Consultants must obtain the approval of the Client to enter into a joint venture with consultants not invited for this assignment. The consultants are encouraged to seek the participation of local consultants by entering into a joint venture with, or subcontracting part of the assignment to consultants who are Nationals of African Union Member States.</w:t>
            </w:r>
          </w:p>
          <w:p w:rsidR="008E6FF7" w:rsidRPr="008C75D6" w:rsidRDefault="008E6FF7" w:rsidP="00E44B1D">
            <w:pPr>
              <w:ind w:left="1440" w:hanging="720"/>
              <w:jc w:val="both"/>
              <w:rPr>
                <w:szCs w:val="24"/>
              </w:rPr>
            </w:pPr>
          </w:p>
          <w:p w:rsidR="008E6FF7" w:rsidRPr="008C75D6" w:rsidRDefault="008E6FF7" w:rsidP="00E44B1D">
            <w:pPr>
              <w:pStyle w:val="BodyTextIndent3"/>
              <w:ind w:left="1134" w:hanging="630"/>
              <w:rPr>
                <w:szCs w:val="24"/>
              </w:rPr>
            </w:pPr>
            <w:r w:rsidRPr="008C75D6">
              <w:rPr>
                <w:szCs w:val="24"/>
              </w:rPr>
              <w:t>(ii)</w:t>
            </w:r>
            <w:r w:rsidRPr="008C75D6">
              <w:rPr>
                <w:szCs w:val="24"/>
              </w:rPr>
              <w:tab/>
              <w:t>For assignments on a staff-time basis, the estimated number of professional staff-months is given in the Data Sheet. The proposal shall, however, be based on the number of professional staff-months estimated by the firm. For fixed-budget-based assignments, the available budget is given in the Data Sheet, and the Financial Proposal shall not exceed this budget.</w:t>
            </w:r>
          </w:p>
          <w:p w:rsidR="008E6FF7" w:rsidRPr="008C75D6" w:rsidRDefault="008E6FF7" w:rsidP="00E44B1D">
            <w:pPr>
              <w:pStyle w:val="BodyTextIndent3"/>
              <w:ind w:left="1134" w:hanging="630"/>
              <w:rPr>
                <w:szCs w:val="24"/>
              </w:rPr>
            </w:pPr>
          </w:p>
          <w:p w:rsidR="008E6FF7" w:rsidRPr="008C75D6" w:rsidRDefault="008E6FF7" w:rsidP="00E44B1D">
            <w:pPr>
              <w:pStyle w:val="BodyTextIndent3"/>
              <w:ind w:left="1134" w:hanging="630"/>
              <w:rPr>
                <w:szCs w:val="24"/>
              </w:rPr>
            </w:pPr>
            <w:r w:rsidRPr="008C75D6">
              <w:rPr>
                <w:szCs w:val="24"/>
              </w:rPr>
              <w:t>(iii)</w:t>
            </w:r>
            <w:r w:rsidRPr="008C75D6">
              <w:rPr>
                <w:szCs w:val="24"/>
              </w:rPr>
              <w:tab/>
              <w:t>It is desirable that the majority of the key professional staff proposed be permanent employees of the firm or have an extended and stable working relationship with it.</w:t>
            </w:r>
          </w:p>
          <w:p w:rsidR="008E6FF7" w:rsidRPr="008C75D6" w:rsidRDefault="008E6FF7" w:rsidP="00E44B1D">
            <w:pPr>
              <w:pStyle w:val="BodyTextIndent3"/>
              <w:ind w:left="1134" w:hanging="630"/>
              <w:rPr>
                <w:szCs w:val="24"/>
              </w:rPr>
            </w:pPr>
          </w:p>
          <w:p w:rsidR="008E6FF7" w:rsidRPr="008C75D6" w:rsidRDefault="008E6FF7" w:rsidP="00E44B1D">
            <w:pPr>
              <w:pStyle w:val="BodyTextIndent3"/>
              <w:ind w:left="1134" w:hanging="630"/>
              <w:rPr>
                <w:szCs w:val="24"/>
              </w:rPr>
            </w:pPr>
            <w:r w:rsidRPr="008C75D6">
              <w:rPr>
                <w:szCs w:val="24"/>
              </w:rPr>
              <w:t>(iv)</w:t>
            </w:r>
            <w:r w:rsidRPr="008C75D6">
              <w:rPr>
                <w:szCs w:val="24"/>
              </w:rPr>
              <w:tab/>
              <w:t>Proposed professional staff must, at a minimum, have the experience indicated in the Data Sheet, preferably working under conditions similar to those prevailing in the Country specified for Performance of the Services.</w:t>
            </w:r>
          </w:p>
          <w:p w:rsidR="008E6FF7" w:rsidRPr="008C75D6" w:rsidRDefault="008E6FF7" w:rsidP="00E44B1D">
            <w:pPr>
              <w:pStyle w:val="BodyTextIndent3"/>
              <w:ind w:left="1134" w:hanging="630"/>
              <w:rPr>
                <w:szCs w:val="24"/>
              </w:rPr>
            </w:pPr>
          </w:p>
          <w:p w:rsidR="008E6FF7" w:rsidRPr="008C75D6" w:rsidRDefault="008E6FF7" w:rsidP="00E44B1D">
            <w:pPr>
              <w:pStyle w:val="BodyTextIndent3"/>
              <w:ind w:left="1134" w:hanging="630"/>
              <w:rPr>
                <w:szCs w:val="24"/>
              </w:rPr>
            </w:pPr>
            <w:r w:rsidRPr="008C75D6">
              <w:rPr>
                <w:szCs w:val="24"/>
              </w:rPr>
              <w:t>(v)</w:t>
            </w:r>
            <w:r w:rsidRPr="008C75D6">
              <w:rPr>
                <w:szCs w:val="24"/>
              </w:rPr>
              <w:tab/>
              <w:t>Alternative professional staff shall not be proposed, and only one Curriculum Vitae (CV) may be submitted for each position.</w:t>
            </w:r>
          </w:p>
          <w:p w:rsidR="008E6FF7" w:rsidRPr="008C75D6" w:rsidRDefault="008E6FF7" w:rsidP="00E44B1D">
            <w:pPr>
              <w:pStyle w:val="BodyTextIndent3"/>
              <w:ind w:left="1134" w:hanging="630"/>
              <w:rPr>
                <w:szCs w:val="24"/>
              </w:rPr>
            </w:pPr>
          </w:p>
          <w:p w:rsidR="008E6FF7" w:rsidRPr="008C75D6" w:rsidRDefault="008E6FF7" w:rsidP="00E44B1D">
            <w:pPr>
              <w:pStyle w:val="BodyTextIndent3"/>
              <w:ind w:left="1134" w:hanging="630"/>
              <w:rPr>
                <w:szCs w:val="24"/>
              </w:rPr>
            </w:pPr>
            <w:r w:rsidRPr="008C75D6">
              <w:rPr>
                <w:szCs w:val="24"/>
              </w:rPr>
              <w:t>(vi)</w:t>
            </w:r>
            <w:r w:rsidRPr="008C75D6">
              <w:rPr>
                <w:szCs w:val="24"/>
              </w:rPr>
              <w:tab/>
              <w:t xml:space="preserve">Reports to be issued by the </w:t>
            </w:r>
            <w:r w:rsidR="00072EA8">
              <w:rPr>
                <w:szCs w:val="24"/>
              </w:rPr>
              <w:t>consultant</w:t>
            </w:r>
            <w:r w:rsidRPr="008C75D6">
              <w:rPr>
                <w:szCs w:val="24"/>
              </w:rPr>
              <w:t xml:space="preserve">s as part of this assignment must be in the language(s) specified in the Data Sheet.  </w:t>
            </w:r>
          </w:p>
          <w:p w:rsidR="008E6FF7" w:rsidRPr="008C75D6" w:rsidRDefault="008E6FF7" w:rsidP="00E44B1D">
            <w:pPr>
              <w:ind w:left="504" w:hanging="630"/>
              <w:jc w:val="both"/>
              <w:rPr>
                <w:szCs w:val="24"/>
              </w:rPr>
            </w:pPr>
            <w:r w:rsidRPr="008C75D6">
              <w:rPr>
                <w:szCs w:val="24"/>
              </w:rPr>
              <w:t>3.4</w:t>
            </w:r>
            <w:r w:rsidRPr="008C75D6">
              <w:rPr>
                <w:szCs w:val="24"/>
              </w:rPr>
              <w:tab/>
              <w:t>The Technical Proposal shall provide the following information using the Standard Forms attached in Section 4:</w:t>
            </w:r>
          </w:p>
          <w:p w:rsidR="008E6FF7" w:rsidRPr="008C75D6" w:rsidRDefault="008E6FF7" w:rsidP="00E44B1D">
            <w:pPr>
              <w:jc w:val="both"/>
              <w:rPr>
                <w:szCs w:val="24"/>
              </w:rPr>
            </w:pPr>
          </w:p>
          <w:p w:rsidR="008E6FF7" w:rsidRPr="008C75D6" w:rsidRDefault="008E6FF7" w:rsidP="00E44B1D">
            <w:pPr>
              <w:pStyle w:val="BodyTextIndent3"/>
              <w:ind w:left="1134" w:hanging="630"/>
              <w:rPr>
                <w:szCs w:val="24"/>
              </w:rPr>
            </w:pPr>
            <w:r w:rsidRPr="008C75D6">
              <w:rPr>
                <w:szCs w:val="24"/>
              </w:rPr>
              <w:t>(i)</w:t>
            </w:r>
            <w:r w:rsidRPr="008C75D6">
              <w:rPr>
                <w:szCs w:val="24"/>
              </w:rPr>
              <w:tab/>
              <w:t>A brief description of the firm’s organisation and an outline of recent experience on assignments (Section 4B) of a similar nature. For each assignment, the outline should indicate, inter-alia, the profiles of the staff proposed, duration of the assignment, contract amount, and the firm’s involvement.</w:t>
            </w:r>
          </w:p>
          <w:p w:rsidR="008E6FF7" w:rsidRPr="008C75D6" w:rsidRDefault="008E6FF7" w:rsidP="00E44B1D">
            <w:pPr>
              <w:pStyle w:val="BodyTextIndent3"/>
              <w:ind w:left="1134" w:hanging="630"/>
              <w:rPr>
                <w:szCs w:val="24"/>
              </w:rPr>
            </w:pPr>
          </w:p>
          <w:p w:rsidR="008E6FF7" w:rsidRPr="008C75D6" w:rsidRDefault="008E6FF7" w:rsidP="00E44B1D">
            <w:pPr>
              <w:pStyle w:val="BodyTextIndent3"/>
              <w:ind w:left="1134" w:hanging="630"/>
              <w:rPr>
                <w:szCs w:val="24"/>
              </w:rPr>
            </w:pPr>
            <w:r w:rsidRPr="008C75D6">
              <w:rPr>
                <w:szCs w:val="24"/>
              </w:rPr>
              <w:t>(ii)</w:t>
            </w:r>
            <w:r w:rsidRPr="008C75D6">
              <w:rPr>
                <w:szCs w:val="24"/>
              </w:rPr>
              <w:tab/>
              <w:t>Any comments or suggestions on the Terms of Reference and on the data, a list of services, and facilities to be provided by the Client (Section 4C).</w:t>
            </w:r>
          </w:p>
          <w:p w:rsidR="008E6FF7" w:rsidRPr="008C75D6" w:rsidRDefault="008E6FF7" w:rsidP="00E44B1D">
            <w:pPr>
              <w:pStyle w:val="BodyTextIndent3"/>
              <w:ind w:left="1134" w:hanging="630"/>
              <w:rPr>
                <w:szCs w:val="24"/>
              </w:rPr>
            </w:pPr>
          </w:p>
          <w:p w:rsidR="008E6FF7" w:rsidRPr="008C75D6" w:rsidRDefault="008E6FF7" w:rsidP="00E44B1D">
            <w:pPr>
              <w:pStyle w:val="BodyTextIndent3"/>
              <w:ind w:left="1134" w:hanging="630"/>
              <w:rPr>
                <w:szCs w:val="24"/>
              </w:rPr>
            </w:pPr>
            <w:r w:rsidRPr="008C75D6">
              <w:rPr>
                <w:szCs w:val="24"/>
              </w:rPr>
              <w:t>(iii)</w:t>
            </w:r>
            <w:r w:rsidRPr="008C75D6">
              <w:rPr>
                <w:szCs w:val="24"/>
              </w:rPr>
              <w:tab/>
              <w:t>A description of the methodology and work plan for performing the assignment (Section 4D).</w:t>
            </w:r>
          </w:p>
          <w:p w:rsidR="008E6FF7" w:rsidRPr="008C75D6" w:rsidRDefault="008E6FF7" w:rsidP="00E44B1D">
            <w:pPr>
              <w:pStyle w:val="BodyTextIndent3"/>
              <w:ind w:left="1134" w:hanging="630"/>
              <w:rPr>
                <w:szCs w:val="24"/>
              </w:rPr>
            </w:pPr>
          </w:p>
          <w:p w:rsidR="008E6FF7" w:rsidRPr="008C75D6" w:rsidRDefault="008E6FF7" w:rsidP="00E44B1D">
            <w:pPr>
              <w:pStyle w:val="BodyTextIndent3"/>
              <w:ind w:left="1134" w:hanging="630"/>
              <w:rPr>
                <w:szCs w:val="24"/>
              </w:rPr>
            </w:pPr>
            <w:r w:rsidRPr="008C75D6">
              <w:rPr>
                <w:szCs w:val="24"/>
              </w:rPr>
              <w:t>(iv)</w:t>
            </w:r>
            <w:r w:rsidRPr="008C75D6">
              <w:rPr>
                <w:szCs w:val="24"/>
              </w:rPr>
              <w:tab/>
              <w:t>The list of the proposed staff team by specialty, the tasks that would be assigned to each staff team member, and their timing (Section 4E).</w:t>
            </w:r>
          </w:p>
          <w:p w:rsidR="008E6FF7" w:rsidRPr="008C75D6" w:rsidRDefault="008E6FF7" w:rsidP="00E44B1D">
            <w:pPr>
              <w:pStyle w:val="BodyTextIndent3"/>
              <w:ind w:left="1134" w:hanging="630"/>
              <w:rPr>
                <w:szCs w:val="24"/>
              </w:rPr>
            </w:pPr>
          </w:p>
          <w:p w:rsidR="008E6FF7" w:rsidRPr="008C75D6" w:rsidRDefault="008E6FF7" w:rsidP="00E44B1D">
            <w:pPr>
              <w:pStyle w:val="BodyTextIndent3"/>
              <w:ind w:left="1134" w:hanging="630"/>
              <w:rPr>
                <w:szCs w:val="24"/>
              </w:rPr>
            </w:pPr>
            <w:r w:rsidRPr="008C75D6">
              <w:rPr>
                <w:szCs w:val="24"/>
              </w:rPr>
              <w:t>(v)</w:t>
            </w:r>
            <w:r w:rsidRPr="008C75D6">
              <w:rPr>
                <w:szCs w:val="24"/>
              </w:rPr>
              <w:tab/>
              <w:t>CVs recently signed by the proposed professional staff and the authorized representative submitting the proposal (Section 4F). Key information should include number of years working for the firm/entity and degree of responsibility held in various assignments during the last ten (10) years.</w:t>
            </w:r>
          </w:p>
          <w:p w:rsidR="008E6FF7" w:rsidRPr="008C75D6" w:rsidRDefault="008E6FF7" w:rsidP="00E44B1D">
            <w:pPr>
              <w:pStyle w:val="BodyTextIndent3"/>
              <w:ind w:left="1134" w:hanging="630"/>
              <w:rPr>
                <w:szCs w:val="24"/>
              </w:rPr>
            </w:pPr>
          </w:p>
          <w:p w:rsidR="008E6FF7" w:rsidRPr="008C75D6" w:rsidRDefault="008E6FF7" w:rsidP="00E44B1D">
            <w:pPr>
              <w:pStyle w:val="BodyTextIndent3"/>
              <w:ind w:left="1134" w:hanging="630"/>
              <w:rPr>
                <w:szCs w:val="24"/>
              </w:rPr>
            </w:pPr>
            <w:r w:rsidRPr="008C75D6">
              <w:rPr>
                <w:szCs w:val="24"/>
              </w:rPr>
              <w:t>(vi)</w:t>
            </w:r>
            <w:r w:rsidRPr="008C75D6">
              <w:rPr>
                <w:szCs w:val="24"/>
              </w:rPr>
              <w:tab/>
              <w:t>Estimates of the total staff input (professional and support staff; staff time) needed to carry out the assignment, supported by bar-chart diagrams showing the time proposed for each professional staff team member (Sections 4E and 4G).</w:t>
            </w:r>
          </w:p>
          <w:p w:rsidR="008E6FF7" w:rsidRPr="008C75D6" w:rsidRDefault="008E6FF7" w:rsidP="00E44B1D">
            <w:pPr>
              <w:ind w:left="1440" w:hanging="720"/>
              <w:jc w:val="both"/>
              <w:rPr>
                <w:szCs w:val="24"/>
              </w:rPr>
            </w:pPr>
          </w:p>
          <w:p w:rsidR="008E6FF7" w:rsidRPr="008C75D6" w:rsidRDefault="008E6FF7" w:rsidP="00E44B1D">
            <w:pPr>
              <w:pStyle w:val="BodyTextIndent3"/>
              <w:ind w:left="1134" w:hanging="630"/>
              <w:rPr>
                <w:szCs w:val="24"/>
              </w:rPr>
            </w:pPr>
            <w:r w:rsidRPr="008C75D6">
              <w:rPr>
                <w:szCs w:val="24"/>
              </w:rPr>
              <w:t>(vii)</w:t>
            </w:r>
            <w:r w:rsidRPr="008C75D6">
              <w:rPr>
                <w:szCs w:val="24"/>
              </w:rPr>
              <w:tab/>
              <w:t>A detailed description of the proposed methodology, staffing, and monitoring of training, if the Data Sheet specifies training as a major component of the assignment.</w:t>
            </w:r>
          </w:p>
          <w:p w:rsidR="008E6FF7" w:rsidRPr="008C75D6" w:rsidRDefault="008E6FF7" w:rsidP="00E44B1D">
            <w:pPr>
              <w:pStyle w:val="BodyTextIndent3"/>
              <w:ind w:left="1134" w:hanging="630"/>
              <w:rPr>
                <w:szCs w:val="24"/>
              </w:rPr>
            </w:pPr>
          </w:p>
          <w:p w:rsidR="008E6FF7" w:rsidRPr="008C75D6" w:rsidRDefault="008E6FF7" w:rsidP="00E44B1D">
            <w:pPr>
              <w:pStyle w:val="BodyTextIndent3"/>
              <w:ind w:left="1134" w:hanging="630"/>
              <w:rPr>
                <w:szCs w:val="24"/>
              </w:rPr>
            </w:pPr>
            <w:r w:rsidRPr="008C75D6">
              <w:rPr>
                <w:szCs w:val="24"/>
              </w:rPr>
              <w:t>(viii)</w:t>
            </w:r>
            <w:r w:rsidRPr="008C75D6">
              <w:rPr>
                <w:szCs w:val="24"/>
              </w:rPr>
              <w:tab/>
              <w:t>Any additional information requested in the Data Sheet.</w:t>
            </w:r>
          </w:p>
          <w:p w:rsidR="008E6FF7" w:rsidRPr="008C75D6" w:rsidRDefault="008E6FF7" w:rsidP="00E44B1D">
            <w:pPr>
              <w:jc w:val="both"/>
              <w:rPr>
                <w:szCs w:val="24"/>
              </w:rPr>
            </w:pPr>
          </w:p>
          <w:p w:rsidR="008E6FF7" w:rsidRPr="008C75D6" w:rsidRDefault="008E6FF7" w:rsidP="00E44B1D">
            <w:pPr>
              <w:ind w:left="504" w:hanging="630"/>
              <w:jc w:val="both"/>
              <w:rPr>
                <w:szCs w:val="24"/>
              </w:rPr>
            </w:pPr>
            <w:r w:rsidRPr="008C75D6">
              <w:rPr>
                <w:szCs w:val="24"/>
              </w:rPr>
              <w:t>3.5</w:t>
            </w:r>
            <w:r w:rsidRPr="008C75D6">
              <w:rPr>
                <w:szCs w:val="24"/>
              </w:rPr>
              <w:tab/>
              <w:t>The Technical Proposal shall not include any financial information.</w:t>
            </w:r>
          </w:p>
          <w:p w:rsidR="008E6FF7" w:rsidRPr="008C75D6" w:rsidRDefault="008E6FF7" w:rsidP="00E44B1D">
            <w:pPr>
              <w:jc w:val="both"/>
              <w:rPr>
                <w:szCs w:val="24"/>
              </w:rPr>
            </w:pPr>
          </w:p>
        </w:tc>
      </w:tr>
      <w:tr w:rsidR="008E6FF7" w:rsidRPr="008C75D6" w:rsidTr="00E44B1D">
        <w:tc>
          <w:tcPr>
            <w:tcW w:w="2178" w:type="dxa"/>
          </w:tcPr>
          <w:p w:rsidR="008E6FF7" w:rsidRPr="008C75D6" w:rsidRDefault="008E6FF7" w:rsidP="00E44B1D">
            <w:pPr>
              <w:ind w:left="360"/>
              <w:rPr>
                <w:szCs w:val="24"/>
              </w:rPr>
            </w:pPr>
            <w:r w:rsidRPr="008C75D6">
              <w:rPr>
                <w:b/>
                <w:szCs w:val="24"/>
              </w:rPr>
              <w:t>Financial Proposal</w:t>
            </w:r>
          </w:p>
        </w:tc>
        <w:tc>
          <w:tcPr>
            <w:tcW w:w="7110" w:type="dxa"/>
          </w:tcPr>
          <w:p w:rsidR="008E6FF7" w:rsidRPr="008C75D6" w:rsidRDefault="008E6FF7" w:rsidP="00E44B1D">
            <w:pPr>
              <w:ind w:left="504" w:hanging="630"/>
              <w:jc w:val="both"/>
              <w:rPr>
                <w:szCs w:val="24"/>
              </w:rPr>
            </w:pPr>
            <w:r w:rsidRPr="008C75D6">
              <w:rPr>
                <w:szCs w:val="24"/>
              </w:rPr>
              <w:t>3.6</w:t>
            </w:r>
            <w:r w:rsidRPr="008C75D6">
              <w:rPr>
                <w:szCs w:val="24"/>
              </w:rPr>
              <w:tab/>
              <w:t xml:space="preserve">In preparing the Financial Proposal, </w:t>
            </w:r>
            <w:r>
              <w:rPr>
                <w:szCs w:val="24"/>
              </w:rPr>
              <w:t>consultant</w:t>
            </w:r>
            <w:r w:rsidRPr="008C75D6">
              <w:rPr>
                <w:szCs w:val="24"/>
              </w:rPr>
              <w:t>s are expected to take into account the requirements and conditions outlined in the RFP documents. The Financial Proposal should follow the Standard Forms in Section 5. These list all costs associated with the assignment, including (a) remuneration for staff, (foreign and local, in the field and at headquarters); and (b) reimbursable expenses such as subsistence (per diem, housing), transportation (international and local, for mobilisation and demobilisation), services and equipment (vehicles, office equipment, furniture, and supplies), office rent, insurance, printing of documents, surveys, and training, if it is a major component of the assignment. Where appropriate, these costs should be broken down by activity, and, if appropriate, into foreign and local expenditures.</w:t>
            </w:r>
          </w:p>
          <w:p w:rsidR="008E6FF7" w:rsidRPr="008C75D6" w:rsidRDefault="008E6FF7" w:rsidP="00E44B1D">
            <w:pPr>
              <w:ind w:left="504" w:hanging="630"/>
              <w:jc w:val="both"/>
              <w:rPr>
                <w:szCs w:val="24"/>
              </w:rPr>
            </w:pPr>
          </w:p>
          <w:p w:rsidR="008E6FF7" w:rsidRPr="008C75D6" w:rsidRDefault="008E6FF7" w:rsidP="00E44B1D">
            <w:pPr>
              <w:ind w:left="504" w:hanging="630"/>
              <w:jc w:val="both"/>
              <w:rPr>
                <w:szCs w:val="24"/>
              </w:rPr>
            </w:pPr>
            <w:r w:rsidRPr="008C75D6">
              <w:rPr>
                <w:szCs w:val="24"/>
              </w:rPr>
              <w:t>3.7</w:t>
            </w:r>
            <w:r w:rsidRPr="008C75D6">
              <w:rPr>
                <w:szCs w:val="24"/>
              </w:rPr>
              <w:tab/>
              <w:t xml:space="preserve">The Financial Proposal shall include all the costs the consultant incurs to provide the services (including travel expenses, translation, printing and the taxes the consultant pays for its business requirements by the law of the domicile country of the consultant), but shall exclude all local taxes levied within African Union Member States on the invoice issued by the consultant (such as local sales tax, services tax or withholding tax). </w:t>
            </w:r>
          </w:p>
          <w:p w:rsidR="008E6FF7" w:rsidRPr="008C75D6" w:rsidRDefault="008E6FF7" w:rsidP="00E44B1D">
            <w:pPr>
              <w:ind w:left="504" w:hanging="630"/>
              <w:jc w:val="both"/>
              <w:rPr>
                <w:szCs w:val="24"/>
              </w:rPr>
            </w:pPr>
          </w:p>
          <w:p w:rsidR="008E6FF7" w:rsidRPr="008C75D6" w:rsidRDefault="008E6FF7" w:rsidP="00E44B1D">
            <w:pPr>
              <w:ind w:left="504" w:hanging="630"/>
              <w:jc w:val="both"/>
              <w:rPr>
                <w:szCs w:val="24"/>
              </w:rPr>
            </w:pPr>
            <w:r w:rsidRPr="008C75D6">
              <w:rPr>
                <w:szCs w:val="24"/>
              </w:rPr>
              <w:t>3.8</w:t>
            </w:r>
            <w:r w:rsidRPr="008C75D6">
              <w:rPr>
                <w:szCs w:val="24"/>
              </w:rPr>
              <w:tab/>
            </w:r>
            <w:r>
              <w:rPr>
                <w:szCs w:val="24"/>
              </w:rPr>
              <w:t>Consultant</w:t>
            </w:r>
            <w:r w:rsidRPr="008C75D6">
              <w:rPr>
                <w:szCs w:val="24"/>
              </w:rPr>
              <w:t xml:space="preserve">s may express the price of their services in any freely convertible currency. The </w:t>
            </w:r>
            <w:r>
              <w:rPr>
                <w:szCs w:val="24"/>
              </w:rPr>
              <w:t>consultants</w:t>
            </w:r>
            <w:r w:rsidRPr="008C75D6">
              <w:rPr>
                <w:szCs w:val="24"/>
              </w:rPr>
              <w:t xml:space="preserve"> may not use more than three foreign currencies. The Client may require </w:t>
            </w:r>
            <w:r>
              <w:rPr>
                <w:szCs w:val="24"/>
              </w:rPr>
              <w:t>consultants</w:t>
            </w:r>
            <w:r w:rsidRPr="008C75D6">
              <w:rPr>
                <w:szCs w:val="24"/>
              </w:rPr>
              <w:t xml:space="preserve"> to state the portion of their price representing local costs in the Currency of the Country specified for performance of the Services if so indicated in the Data Sheet.  </w:t>
            </w:r>
          </w:p>
          <w:p w:rsidR="008E6FF7" w:rsidRPr="008C75D6" w:rsidRDefault="008E6FF7" w:rsidP="00E44B1D">
            <w:pPr>
              <w:ind w:left="504" w:hanging="630"/>
              <w:jc w:val="both"/>
              <w:rPr>
                <w:szCs w:val="24"/>
              </w:rPr>
            </w:pPr>
          </w:p>
          <w:p w:rsidR="008E6FF7" w:rsidRPr="008C75D6" w:rsidRDefault="008E6FF7" w:rsidP="00E44B1D">
            <w:pPr>
              <w:ind w:left="504" w:hanging="630"/>
              <w:jc w:val="both"/>
              <w:rPr>
                <w:szCs w:val="24"/>
              </w:rPr>
            </w:pPr>
            <w:r w:rsidRPr="008C75D6">
              <w:rPr>
                <w:szCs w:val="24"/>
              </w:rPr>
              <w:t>3.9</w:t>
            </w:r>
            <w:r w:rsidRPr="008C75D6">
              <w:rPr>
                <w:szCs w:val="24"/>
              </w:rPr>
              <w:tab/>
              <w:t xml:space="preserve">Commissions and gratuities, if any, paid or to be paid by </w:t>
            </w:r>
            <w:r>
              <w:rPr>
                <w:szCs w:val="24"/>
              </w:rPr>
              <w:t>consultants</w:t>
            </w:r>
            <w:r w:rsidRPr="008C75D6">
              <w:rPr>
                <w:szCs w:val="24"/>
              </w:rPr>
              <w:t xml:space="preserve"> and related to the assignment will be listed in the Financial Proposal submission form (Section 5A).</w:t>
            </w:r>
          </w:p>
          <w:p w:rsidR="008E6FF7" w:rsidRPr="008C75D6" w:rsidRDefault="008E6FF7" w:rsidP="00E44B1D">
            <w:pPr>
              <w:ind w:left="504" w:hanging="630"/>
              <w:jc w:val="both"/>
              <w:rPr>
                <w:szCs w:val="24"/>
              </w:rPr>
            </w:pPr>
          </w:p>
          <w:p w:rsidR="008E6FF7" w:rsidRPr="008C75D6" w:rsidRDefault="008E6FF7" w:rsidP="00E44B1D">
            <w:pPr>
              <w:ind w:left="504" w:hanging="630"/>
              <w:jc w:val="both"/>
              <w:rPr>
                <w:szCs w:val="24"/>
              </w:rPr>
            </w:pPr>
            <w:r w:rsidRPr="008C75D6">
              <w:rPr>
                <w:szCs w:val="24"/>
              </w:rPr>
              <w:t>3.10</w:t>
            </w:r>
            <w:r w:rsidRPr="008C75D6">
              <w:rPr>
                <w:szCs w:val="24"/>
              </w:rPr>
              <w:tab/>
              <w:t xml:space="preserve">The Data Sheet indicates how long the proposals must remain valid after the submission date. During this period, the consultant is expected to keep available the professional staff proposed for the assignment. The Client will make its best effort to complete negotiations within this period. If the Client wishes to extend the validity period of the proposals, the </w:t>
            </w:r>
            <w:r>
              <w:rPr>
                <w:szCs w:val="24"/>
              </w:rPr>
              <w:t>consultants</w:t>
            </w:r>
            <w:r w:rsidRPr="008C75D6">
              <w:rPr>
                <w:szCs w:val="24"/>
              </w:rPr>
              <w:t xml:space="preserve"> who do not agree have the right not to extend the validity of their proposals. </w:t>
            </w:r>
          </w:p>
          <w:p w:rsidR="008E6FF7" w:rsidRPr="008C75D6" w:rsidRDefault="008E6FF7" w:rsidP="00E44B1D">
            <w:pPr>
              <w:jc w:val="both"/>
              <w:rPr>
                <w:szCs w:val="24"/>
              </w:rPr>
            </w:pPr>
          </w:p>
        </w:tc>
      </w:tr>
      <w:tr w:rsidR="008E6FF7" w:rsidRPr="008C75D6" w:rsidTr="00E44B1D">
        <w:tc>
          <w:tcPr>
            <w:tcW w:w="2178" w:type="dxa"/>
          </w:tcPr>
          <w:p w:rsidR="008E6FF7" w:rsidRPr="008C75D6" w:rsidRDefault="008E6FF7" w:rsidP="00E44B1D">
            <w:pPr>
              <w:pStyle w:val="Heading3"/>
              <w:keepNext w:val="0"/>
              <w:keepLines w:val="0"/>
              <w:ind w:left="360" w:hanging="360"/>
              <w:rPr>
                <w:szCs w:val="24"/>
              </w:rPr>
            </w:pPr>
            <w:bookmarkStart w:id="6" w:name="_Toc32821704"/>
            <w:r w:rsidRPr="008C75D6">
              <w:rPr>
                <w:szCs w:val="24"/>
              </w:rPr>
              <w:t>4.</w:t>
            </w:r>
            <w:r w:rsidRPr="008C75D6">
              <w:rPr>
                <w:szCs w:val="24"/>
              </w:rPr>
              <w:tab/>
              <w:t>Submission, Receipt, and Opening of Proposals</w:t>
            </w:r>
            <w:bookmarkEnd w:id="6"/>
          </w:p>
        </w:tc>
        <w:tc>
          <w:tcPr>
            <w:tcW w:w="7110" w:type="dxa"/>
          </w:tcPr>
          <w:p w:rsidR="008E6FF7" w:rsidRPr="008C75D6" w:rsidRDefault="008E6FF7" w:rsidP="00E44B1D">
            <w:pPr>
              <w:ind w:left="504" w:hanging="630"/>
              <w:jc w:val="both"/>
              <w:rPr>
                <w:szCs w:val="24"/>
              </w:rPr>
            </w:pPr>
            <w:r w:rsidRPr="008C75D6">
              <w:rPr>
                <w:szCs w:val="24"/>
              </w:rPr>
              <w:t>4.1</w:t>
            </w:r>
            <w:r w:rsidRPr="008C75D6">
              <w:rPr>
                <w:szCs w:val="24"/>
              </w:rPr>
              <w:tab/>
              <w:t>The original proposal (Technical Proposal and, if required, Financial Proposal; see paragraph 1.2) shall be prepared in indelible ink.  It shall contain no interlineations or overwriting, except as necessary to correct errors made by the firm itself.  Any such corrections must be initialled by the persons or person signing the proposal.</w:t>
            </w:r>
          </w:p>
          <w:p w:rsidR="008E6FF7" w:rsidRPr="008C75D6" w:rsidRDefault="008E6FF7" w:rsidP="00E44B1D">
            <w:pPr>
              <w:ind w:left="504" w:hanging="630"/>
              <w:jc w:val="both"/>
              <w:rPr>
                <w:szCs w:val="24"/>
              </w:rPr>
            </w:pPr>
          </w:p>
          <w:p w:rsidR="008E6FF7" w:rsidRPr="008C75D6" w:rsidRDefault="008E6FF7" w:rsidP="00E44B1D">
            <w:pPr>
              <w:ind w:left="504" w:hanging="630"/>
              <w:jc w:val="both"/>
              <w:rPr>
                <w:szCs w:val="24"/>
              </w:rPr>
            </w:pPr>
            <w:r w:rsidRPr="008C75D6">
              <w:rPr>
                <w:szCs w:val="24"/>
              </w:rPr>
              <w:t>4.2</w:t>
            </w:r>
            <w:r w:rsidRPr="008C75D6">
              <w:rPr>
                <w:szCs w:val="24"/>
              </w:rPr>
              <w:tab/>
              <w:t>An authorised representative of the firm initials all pages of the proposal. The representative’s authorisation is confirmed by a written power of attorney accompanying the proposal.</w:t>
            </w:r>
          </w:p>
          <w:p w:rsidR="008E6FF7" w:rsidRPr="008C75D6" w:rsidRDefault="008E6FF7" w:rsidP="00E44B1D">
            <w:pPr>
              <w:ind w:left="504" w:hanging="630"/>
              <w:jc w:val="both"/>
              <w:rPr>
                <w:szCs w:val="24"/>
              </w:rPr>
            </w:pPr>
          </w:p>
          <w:p w:rsidR="008E6FF7" w:rsidRPr="008C75D6" w:rsidRDefault="008E6FF7" w:rsidP="00E44B1D">
            <w:pPr>
              <w:ind w:left="504" w:hanging="630"/>
              <w:jc w:val="both"/>
              <w:rPr>
                <w:szCs w:val="24"/>
              </w:rPr>
            </w:pPr>
            <w:r w:rsidRPr="008C75D6">
              <w:rPr>
                <w:szCs w:val="24"/>
              </w:rPr>
              <w:t>4.3</w:t>
            </w:r>
            <w:r w:rsidRPr="008C75D6">
              <w:rPr>
                <w:szCs w:val="24"/>
              </w:rPr>
              <w:tab/>
              <w:t xml:space="preserve">For each proposal, the </w:t>
            </w:r>
            <w:r>
              <w:rPr>
                <w:szCs w:val="24"/>
              </w:rPr>
              <w:t>consultant</w:t>
            </w:r>
            <w:r w:rsidRPr="008C75D6">
              <w:rPr>
                <w:szCs w:val="24"/>
              </w:rPr>
              <w:t>s shall prepare the number of copies indicated in the Data Sheet. Each Technical Proposal and Financial Proposal shall be marked “Original” or “Copy” as appropriate. If there are any discrepancies between the original and the copies of the proposal, the original will govern.</w:t>
            </w:r>
          </w:p>
          <w:p w:rsidR="008E6FF7" w:rsidRPr="008C75D6" w:rsidRDefault="008E6FF7" w:rsidP="00E44B1D">
            <w:pPr>
              <w:ind w:left="504" w:hanging="630"/>
              <w:jc w:val="both"/>
              <w:rPr>
                <w:szCs w:val="24"/>
              </w:rPr>
            </w:pPr>
            <w:r w:rsidRPr="008C75D6">
              <w:rPr>
                <w:szCs w:val="24"/>
              </w:rPr>
              <w:t>4.4</w:t>
            </w:r>
            <w:r w:rsidRPr="008C75D6">
              <w:rPr>
                <w:szCs w:val="24"/>
              </w:rPr>
              <w:tab/>
              <w:t>The original and all copies of the Technical Proposal shall be placed in a sealed envelope clearly marked “Technical Proposal,” and the original and all copies of the Financial Proposal if required (see paragraph 1.2 in a sealed envelope clearly marked “Financial Proposal” and warning: “Do Not Open with the Technical Proposal.” Both envelopes shall be placed into an outer envelope and sealed. This outer envelope shall bear the submission address and other information indicated in the Data Sheet and be clearly marked, “Do Not Open, Except in Presence of the Tender Opening Committee.”</w:t>
            </w:r>
          </w:p>
          <w:p w:rsidR="008E6FF7" w:rsidRPr="008C75D6" w:rsidRDefault="008E6FF7" w:rsidP="00E44B1D">
            <w:pPr>
              <w:ind w:left="504" w:hanging="630"/>
              <w:jc w:val="both"/>
              <w:rPr>
                <w:szCs w:val="24"/>
              </w:rPr>
            </w:pPr>
          </w:p>
          <w:p w:rsidR="008E6FF7" w:rsidRPr="008C75D6" w:rsidRDefault="008E6FF7" w:rsidP="00E44B1D">
            <w:pPr>
              <w:ind w:left="504" w:hanging="630"/>
              <w:jc w:val="both"/>
              <w:rPr>
                <w:szCs w:val="24"/>
              </w:rPr>
            </w:pPr>
            <w:r w:rsidRPr="008C75D6">
              <w:rPr>
                <w:szCs w:val="24"/>
              </w:rPr>
              <w:t>4.5</w:t>
            </w:r>
            <w:r w:rsidRPr="008C75D6">
              <w:rPr>
                <w:szCs w:val="24"/>
              </w:rPr>
              <w:tab/>
              <w:t>The completed Technical and Financial Proposals if required (see paragraph 1.2) must be delivered at the submission address on or before the time and date stated in the Data Sheet. Any proposal received after the closing time for submission of proposals shall be returned unopened.</w:t>
            </w:r>
          </w:p>
          <w:p w:rsidR="008E6FF7" w:rsidRPr="008C75D6" w:rsidRDefault="008E6FF7" w:rsidP="00E44B1D">
            <w:pPr>
              <w:ind w:left="504" w:hanging="630"/>
              <w:jc w:val="both"/>
              <w:rPr>
                <w:szCs w:val="24"/>
              </w:rPr>
            </w:pPr>
          </w:p>
          <w:p w:rsidR="008E6FF7" w:rsidRPr="008C75D6" w:rsidRDefault="008E6FF7" w:rsidP="00E44B1D">
            <w:pPr>
              <w:ind w:left="504" w:hanging="630"/>
              <w:jc w:val="both"/>
              <w:rPr>
                <w:szCs w:val="24"/>
              </w:rPr>
            </w:pPr>
            <w:r w:rsidRPr="008C75D6">
              <w:rPr>
                <w:szCs w:val="24"/>
              </w:rPr>
              <w:t>4.6</w:t>
            </w:r>
            <w:r w:rsidRPr="008C75D6">
              <w:rPr>
                <w:szCs w:val="24"/>
              </w:rPr>
              <w:tab/>
              <w:t>After the deadline for submission of proposals, the Technical Proposal shall be opened immediately by the Bid Opening Committee. The Financial Proposal shall remain sealed and retained securely until all submitted proposals are opened publicly.</w:t>
            </w:r>
          </w:p>
          <w:p w:rsidR="008E6FF7" w:rsidRPr="008C75D6" w:rsidRDefault="008E6FF7" w:rsidP="00E44B1D">
            <w:pPr>
              <w:ind w:left="504" w:hanging="630"/>
              <w:jc w:val="both"/>
              <w:rPr>
                <w:szCs w:val="24"/>
              </w:rPr>
            </w:pPr>
          </w:p>
          <w:p w:rsidR="008E6FF7" w:rsidRPr="008C75D6" w:rsidRDefault="008E6FF7" w:rsidP="00072EA8">
            <w:pPr>
              <w:numPr>
                <w:ilvl w:val="1"/>
                <w:numId w:val="4"/>
              </w:numPr>
              <w:tabs>
                <w:tab w:val="clear" w:pos="720"/>
                <w:tab w:val="num" w:pos="549"/>
              </w:tabs>
              <w:ind w:left="504" w:hanging="630"/>
              <w:jc w:val="both"/>
              <w:rPr>
                <w:szCs w:val="24"/>
              </w:rPr>
            </w:pPr>
            <w:r w:rsidRPr="008C75D6">
              <w:rPr>
                <w:szCs w:val="24"/>
              </w:rPr>
              <w:t>The Firm may withdraw its Proposal after the Proposal’s submission, provided that the written notice of the withdrawal is received by the Client prior to the deadline prescribed for submission of Proposals. The Firms’ withdrawal notice shall be prepared, sealed, marked, and dispatched in accordance with the provisions of clause Deadline for Submission of Proposals. The withdrawal notice may also be sent by telex or fax but followed by a signed confirmation copy. No Proposal may be modified subsequent to the deadline for submission of proposals. No Proposal may be withdrawn in the Interval between the deadline for submission of proposals and the expiration of the period of proposal validity specified by the firm on the Proposal Submission Form.</w:t>
            </w:r>
          </w:p>
        </w:tc>
      </w:tr>
      <w:tr w:rsidR="008E6FF7" w:rsidRPr="008C75D6" w:rsidTr="00E44B1D">
        <w:tc>
          <w:tcPr>
            <w:tcW w:w="2178" w:type="dxa"/>
          </w:tcPr>
          <w:p w:rsidR="008E6FF7" w:rsidRPr="008C75D6" w:rsidRDefault="008E6FF7" w:rsidP="00E44B1D">
            <w:pPr>
              <w:pStyle w:val="Heading3"/>
              <w:ind w:left="360" w:hanging="360"/>
              <w:rPr>
                <w:b w:val="0"/>
                <w:szCs w:val="24"/>
              </w:rPr>
            </w:pPr>
            <w:bookmarkStart w:id="7" w:name="_Toc32821705"/>
            <w:r w:rsidRPr="008C75D6">
              <w:rPr>
                <w:szCs w:val="24"/>
              </w:rPr>
              <w:t>5.</w:t>
            </w:r>
            <w:r w:rsidRPr="008C75D6">
              <w:rPr>
                <w:szCs w:val="24"/>
              </w:rPr>
              <w:tab/>
              <w:t>Proposal Evaluation</w:t>
            </w:r>
            <w:bookmarkEnd w:id="7"/>
          </w:p>
        </w:tc>
        <w:tc>
          <w:tcPr>
            <w:tcW w:w="7110" w:type="dxa"/>
          </w:tcPr>
          <w:p w:rsidR="008E6FF7" w:rsidRPr="008C75D6" w:rsidRDefault="008E6FF7" w:rsidP="00E44B1D">
            <w:pPr>
              <w:ind w:left="720" w:hanging="720"/>
              <w:jc w:val="both"/>
              <w:rPr>
                <w:szCs w:val="24"/>
              </w:rPr>
            </w:pPr>
          </w:p>
        </w:tc>
      </w:tr>
      <w:tr w:rsidR="008E6FF7" w:rsidRPr="008C75D6" w:rsidTr="00E44B1D">
        <w:tc>
          <w:tcPr>
            <w:tcW w:w="2178" w:type="dxa"/>
          </w:tcPr>
          <w:p w:rsidR="008E6FF7" w:rsidRPr="008C75D6" w:rsidRDefault="008E6FF7" w:rsidP="00E44B1D">
            <w:pPr>
              <w:tabs>
                <w:tab w:val="left" w:pos="360"/>
              </w:tabs>
              <w:ind w:left="360"/>
              <w:rPr>
                <w:szCs w:val="24"/>
              </w:rPr>
            </w:pPr>
            <w:r w:rsidRPr="008C75D6">
              <w:rPr>
                <w:b/>
                <w:szCs w:val="24"/>
              </w:rPr>
              <w:t>General</w:t>
            </w:r>
          </w:p>
        </w:tc>
        <w:tc>
          <w:tcPr>
            <w:tcW w:w="7110" w:type="dxa"/>
          </w:tcPr>
          <w:p w:rsidR="008E6FF7" w:rsidRPr="008C75D6" w:rsidRDefault="008E6FF7" w:rsidP="00E44B1D">
            <w:pPr>
              <w:ind w:left="504" w:hanging="630"/>
              <w:jc w:val="both"/>
              <w:rPr>
                <w:szCs w:val="24"/>
              </w:rPr>
            </w:pPr>
            <w:r w:rsidRPr="008C75D6">
              <w:rPr>
                <w:szCs w:val="24"/>
              </w:rPr>
              <w:t>5.1</w:t>
            </w:r>
            <w:r w:rsidRPr="008C75D6">
              <w:rPr>
                <w:szCs w:val="24"/>
              </w:rPr>
              <w:tab/>
              <w:t xml:space="preserve">From the time the bids are opened to the time the contract is awarded, if any consultant wishes to contact the Client on any matter related to its proposal, it should do so in writing at the address indicated in the Data Sheet. Any effort by the firm to influence the Client in proposal evaluation, proposal comparison or contract award decisions may result in the rejection of the </w:t>
            </w:r>
            <w:r>
              <w:rPr>
                <w:szCs w:val="24"/>
              </w:rPr>
              <w:t>consultant</w:t>
            </w:r>
            <w:r w:rsidRPr="008C75D6">
              <w:rPr>
                <w:szCs w:val="24"/>
              </w:rPr>
              <w:t>’s proposal.</w:t>
            </w:r>
          </w:p>
          <w:p w:rsidR="008E6FF7" w:rsidRPr="008C75D6" w:rsidRDefault="008E6FF7" w:rsidP="00E44B1D">
            <w:pPr>
              <w:ind w:left="720" w:hanging="720"/>
              <w:jc w:val="both"/>
              <w:rPr>
                <w:szCs w:val="24"/>
              </w:rPr>
            </w:pPr>
          </w:p>
          <w:p w:rsidR="008E6FF7" w:rsidRPr="008C75D6" w:rsidRDefault="008E6FF7" w:rsidP="00E44B1D">
            <w:pPr>
              <w:ind w:left="504" w:hanging="630"/>
              <w:jc w:val="both"/>
              <w:rPr>
                <w:szCs w:val="24"/>
              </w:rPr>
            </w:pPr>
            <w:r w:rsidRPr="008C75D6">
              <w:rPr>
                <w:szCs w:val="24"/>
              </w:rPr>
              <w:t>5.2</w:t>
            </w:r>
            <w:r w:rsidRPr="008C75D6">
              <w:rPr>
                <w:szCs w:val="24"/>
              </w:rPr>
              <w:tab/>
              <w:t>Evaluators of Technical Proposals shall have no access to the Financial Proposals until the technical evaluation is completed.</w:t>
            </w:r>
          </w:p>
          <w:p w:rsidR="008E6FF7" w:rsidRPr="008C75D6" w:rsidRDefault="008E6FF7" w:rsidP="00E44B1D">
            <w:pPr>
              <w:ind w:left="720" w:hanging="720"/>
              <w:jc w:val="both"/>
              <w:rPr>
                <w:szCs w:val="24"/>
              </w:rPr>
            </w:pPr>
          </w:p>
        </w:tc>
      </w:tr>
      <w:tr w:rsidR="008E6FF7" w:rsidRPr="008C75D6" w:rsidTr="00E44B1D">
        <w:tc>
          <w:tcPr>
            <w:tcW w:w="2178" w:type="dxa"/>
          </w:tcPr>
          <w:p w:rsidR="008E6FF7" w:rsidRPr="008C75D6" w:rsidRDefault="008E6FF7" w:rsidP="00E44B1D">
            <w:pPr>
              <w:tabs>
                <w:tab w:val="left" w:pos="360"/>
              </w:tabs>
              <w:ind w:left="360"/>
              <w:rPr>
                <w:b/>
                <w:szCs w:val="24"/>
              </w:rPr>
            </w:pPr>
            <w:r w:rsidRPr="008C75D6">
              <w:rPr>
                <w:b/>
                <w:szCs w:val="24"/>
              </w:rPr>
              <w:t>Evaluation of Technical Proposals</w:t>
            </w:r>
          </w:p>
        </w:tc>
        <w:tc>
          <w:tcPr>
            <w:tcW w:w="7110" w:type="dxa"/>
          </w:tcPr>
          <w:p w:rsidR="008E6FF7" w:rsidRPr="008C75D6" w:rsidRDefault="008E6FF7" w:rsidP="00E44B1D">
            <w:pPr>
              <w:ind w:left="504" w:hanging="630"/>
              <w:jc w:val="both"/>
              <w:rPr>
                <w:szCs w:val="24"/>
              </w:rPr>
            </w:pPr>
            <w:r w:rsidRPr="008C75D6">
              <w:rPr>
                <w:szCs w:val="24"/>
              </w:rPr>
              <w:t>5.3</w:t>
            </w:r>
            <w:r w:rsidRPr="008C75D6">
              <w:rPr>
                <w:szCs w:val="24"/>
              </w:rPr>
              <w:tab/>
              <w:t>The evaluation committee appointed by the Client, as a whole, and each of its members individually, will evaluate the proposals on the basis of their responsiveness to the Terms of Reference, applying the evaluation criteria, sub-criteria (typically not more than three per criteria), and point system specified in the Data Sheet. Each responsive proposal will be given a technical score (St). A proposal shall be rejected if it does not respond to important aspects of the Terms of Reference or if it fails to achieve the minimum technical score indicated in the Data Sheet.</w:t>
            </w:r>
          </w:p>
          <w:p w:rsidR="008E6FF7" w:rsidRPr="008C75D6" w:rsidRDefault="008E6FF7" w:rsidP="00E44B1D">
            <w:pPr>
              <w:ind w:left="504" w:hanging="630"/>
              <w:jc w:val="both"/>
              <w:rPr>
                <w:szCs w:val="24"/>
              </w:rPr>
            </w:pPr>
          </w:p>
          <w:p w:rsidR="008E6FF7" w:rsidRPr="008C75D6" w:rsidRDefault="008E6FF7" w:rsidP="00E44B1D">
            <w:pPr>
              <w:ind w:left="504" w:hanging="630"/>
              <w:jc w:val="both"/>
              <w:rPr>
                <w:szCs w:val="24"/>
              </w:rPr>
            </w:pPr>
            <w:r w:rsidRPr="008C75D6">
              <w:rPr>
                <w:szCs w:val="24"/>
              </w:rPr>
              <w:t>5.4</w:t>
            </w:r>
            <w:r w:rsidRPr="008C75D6">
              <w:rPr>
                <w:szCs w:val="24"/>
              </w:rPr>
              <w:tab/>
              <w:t xml:space="preserve">In the case of Quality-Based Selection, Selection Based on </w:t>
            </w:r>
            <w:r>
              <w:rPr>
                <w:szCs w:val="24"/>
              </w:rPr>
              <w:t>consultant</w:t>
            </w:r>
            <w:r w:rsidRPr="008C75D6">
              <w:rPr>
                <w:szCs w:val="24"/>
              </w:rPr>
              <w:t>’s Qualifications, and Single-Source Selection, the highest ranked firm, or the firm selected on a single-source basis, is invited to negotiate a contract on the basis of the Technical Proposal and the Financial Proposal submitted in accordance with the instructions given in paragraph 1.2 and the Data Sheet.</w:t>
            </w:r>
          </w:p>
          <w:p w:rsidR="008E6FF7" w:rsidRPr="008C75D6" w:rsidRDefault="008E6FF7" w:rsidP="00E44B1D">
            <w:pPr>
              <w:ind w:left="504" w:hanging="630"/>
              <w:jc w:val="both"/>
              <w:rPr>
                <w:szCs w:val="24"/>
              </w:rPr>
            </w:pPr>
          </w:p>
        </w:tc>
      </w:tr>
      <w:tr w:rsidR="008E6FF7" w:rsidRPr="008C75D6" w:rsidTr="00E44B1D">
        <w:tc>
          <w:tcPr>
            <w:tcW w:w="2178" w:type="dxa"/>
          </w:tcPr>
          <w:p w:rsidR="008E6FF7" w:rsidRPr="008C75D6" w:rsidRDefault="008E6FF7" w:rsidP="00E44B1D">
            <w:pPr>
              <w:ind w:left="360"/>
              <w:rPr>
                <w:b/>
                <w:szCs w:val="24"/>
              </w:rPr>
            </w:pPr>
            <w:r w:rsidRPr="008C75D6">
              <w:rPr>
                <w:b/>
                <w:szCs w:val="24"/>
              </w:rPr>
              <w:t xml:space="preserve">Public Opening and Evaluation of Financial Proposals: Ranking (QCBS, Fixed-Budget, and Least-Cost Selection Methods Only) </w:t>
            </w:r>
          </w:p>
          <w:p w:rsidR="008E6FF7" w:rsidRPr="008C75D6" w:rsidRDefault="008E6FF7" w:rsidP="00E44B1D">
            <w:pPr>
              <w:tabs>
                <w:tab w:val="left" w:pos="360"/>
              </w:tabs>
              <w:ind w:left="720"/>
              <w:rPr>
                <w:b/>
                <w:szCs w:val="24"/>
              </w:rPr>
            </w:pPr>
          </w:p>
        </w:tc>
        <w:tc>
          <w:tcPr>
            <w:tcW w:w="7110" w:type="dxa"/>
          </w:tcPr>
          <w:p w:rsidR="008E6FF7" w:rsidRPr="008C75D6" w:rsidRDefault="008E6FF7" w:rsidP="00E44B1D">
            <w:pPr>
              <w:ind w:left="504" w:hanging="630"/>
              <w:jc w:val="both"/>
              <w:rPr>
                <w:szCs w:val="24"/>
              </w:rPr>
            </w:pPr>
            <w:r w:rsidRPr="008C75D6">
              <w:rPr>
                <w:szCs w:val="24"/>
              </w:rPr>
              <w:t>5.5</w:t>
            </w:r>
            <w:r w:rsidRPr="008C75D6">
              <w:rPr>
                <w:szCs w:val="24"/>
              </w:rPr>
              <w:tab/>
              <w:t xml:space="preserve">After the evaluation of technical quality is completed, the Client shall notify those </w:t>
            </w:r>
            <w:r>
              <w:rPr>
                <w:szCs w:val="24"/>
              </w:rPr>
              <w:t>consultants</w:t>
            </w:r>
            <w:r w:rsidRPr="008C75D6">
              <w:rPr>
                <w:szCs w:val="24"/>
              </w:rPr>
              <w:t xml:space="preserve"> whose proposals did not meet the minimum qualifying score or were considered non-responsive to the RFP and Terms of Reference,. The notification may be sent by registered letter, facsimile, or electronic mail.</w:t>
            </w:r>
          </w:p>
          <w:p w:rsidR="008E6FF7" w:rsidRPr="008C75D6" w:rsidRDefault="008E6FF7" w:rsidP="00E44B1D">
            <w:pPr>
              <w:ind w:left="504" w:hanging="630"/>
              <w:jc w:val="both"/>
              <w:rPr>
                <w:szCs w:val="24"/>
              </w:rPr>
            </w:pPr>
          </w:p>
          <w:p w:rsidR="008E6FF7" w:rsidRPr="008C75D6" w:rsidRDefault="008E6FF7" w:rsidP="00E44B1D">
            <w:pPr>
              <w:ind w:left="504" w:hanging="630"/>
              <w:jc w:val="both"/>
              <w:rPr>
                <w:szCs w:val="24"/>
              </w:rPr>
            </w:pPr>
            <w:r w:rsidRPr="008C75D6">
              <w:rPr>
                <w:szCs w:val="24"/>
              </w:rPr>
              <w:t>5.6</w:t>
            </w:r>
            <w:r w:rsidRPr="008C75D6">
              <w:rPr>
                <w:szCs w:val="24"/>
              </w:rPr>
              <w:tab/>
              <w:t xml:space="preserve">The Financial Proposals shall be opened publicly in the presence of the </w:t>
            </w:r>
            <w:r>
              <w:rPr>
                <w:szCs w:val="24"/>
              </w:rPr>
              <w:t>consultant</w:t>
            </w:r>
            <w:r w:rsidRPr="008C75D6">
              <w:rPr>
                <w:szCs w:val="24"/>
              </w:rPr>
              <w:t xml:space="preserve">s’ representatives who choose to attend. The name of the consultant, the technical scores, and the proposed prices shall be read aloud and recorded as the Financial Proposals are opened. The Client shall prepare minutes of the public opening. </w:t>
            </w:r>
            <w:r w:rsidRPr="008C75D6">
              <w:rPr>
                <w:szCs w:val="24"/>
              </w:rPr>
              <w:tab/>
            </w:r>
          </w:p>
          <w:p w:rsidR="008E6FF7" w:rsidRPr="008C75D6" w:rsidRDefault="008E6FF7" w:rsidP="00E44B1D">
            <w:pPr>
              <w:ind w:left="504" w:hanging="630"/>
              <w:jc w:val="both"/>
              <w:rPr>
                <w:szCs w:val="24"/>
              </w:rPr>
            </w:pPr>
          </w:p>
          <w:p w:rsidR="008E6FF7" w:rsidRPr="008C75D6" w:rsidRDefault="008E6FF7" w:rsidP="00E44B1D">
            <w:pPr>
              <w:ind w:left="504" w:hanging="630"/>
              <w:jc w:val="both"/>
              <w:rPr>
                <w:szCs w:val="24"/>
              </w:rPr>
            </w:pPr>
            <w:r w:rsidRPr="008C75D6">
              <w:rPr>
                <w:szCs w:val="24"/>
              </w:rPr>
              <w:t>5.7</w:t>
            </w:r>
            <w:r w:rsidRPr="008C75D6">
              <w:rPr>
                <w:szCs w:val="24"/>
              </w:rPr>
              <w:tab/>
              <w:t xml:space="preserve">The evaluation committee will determine whether the Financial Proposals are complete (i.e., whether they have cost all items of the corresponding Technical Proposals; if not, the Client will cost them and add their cost to the initial price), correct any computational errors, and convert prices in various currencies to the single currency specified in the Data Sheet. The official selling rates used, provided by the source indicated in the Data Sheet, will be those in effect on the date indicated in the Data Sheet. The evaluation shall exclude those taxes, duties, fees, levies, and other charges imposed that are subject to the African Union exemption on the payment of taxes and duties, and estimated as per paragraph 3.7. </w:t>
            </w:r>
          </w:p>
          <w:p w:rsidR="008E6FF7" w:rsidRPr="008C75D6" w:rsidRDefault="008E6FF7" w:rsidP="00E44B1D">
            <w:pPr>
              <w:ind w:left="720" w:hanging="720"/>
              <w:jc w:val="both"/>
              <w:rPr>
                <w:szCs w:val="24"/>
              </w:rPr>
            </w:pPr>
          </w:p>
          <w:p w:rsidR="008E6FF7" w:rsidRPr="008C75D6" w:rsidRDefault="008E6FF7" w:rsidP="00E44B1D">
            <w:pPr>
              <w:ind w:left="504" w:hanging="630"/>
              <w:jc w:val="both"/>
              <w:rPr>
                <w:szCs w:val="24"/>
              </w:rPr>
            </w:pPr>
            <w:r w:rsidRPr="008C75D6">
              <w:rPr>
                <w:szCs w:val="24"/>
              </w:rPr>
              <w:t>5.8</w:t>
            </w:r>
            <w:r w:rsidRPr="008C75D6">
              <w:rPr>
                <w:szCs w:val="24"/>
              </w:rPr>
              <w:tab/>
              <w:t>In case of QCBS</w:t>
            </w:r>
            <w:r w:rsidRPr="008C75D6">
              <w:rPr>
                <w:i/>
                <w:szCs w:val="24"/>
              </w:rPr>
              <w:t xml:space="preserve">, </w:t>
            </w:r>
            <w:r w:rsidRPr="008C75D6">
              <w:rPr>
                <w:szCs w:val="24"/>
              </w:rPr>
              <w:t>the lowest priced Financial Proposal (Fm) will be given a financial score (Sf) of 100 points. The financial scores (Sf) of the other Financial Proposals will be computed as indicated in the Data Sheet.</w:t>
            </w:r>
            <w:r w:rsidR="00072EA8">
              <w:rPr>
                <w:szCs w:val="24"/>
              </w:rPr>
              <w:t xml:space="preserve"> </w:t>
            </w:r>
            <w:r w:rsidRPr="008C75D6">
              <w:rPr>
                <w:szCs w:val="24"/>
              </w:rPr>
              <w:t>Proposals will be ranked according to their combined technical (</w:t>
            </w:r>
            <w:r w:rsidRPr="008C75D6">
              <w:rPr>
                <w:i/>
                <w:szCs w:val="24"/>
              </w:rPr>
              <w:t>St</w:t>
            </w:r>
            <w:r w:rsidRPr="008C75D6">
              <w:rPr>
                <w:szCs w:val="24"/>
              </w:rPr>
              <w:t>) and financial (</w:t>
            </w:r>
            <w:r w:rsidRPr="008C75D6">
              <w:rPr>
                <w:i/>
                <w:szCs w:val="24"/>
              </w:rPr>
              <w:t>Sf</w:t>
            </w:r>
            <w:r w:rsidRPr="008C75D6">
              <w:rPr>
                <w:szCs w:val="24"/>
              </w:rPr>
              <w:t>) scores using the weights (T = the weighting for the Technical Proposal; P = the weighting for the Financial Proposal as indicated in the Data Sheet. T + P = 1); The firm achieving the highest combined technical and financial score using the formula below would be invited for negotiations</w:t>
            </w:r>
          </w:p>
          <w:p w:rsidR="008E6FF7" w:rsidRPr="008C75D6" w:rsidRDefault="008E6FF7" w:rsidP="00E44B1D">
            <w:pPr>
              <w:ind w:left="504" w:hanging="630"/>
              <w:jc w:val="center"/>
              <w:rPr>
                <w:szCs w:val="24"/>
              </w:rPr>
            </w:pPr>
            <w:r w:rsidRPr="008C75D6">
              <w:rPr>
                <w:position w:val="-10"/>
                <w:szCs w:val="24"/>
              </w:rPr>
              <w:object w:dxaOrig="2260" w:dyaOrig="320">
                <v:shape id="_x0000_i1026" type="#_x0000_t75" style="width:138.05pt;height:18.35pt" o:ole="" fillcolor="window">
                  <v:imagedata r:id="rId21" o:title=""/>
                </v:shape>
                <o:OLEObject Type="Embed" ProgID="Equation.3" ShapeID="_x0000_i1026" DrawAspect="Content" ObjectID="_1627219847" r:id="rId22"/>
              </w:object>
            </w:r>
          </w:p>
          <w:p w:rsidR="008E6FF7" w:rsidRPr="008C75D6" w:rsidRDefault="008E6FF7" w:rsidP="00E44B1D">
            <w:pPr>
              <w:ind w:left="504" w:hanging="630"/>
              <w:rPr>
                <w:szCs w:val="24"/>
              </w:rPr>
            </w:pPr>
            <w:r w:rsidRPr="008C75D6">
              <w:rPr>
                <w:szCs w:val="24"/>
              </w:rPr>
              <w:tab/>
            </w:r>
          </w:p>
          <w:p w:rsidR="008E6FF7" w:rsidRPr="008C75D6" w:rsidRDefault="008E6FF7" w:rsidP="00106742">
            <w:pPr>
              <w:ind w:left="504" w:hanging="630"/>
              <w:jc w:val="both"/>
              <w:rPr>
                <w:szCs w:val="24"/>
              </w:rPr>
            </w:pPr>
            <w:r w:rsidRPr="008C75D6">
              <w:rPr>
                <w:szCs w:val="24"/>
              </w:rPr>
              <w:t>5.9.</w:t>
            </w:r>
            <w:r w:rsidRPr="008C75D6">
              <w:rPr>
                <w:szCs w:val="24"/>
              </w:rPr>
              <w:tab/>
              <w:t>In the case of Fixed-Budget Selection, the Client will select the firm that submitted the highest ranked Technical Proposal within the indicated budget price. Proposals that exceed the indicated budget will be rejected. In the case of the Least-Cost Selection, the Client will select the lowest evaluated cost proposal among those that passed the minimum technical score. The selected firm will be invited for negotiations.</w:t>
            </w:r>
          </w:p>
        </w:tc>
      </w:tr>
      <w:tr w:rsidR="008E6FF7" w:rsidRPr="008C75D6" w:rsidTr="00E44B1D">
        <w:tc>
          <w:tcPr>
            <w:tcW w:w="2178" w:type="dxa"/>
          </w:tcPr>
          <w:p w:rsidR="008E6FF7" w:rsidRPr="008C75D6" w:rsidRDefault="008E6FF7" w:rsidP="00E44B1D">
            <w:pPr>
              <w:pStyle w:val="Heading3"/>
              <w:keepNext w:val="0"/>
              <w:keepLines w:val="0"/>
              <w:ind w:left="360" w:hanging="360"/>
              <w:rPr>
                <w:szCs w:val="24"/>
              </w:rPr>
            </w:pPr>
            <w:bookmarkStart w:id="8" w:name="_Toc32821706"/>
            <w:r w:rsidRPr="008C75D6">
              <w:rPr>
                <w:szCs w:val="24"/>
              </w:rPr>
              <w:t>6.</w:t>
            </w:r>
            <w:r w:rsidRPr="008C75D6">
              <w:rPr>
                <w:szCs w:val="24"/>
              </w:rPr>
              <w:tab/>
              <w:t>Negotiations</w:t>
            </w:r>
            <w:bookmarkEnd w:id="8"/>
          </w:p>
        </w:tc>
        <w:tc>
          <w:tcPr>
            <w:tcW w:w="7110" w:type="dxa"/>
          </w:tcPr>
          <w:p w:rsidR="008E6FF7" w:rsidRPr="008C75D6" w:rsidRDefault="008E6FF7" w:rsidP="00E44B1D">
            <w:pPr>
              <w:ind w:left="504" w:hanging="630"/>
              <w:jc w:val="both"/>
              <w:rPr>
                <w:szCs w:val="24"/>
              </w:rPr>
            </w:pPr>
            <w:r w:rsidRPr="008C75D6">
              <w:rPr>
                <w:szCs w:val="24"/>
              </w:rPr>
              <w:t>6.1</w:t>
            </w:r>
            <w:r w:rsidRPr="008C75D6">
              <w:rPr>
                <w:szCs w:val="24"/>
              </w:rPr>
              <w:tab/>
              <w:t>Negotiations will be held at the address indicated in the Data Sheet. The aim is to reach agreement on all points and sign a contract.</w:t>
            </w:r>
          </w:p>
          <w:p w:rsidR="008E6FF7" w:rsidRPr="008C75D6" w:rsidRDefault="008E6FF7" w:rsidP="00E44B1D">
            <w:pPr>
              <w:ind w:left="504" w:hanging="630"/>
              <w:jc w:val="both"/>
              <w:rPr>
                <w:szCs w:val="24"/>
              </w:rPr>
            </w:pPr>
          </w:p>
          <w:p w:rsidR="008E6FF7" w:rsidRPr="008C75D6" w:rsidRDefault="008E6FF7" w:rsidP="00E44B1D">
            <w:pPr>
              <w:ind w:left="504" w:hanging="630"/>
              <w:jc w:val="both"/>
              <w:rPr>
                <w:szCs w:val="24"/>
              </w:rPr>
            </w:pPr>
            <w:r w:rsidRPr="008C75D6">
              <w:rPr>
                <w:szCs w:val="24"/>
              </w:rPr>
              <w:t>6.2</w:t>
            </w:r>
            <w:r w:rsidRPr="008C75D6">
              <w:rPr>
                <w:szCs w:val="24"/>
              </w:rPr>
              <w:tab/>
              <w:t>Negotiations will include a discussion of the Technical Proposal, the proposed methodology (work-plan), staffing, and any suggestions made by the firm to improve the Terms of Reference. The Client and firm will then agree final Terms of Reference, staffing, and bar charts indicating activities, staff, periods in the field and in the home office, staff-months, logistics, and reporting. The agreed work plan and final Terms of Reference will then be incorporated in the “Description of Services” and form part of the contract. Special attention will be paid to getting the most the firm can offer within the available budget and to clearly defining the inputs required from the Client to ensure satisfactory implementation of the assignment.</w:t>
            </w:r>
          </w:p>
          <w:p w:rsidR="008E6FF7" w:rsidRPr="008C75D6" w:rsidRDefault="008E6FF7" w:rsidP="00E44B1D">
            <w:pPr>
              <w:ind w:left="504" w:hanging="630"/>
              <w:jc w:val="both"/>
              <w:rPr>
                <w:szCs w:val="24"/>
              </w:rPr>
            </w:pPr>
          </w:p>
          <w:p w:rsidR="00072EA8" w:rsidRPr="003122D4" w:rsidRDefault="008E6FF7" w:rsidP="00072EA8">
            <w:pPr>
              <w:ind w:left="504" w:hanging="630"/>
              <w:jc w:val="both"/>
              <w:rPr>
                <w:szCs w:val="24"/>
              </w:rPr>
            </w:pPr>
            <w:r w:rsidRPr="008C75D6">
              <w:rPr>
                <w:szCs w:val="24"/>
              </w:rPr>
              <w:t>6.3</w:t>
            </w:r>
            <w:r w:rsidRPr="008C75D6">
              <w:rPr>
                <w:szCs w:val="24"/>
              </w:rPr>
              <w:tab/>
            </w:r>
            <w:r w:rsidR="00072EA8" w:rsidRPr="003122D4">
              <w:rPr>
                <w:szCs w:val="24"/>
              </w:rPr>
              <w:t xml:space="preserve">Financial negotiations will reflect agreed technical modifications in the cost of the services, and will include a clarification of the firm’s tax liability (if any) in the Country specified for performance of the Services, and the manner in which it will be reflected in the contract. The financial negotiations will not normally involve either the remuneration rates for staff (no breakdown of fees), or other proposed unit rates under QCBS, Fixed-Budget Selection, or the Least-Cost Selection methods. For other methods of selection, an Appendix will be provided for the firm to explain the required information on remuneration rates. </w:t>
            </w:r>
          </w:p>
          <w:p w:rsidR="00072EA8" w:rsidRDefault="00072EA8" w:rsidP="00E44B1D">
            <w:pPr>
              <w:ind w:left="504" w:hanging="630"/>
              <w:jc w:val="both"/>
              <w:rPr>
                <w:szCs w:val="24"/>
              </w:rPr>
            </w:pPr>
          </w:p>
          <w:p w:rsidR="008E6FF7" w:rsidRPr="008C75D6" w:rsidRDefault="008E6FF7" w:rsidP="00E44B1D">
            <w:pPr>
              <w:ind w:left="504" w:hanging="630"/>
              <w:jc w:val="both"/>
              <w:rPr>
                <w:szCs w:val="24"/>
              </w:rPr>
            </w:pPr>
            <w:r w:rsidRPr="008C75D6">
              <w:rPr>
                <w:szCs w:val="24"/>
              </w:rPr>
              <w:t>6.4</w:t>
            </w:r>
            <w:r w:rsidRPr="008C75D6">
              <w:rPr>
                <w:szCs w:val="24"/>
              </w:rPr>
              <w:tab/>
              <w:t>Having selected the firm on the basis including an evaluation of proposed key professional staff, the Client expects to negotiate a contract on the basis of the experts named in the proposal. Before contract negotiations, the Client will require assurances that the proposed experts will be actually available. The Client will not consider substitutions during contract negotiations unless both parties agree that undue delay in the selection process makes such substitution unavoidable or that such changes are critical to meet the objectives of the assignment. If this is not the case and if it is established that key staff were offered in the proposal without confirming their availability, the firm may be disqualified.</w:t>
            </w:r>
          </w:p>
          <w:p w:rsidR="008E6FF7" w:rsidRPr="008C75D6" w:rsidRDefault="008E6FF7" w:rsidP="00E44B1D">
            <w:pPr>
              <w:ind w:left="504" w:hanging="630"/>
              <w:jc w:val="both"/>
              <w:rPr>
                <w:szCs w:val="24"/>
              </w:rPr>
            </w:pPr>
          </w:p>
          <w:p w:rsidR="008E6FF7" w:rsidRPr="008C75D6" w:rsidRDefault="008E6FF7" w:rsidP="00E44B1D">
            <w:pPr>
              <w:ind w:left="504" w:hanging="630"/>
              <w:jc w:val="both"/>
              <w:rPr>
                <w:szCs w:val="24"/>
                <w:highlight w:val="yellow"/>
              </w:rPr>
            </w:pPr>
            <w:r w:rsidRPr="008C75D6">
              <w:rPr>
                <w:szCs w:val="24"/>
              </w:rPr>
              <w:t>6.5</w:t>
            </w:r>
            <w:r w:rsidRPr="008C75D6">
              <w:rPr>
                <w:szCs w:val="24"/>
              </w:rPr>
              <w:tab/>
              <w:t>The negotiations will conclude with a review of the draft form of the contract. On completion of negotiations, the Client and the firm will initial the agreed contract. If negotiations fail, the Client will invite the firm whose proposal received the second highest score to negotiate a Contract.</w:t>
            </w:r>
          </w:p>
          <w:p w:rsidR="008E6FF7" w:rsidRPr="008C75D6" w:rsidRDefault="008E6FF7" w:rsidP="00E44B1D">
            <w:pPr>
              <w:ind w:left="720" w:hanging="720"/>
              <w:jc w:val="both"/>
              <w:rPr>
                <w:szCs w:val="24"/>
                <w:highlight w:val="yellow"/>
              </w:rPr>
            </w:pPr>
          </w:p>
        </w:tc>
      </w:tr>
      <w:tr w:rsidR="008E6FF7" w:rsidRPr="008C75D6" w:rsidTr="00E44B1D">
        <w:tc>
          <w:tcPr>
            <w:tcW w:w="2178" w:type="dxa"/>
          </w:tcPr>
          <w:p w:rsidR="008E6FF7" w:rsidRPr="008C75D6" w:rsidRDefault="008E6FF7" w:rsidP="00E44B1D">
            <w:pPr>
              <w:pStyle w:val="Heading3"/>
              <w:ind w:left="360" w:hanging="360"/>
              <w:rPr>
                <w:szCs w:val="24"/>
              </w:rPr>
            </w:pPr>
            <w:bookmarkStart w:id="9" w:name="_Toc32821707"/>
            <w:r w:rsidRPr="008C75D6">
              <w:rPr>
                <w:szCs w:val="24"/>
              </w:rPr>
              <w:t>7.</w:t>
            </w:r>
            <w:r w:rsidRPr="008C75D6">
              <w:rPr>
                <w:szCs w:val="24"/>
              </w:rPr>
              <w:tab/>
              <w:t>Award of Contract</w:t>
            </w:r>
            <w:bookmarkEnd w:id="9"/>
          </w:p>
        </w:tc>
        <w:tc>
          <w:tcPr>
            <w:tcW w:w="7110" w:type="dxa"/>
          </w:tcPr>
          <w:p w:rsidR="008E6FF7" w:rsidRPr="008C75D6" w:rsidRDefault="008E6FF7" w:rsidP="00E44B1D">
            <w:pPr>
              <w:ind w:left="504" w:hanging="630"/>
              <w:jc w:val="both"/>
              <w:rPr>
                <w:szCs w:val="24"/>
              </w:rPr>
            </w:pPr>
            <w:r w:rsidRPr="008C75D6">
              <w:rPr>
                <w:szCs w:val="24"/>
              </w:rPr>
              <w:t>7.1</w:t>
            </w:r>
            <w:r w:rsidRPr="008C75D6">
              <w:rPr>
                <w:szCs w:val="24"/>
              </w:rPr>
              <w:tab/>
              <w:t xml:space="preserve">The contract will be awarded following negotiations. After negotiations are completed, the Client will promptly notify other </w:t>
            </w:r>
            <w:r>
              <w:rPr>
                <w:szCs w:val="24"/>
              </w:rPr>
              <w:t>consultant</w:t>
            </w:r>
            <w:r w:rsidRPr="008C75D6">
              <w:rPr>
                <w:szCs w:val="24"/>
              </w:rPr>
              <w:t xml:space="preserve">s on the shortlist that they were unsuccessful and return the unopened Financial Proposals of those </w:t>
            </w:r>
            <w:r>
              <w:rPr>
                <w:szCs w:val="24"/>
              </w:rPr>
              <w:t>consultants</w:t>
            </w:r>
            <w:r w:rsidRPr="008C75D6">
              <w:rPr>
                <w:szCs w:val="24"/>
              </w:rPr>
              <w:t xml:space="preserve"> who did not pass the technical evaluation (paragraph 5.3).</w:t>
            </w:r>
          </w:p>
          <w:p w:rsidR="008E6FF7" w:rsidRPr="008C75D6" w:rsidRDefault="008E6FF7" w:rsidP="00E44B1D">
            <w:pPr>
              <w:ind w:left="504" w:hanging="630"/>
              <w:jc w:val="both"/>
              <w:rPr>
                <w:szCs w:val="24"/>
              </w:rPr>
            </w:pPr>
          </w:p>
          <w:p w:rsidR="008E6FF7" w:rsidRPr="008C75D6" w:rsidRDefault="008E6FF7" w:rsidP="00E44B1D">
            <w:pPr>
              <w:ind w:left="504" w:hanging="630"/>
              <w:jc w:val="both"/>
              <w:rPr>
                <w:szCs w:val="24"/>
              </w:rPr>
            </w:pPr>
            <w:r w:rsidRPr="008C75D6">
              <w:rPr>
                <w:szCs w:val="24"/>
              </w:rPr>
              <w:t>7.2</w:t>
            </w:r>
            <w:r w:rsidRPr="008C75D6">
              <w:rPr>
                <w:szCs w:val="24"/>
              </w:rPr>
              <w:tab/>
              <w:t>The firm is expected to commence the assignment on the date and at the location specified in the Data Sheet.</w:t>
            </w:r>
          </w:p>
          <w:p w:rsidR="008E6FF7" w:rsidRPr="008C75D6" w:rsidRDefault="008E6FF7" w:rsidP="00E44B1D">
            <w:pPr>
              <w:ind w:left="504" w:hanging="630"/>
              <w:jc w:val="both"/>
              <w:rPr>
                <w:szCs w:val="24"/>
              </w:rPr>
            </w:pPr>
          </w:p>
        </w:tc>
      </w:tr>
      <w:tr w:rsidR="008E6FF7" w:rsidRPr="008C75D6" w:rsidTr="00E44B1D">
        <w:tc>
          <w:tcPr>
            <w:tcW w:w="2178" w:type="dxa"/>
          </w:tcPr>
          <w:p w:rsidR="008E6FF7" w:rsidRPr="008C75D6" w:rsidRDefault="008E6FF7" w:rsidP="00E44B1D">
            <w:pPr>
              <w:pStyle w:val="Heading3"/>
              <w:ind w:left="360" w:hanging="360"/>
              <w:rPr>
                <w:szCs w:val="24"/>
              </w:rPr>
            </w:pPr>
            <w:bookmarkStart w:id="10" w:name="_Toc32821708"/>
            <w:r w:rsidRPr="008C75D6">
              <w:rPr>
                <w:szCs w:val="24"/>
              </w:rPr>
              <w:t>8.</w:t>
            </w:r>
            <w:r w:rsidRPr="008C75D6">
              <w:rPr>
                <w:szCs w:val="24"/>
              </w:rPr>
              <w:tab/>
              <w:t>Confidentiality</w:t>
            </w:r>
            <w:bookmarkEnd w:id="10"/>
          </w:p>
        </w:tc>
        <w:tc>
          <w:tcPr>
            <w:tcW w:w="7110" w:type="dxa"/>
          </w:tcPr>
          <w:p w:rsidR="008E6FF7" w:rsidRPr="008C75D6" w:rsidRDefault="008E6FF7" w:rsidP="00E44B1D">
            <w:pPr>
              <w:ind w:left="504" w:hanging="630"/>
              <w:jc w:val="both"/>
              <w:rPr>
                <w:szCs w:val="24"/>
              </w:rPr>
            </w:pPr>
            <w:r w:rsidRPr="008C75D6">
              <w:rPr>
                <w:szCs w:val="24"/>
              </w:rPr>
              <w:t>8.1</w:t>
            </w:r>
            <w:r w:rsidRPr="008C75D6">
              <w:rPr>
                <w:szCs w:val="24"/>
              </w:rPr>
              <w:tab/>
              <w:t xml:space="preserve">Information relating to the evaluation of proposals and recommendations concerning awards shall not be disclosed to the </w:t>
            </w:r>
            <w:r>
              <w:rPr>
                <w:szCs w:val="24"/>
              </w:rPr>
              <w:t>consultants</w:t>
            </w:r>
            <w:r w:rsidRPr="008C75D6">
              <w:rPr>
                <w:szCs w:val="24"/>
              </w:rPr>
              <w:t xml:space="preserve"> who submitted the proposals or to other persons not officially concerned with the process, until the winning firm has been notified that it has been awarded the contract.</w:t>
            </w:r>
          </w:p>
        </w:tc>
      </w:tr>
    </w:tbl>
    <w:p w:rsidR="008E6FF7" w:rsidRPr="008C75D6" w:rsidRDefault="008E6FF7" w:rsidP="008E6FF7">
      <w:pPr>
        <w:rPr>
          <w:szCs w:val="24"/>
        </w:rPr>
      </w:pPr>
    </w:p>
    <w:p w:rsidR="008E6FF7" w:rsidRPr="008C75D6" w:rsidRDefault="008E6FF7" w:rsidP="008E6FF7">
      <w:pPr>
        <w:jc w:val="center"/>
        <w:rPr>
          <w:szCs w:val="24"/>
        </w:rPr>
        <w:sectPr w:rsidR="008E6FF7" w:rsidRPr="008C75D6" w:rsidSect="00E44B1D">
          <w:headerReference w:type="default" r:id="rId23"/>
          <w:pgSz w:w="11909" w:h="16834" w:code="9"/>
          <w:pgMar w:top="900" w:right="1440" w:bottom="1440" w:left="1440" w:header="720" w:footer="720" w:gutter="0"/>
          <w:cols w:space="720"/>
        </w:sectPr>
      </w:pPr>
    </w:p>
    <w:p w:rsidR="008E6FF7" w:rsidRDefault="008E6FF7" w:rsidP="008E6FF7">
      <w:pPr>
        <w:pStyle w:val="Heading1"/>
        <w:rPr>
          <w:rFonts w:ascii="Times New Roman" w:hAnsi="Times New Roman"/>
          <w:sz w:val="24"/>
          <w:szCs w:val="24"/>
        </w:rPr>
      </w:pPr>
      <w:bookmarkStart w:id="11" w:name="_Toc32821710"/>
      <w:r w:rsidRPr="008C75D6">
        <w:rPr>
          <w:rFonts w:ascii="Times New Roman" w:hAnsi="Times New Roman"/>
          <w:sz w:val="24"/>
          <w:szCs w:val="24"/>
        </w:rPr>
        <w:t>Section 3 - Data Sheet</w:t>
      </w:r>
      <w:bookmarkEnd w:id="11"/>
    </w:p>
    <w:p w:rsidR="00A74DD0" w:rsidRDefault="00A74DD0" w:rsidP="00A74DD0">
      <w:pPr>
        <w:pStyle w:val="Heading1"/>
      </w:pPr>
      <w:r>
        <w:t>Section 3 - Data Sheet</w:t>
      </w:r>
    </w:p>
    <w:p w:rsidR="00A74DD0" w:rsidRDefault="00A74DD0" w:rsidP="00A74DD0">
      <w:pPr>
        <w:jc w:val="center"/>
        <w:rPr>
          <w:b/>
        </w:rPr>
      </w:pPr>
    </w:p>
    <w:tbl>
      <w:tblPr>
        <w:tblW w:w="9918" w:type="dxa"/>
        <w:tblInd w:w="-18" w:type="dxa"/>
        <w:tblLayout w:type="fixed"/>
        <w:tblCellMar>
          <w:left w:w="72" w:type="dxa"/>
          <w:right w:w="72" w:type="dxa"/>
        </w:tblCellMar>
        <w:tblLook w:val="0000" w:firstRow="0" w:lastRow="0" w:firstColumn="0" w:lastColumn="0" w:noHBand="0" w:noVBand="0"/>
      </w:tblPr>
      <w:tblGrid>
        <w:gridCol w:w="18"/>
        <w:gridCol w:w="1782"/>
        <w:gridCol w:w="8118"/>
      </w:tblGrid>
      <w:tr w:rsidR="00A74DD0" w:rsidTr="00B92E9D">
        <w:trPr>
          <w:gridBefore w:val="1"/>
          <w:wBefore w:w="18" w:type="dxa"/>
        </w:trPr>
        <w:tc>
          <w:tcPr>
            <w:tcW w:w="1782" w:type="dxa"/>
          </w:tcPr>
          <w:p w:rsidR="00A74DD0" w:rsidRDefault="00A74DD0" w:rsidP="000A0895">
            <w:r>
              <w:rPr>
                <w:b/>
              </w:rPr>
              <w:t>ITC Clause Reference</w:t>
            </w:r>
          </w:p>
          <w:p w:rsidR="00A74DD0" w:rsidRDefault="00A74DD0" w:rsidP="000A0895"/>
        </w:tc>
        <w:tc>
          <w:tcPr>
            <w:tcW w:w="8118" w:type="dxa"/>
          </w:tcPr>
          <w:p w:rsidR="00A74DD0" w:rsidRDefault="00A74DD0" w:rsidP="000A0895">
            <w:pPr>
              <w:tabs>
                <w:tab w:val="right" w:pos="7218"/>
              </w:tabs>
            </w:pPr>
          </w:p>
        </w:tc>
      </w:tr>
      <w:tr w:rsidR="00A74DD0" w:rsidTr="00B92E9D">
        <w:trPr>
          <w:gridBefore w:val="1"/>
          <w:wBefore w:w="18" w:type="dxa"/>
        </w:trPr>
        <w:tc>
          <w:tcPr>
            <w:tcW w:w="1782" w:type="dxa"/>
          </w:tcPr>
          <w:p w:rsidR="00A74DD0" w:rsidRDefault="00A74DD0" w:rsidP="000A0895">
            <w:r>
              <w:t>ITC Clause 1.1</w:t>
            </w:r>
          </w:p>
        </w:tc>
        <w:tc>
          <w:tcPr>
            <w:tcW w:w="8118" w:type="dxa"/>
          </w:tcPr>
          <w:p w:rsidR="00A74DD0" w:rsidRDefault="00A74DD0" w:rsidP="00A74DD0">
            <w:pPr>
              <w:tabs>
                <w:tab w:val="right" w:pos="7218"/>
              </w:tabs>
              <w:jc w:val="both"/>
            </w:pPr>
            <w:r>
              <w:t>The name of the Client is</w:t>
            </w:r>
            <w:r w:rsidRPr="00A74DD0">
              <w:t>: African Union Commission</w:t>
            </w:r>
            <w:r>
              <w:t xml:space="preserve"> </w:t>
            </w:r>
          </w:p>
          <w:p w:rsidR="00A74DD0" w:rsidRPr="00A74DD0" w:rsidRDefault="00A74DD0" w:rsidP="000A0895">
            <w:pPr>
              <w:tabs>
                <w:tab w:val="right" w:pos="7218"/>
              </w:tabs>
              <w:jc w:val="both"/>
            </w:pPr>
            <w:r>
              <w:t xml:space="preserve">The method of selection is: </w:t>
            </w:r>
            <w:r w:rsidRPr="00A74DD0">
              <w:t>Quality and Cost Based Selection Method (QCBS)</w:t>
            </w:r>
          </w:p>
          <w:p w:rsidR="00A74DD0" w:rsidRDefault="00A74DD0" w:rsidP="000A0895">
            <w:pPr>
              <w:tabs>
                <w:tab w:val="right" w:pos="7218"/>
              </w:tabs>
            </w:pPr>
          </w:p>
        </w:tc>
      </w:tr>
      <w:tr w:rsidR="00A74DD0" w:rsidRPr="001D62B6" w:rsidTr="00B92E9D">
        <w:trPr>
          <w:gridBefore w:val="1"/>
          <w:wBefore w:w="18" w:type="dxa"/>
        </w:trPr>
        <w:tc>
          <w:tcPr>
            <w:tcW w:w="1782" w:type="dxa"/>
          </w:tcPr>
          <w:p w:rsidR="00A74DD0" w:rsidRDefault="00A74DD0" w:rsidP="000A0895">
            <w:r>
              <w:t>ITC Clause 1.2</w:t>
            </w:r>
          </w:p>
          <w:p w:rsidR="00A74DD0" w:rsidRDefault="00A74DD0" w:rsidP="000A0895"/>
          <w:p w:rsidR="00A74DD0" w:rsidRDefault="00A74DD0" w:rsidP="000A0895"/>
          <w:p w:rsidR="00A74DD0" w:rsidRDefault="00A74DD0" w:rsidP="000A0895"/>
        </w:tc>
        <w:tc>
          <w:tcPr>
            <w:tcW w:w="8118" w:type="dxa"/>
          </w:tcPr>
          <w:p w:rsidR="00A74DD0" w:rsidRDefault="00A74DD0" w:rsidP="00F32CCF">
            <w:pPr>
              <w:tabs>
                <w:tab w:val="right" w:pos="7218"/>
              </w:tabs>
              <w:jc w:val="both"/>
            </w:pPr>
            <w:r>
              <w:t>Technical and Financial Proposals are requested.</w:t>
            </w:r>
          </w:p>
          <w:p w:rsidR="00A74DD0" w:rsidRDefault="00A74DD0" w:rsidP="00F32CCF">
            <w:pPr>
              <w:tabs>
                <w:tab w:val="right" w:pos="7218"/>
              </w:tabs>
              <w:jc w:val="both"/>
            </w:pPr>
            <w:r>
              <w:t xml:space="preserve">  </w:t>
            </w:r>
          </w:p>
          <w:p w:rsidR="00F32CCF" w:rsidRDefault="00A74DD0" w:rsidP="00F32CCF">
            <w:pPr>
              <w:tabs>
                <w:tab w:val="right" w:pos="7218"/>
              </w:tabs>
              <w:jc w:val="both"/>
              <w:rPr>
                <w:rStyle w:val="Strong"/>
                <w:color w:val="000000"/>
                <w:lang w:val="en-US"/>
              </w:rPr>
            </w:pPr>
            <w:r>
              <w:t xml:space="preserve">The name, and Procurement Number of the assignment are: </w:t>
            </w:r>
            <w:r w:rsidR="00F32CCF">
              <w:rPr>
                <w:rStyle w:val="Strong"/>
                <w:color w:val="000000"/>
                <w:lang w:val="en-US"/>
              </w:rPr>
              <w:t>Consultancy Services for Implementation of AU Business Continuity Plan-Full Alignment with COBIT and ISO 270001 Guidelines</w:t>
            </w:r>
          </w:p>
          <w:p w:rsidR="00A74DD0" w:rsidRPr="002314B5" w:rsidRDefault="00F32CCF" w:rsidP="00F32CCF">
            <w:pPr>
              <w:tabs>
                <w:tab w:val="right" w:pos="7218"/>
              </w:tabs>
              <w:jc w:val="both"/>
              <w:rPr>
                <w:u w:val="single"/>
                <w:lang w:val="fr-FR"/>
              </w:rPr>
            </w:pPr>
            <w:r w:rsidRPr="002314B5">
              <w:rPr>
                <w:rStyle w:val="Strong"/>
                <w:color w:val="000000"/>
                <w:lang w:val="fr-FR"/>
              </w:rPr>
              <w:t xml:space="preserve">Procurement No. </w:t>
            </w:r>
            <w:r w:rsidR="00A74DD0" w:rsidRPr="003516FD">
              <w:rPr>
                <w:b/>
                <w:bCs/>
                <w:color w:val="000000"/>
                <w:lang w:val="fr-FR"/>
              </w:rPr>
              <w:t>AUC/MIS/C/005</w:t>
            </w:r>
            <w:r>
              <w:rPr>
                <w:b/>
                <w:bCs/>
                <w:color w:val="000000"/>
                <w:lang w:val="fr-FR"/>
              </w:rPr>
              <w:t>.</w:t>
            </w:r>
          </w:p>
          <w:p w:rsidR="00A74DD0" w:rsidRPr="002314B5" w:rsidRDefault="00A74DD0" w:rsidP="00F32CCF">
            <w:pPr>
              <w:tabs>
                <w:tab w:val="right" w:pos="7218"/>
              </w:tabs>
              <w:jc w:val="both"/>
              <w:rPr>
                <w:lang w:val="fr-FR"/>
              </w:rPr>
            </w:pPr>
          </w:p>
        </w:tc>
      </w:tr>
      <w:tr w:rsidR="00A74DD0" w:rsidTr="00B92E9D">
        <w:tc>
          <w:tcPr>
            <w:tcW w:w="1800" w:type="dxa"/>
            <w:gridSpan w:val="2"/>
          </w:tcPr>
          <w:p w:rsidR="00A74DD0" w:rsidRDefault="00A74DD0" w:rsidP="000A0895">
            <w:r>
              <w:t>ITC Clause 1.5</w:t>
            </w:r>
          </w:p>
        </w:tc>
        <w:tc>
          <w:tcPr>
            <w:tcW w:w="8118" w:type="dxa"/>
          </w:tcPr>
          <w:p w:rsidR="00A74DD0" w:rsidRDefault="00A74DD0" w:rsidP="00A74DD0">
            <w:pPr>
              <w:tabs>
                <w:tab w:val="right" w:pos="7115"/>
              </w:tabs>
              <w:rPr>
                <w:u w:val="single"/>
              </w:rPr>
            </w:pPr>
            <w:r>
              <w:t>The Client will provide the following inputs:</w:t>
            </w:r>
          </w:p>
          <w:p w:rsidR="00A74DD0" w:rsidRPr="00A74DD0" w:rsidRDefault="00A74DD0" w:rsidP="00DB71F0">
            <w:pPr>
              <w:numPr>
                <w:ilvl w:val="0"/>
                <w:numId w:val="12"/>
              </w:numPr>
              <w:tabs>
                <w:tab w:val="left" w:pos="851"/>
              </w:tabs>
              <w:ind w:left="851" w:hanging="425"/>
            </w:pPr>
            <w:r w:rsidRPr="00A74DD0">
              <w:t>The IT infrastructure topology and the visits of AUC Premises (including datacentre);</w:t>
            </w:r>
          </w:p>
          <w:p w:rsidR="00A74DD0" w:rsidRPr="00A74DD0" w:rsidRDefault="00A74DD0" w:rsidP="00DB71F0">
            <w:pPr>
              <w:numPr>
                <w:ilvl w:val="0"/>
                <w:numId w:val="12"/>
              </w:numPr>
              <w:tabs>
                <w:tab w:val="left" w:pos="851"/>
              </w:tabs>
              <w:ind w:left="851" w:hanging="425"/>
            </w:pPr>
            <w:r w:rsidRPr="00A74DD0">
              <w:t>The high level design and low level design of the network;</w:t>
            </w:r>
          </w:p>
          <w:p w:rsidR="00A74DD0" w:rsidRPr="00A74DD0" w:rsidRDefault="00A74DD0" w:rsidP="00DB71F0">
            <w:pPr>
              <w:numPr>
                <w:ilvl w:val="0"/>
                <w:numId w:val="12"/>
              </w:numPr>
              <w:tabs>
                <w:tab w:val="left" w:pos="851"/>
              </w:tabs>
              <w:ind w:left="851" w:hanging="425"/>
            </w:pPr>
            <w:r w:rsidRPr="00A74DD0">
              <w:t>The previous audit reports;</w:t>
            </w:r>
          </w:p>
          <w:p w:rsidR="00A74DD0" w:rsidRPr="00A74DD0" w:rsidRDefault="00A74DD0" w:rsidP="00DB71F0">
            <w:pPr>
              <w:numPr>
                <w:ilvl w:val="0"/>
                <w:numId w:val="12"/>
              </w:numPr>
              <w:tabs>
                <w:tab w:val="left" w:pos="851"/>
              </w:tabs>
              <w:ind w:left="851" w:hanging="425"/>
            </w:pPr>
            <w:r w:rsidRPr="00A74DD0">
              <w:t>The ICT policy developed and updated;</w:t>
            </w:r>
          </w:p>
          <w:p w:rsidR="00A74DD0" w:rsidRPr="00A74DD0" w:rsidRDefault="00A74DD0" w:rsidP="00DB71F0">
            <w:pPr>
              <w:numPr>
                <w:ilvl w:val="0"/>
                <w:numId w:val="12"/>
              </w:numPr>
              <w:tabs>
                <w:tab w:val="left" w:pos="851"/>
              </w:tabs>
              <w:ind w:left="851" w:hanging="425"/>
            </w:pPr>
            <w:r w:rsidRPr="00A74DD0">
              <w:t>Interview with IT stakeholders and counterpart</w:t>
            </w:r>
            <w:r>
              <w:t>s</w:t>
            </w:r>
            <w:r w:rsidRPr="00A74DD0">
              <w:t xml:space="preserve"> within the organization;</w:t>
            </w:r>
          </w:p>
          <w:p w:rsidR="00A74DD0" w:rsidRDefault="00A74DD0" w:rsidP="00DB71F0">
            <w:pPr>
              <w:numPr>
                <w:ilvl w:val="0"/>
                <w:numId w:val="12"/>
              </w:numPr>
              <w:tabs>
                <w:tab w:val="left" w:pos="851"/>
              </w:tabs>
              <w:ind w:left="851" w:hanging="425"/>
            </w:pPr>
            <w:r w:rsidRPr="00A74DD0">
              <w:t xml:space="preserve">Any other information or request for documents to </w:t>
            </w:r>
            <w:r>
              <w:t>achieve the deliverables</w:t>
            </w:r>
          </w:p>
          <w:p w:rsidR="00A74DD0" w:rsidRPr="00A74DD0" w:rsidRDefault="00A74DD0" w:rsidP="00DB71F0">
            <w:pPr>
              <w:numPr>
                <w:ilvl w:val="0"/>
                <w:numId w:val="12"/>
              </w:numPr>
              <w:tabs>
                <w:tab w:val="left" w:pos="851"/>
              </w:tabs>
              <w:ind w:left="851" w:hanging="425"/>
            </w:pPr>
            <w:r w:rsidRPr="00A74DD0">
              <w:t xml:space="preserve">Any other facility to assist the selected consultants firm. </w:t>
            </w:r>
          </w:p>
          <w:p w:rsidR="00A74DD0" w:rsidRDefault="00A74DD0" w:rsidP="00A74DD0">
            <w:pPr>
              <w:tabs>
                <w:tab w:val="right" w:pos="7115"/>
              </w:tabs>
            </w:pPr>
            <w:r>
              <w:t xml:space="preserve"> </w:t>
            </w:r>
          </w:p>
        </w:tc>
      </w:tr>
      <w:tr w:rsidR="00A74DD0" w:rsidTr="00B92E9D">
        <w:tc>
          <w:tcPr>
            <w:tcW w:w="1800" w:type="dxa"/>
            <w:gridSpan w:val="2"/>
          </w:tcPr>
          <w:p w:rsidR="00A74DD0" w:rsidRDefault="00A74DD0" w:rsidP="000A0895">
            <w:r>
              <w:t>ITC Clause 1.11</w:t>
            </w:r>
          </w:p>
        </w:tc>
        <w:tc>
          <w:tcPr>
            <w:tcW w:w="8118" w:type="dxa"/>
          </w:tcPr>
          <w:p w:rsidR="00A74DD0" w:rsidRPr="00A74DD0" w:rsidRDefault="00A74DD0" w:rsidP="00A74DD0">
            <w:pPr>
              <w:tabs>
                <w:tab w:val="right" w:pos="7115"/>
                <w:tab w:val="right" w:pos="7560"/>
              </w:tabs>
            </w:pPr>
            <w:r>
              <w:t>The clauses on fraud and corruption in the Contract are</w:t>
            </w:r>
            <w:r w:rsidRPr="00A74DD0">
              <w:t xml:space="preserve">: clause 2.6.1 of the contract </w:t>
            </w:r>
          </w:p>
          <w:p w:rsidR="00A74DD0" w:rsidRDefault="00A74DD0" w:rsidP="00A74DD0">
            <w:pPr>
              <w:tabs>
                <w:tab w:val="right" w:pos="7115"/>
                <w:tab w:val="right" w:pos="7560"/>
              </w:tabs>
              <w:rPr>
                <w:b/>
                <w:color w:val="0000FF"/>
              </w:rPr>
            </w:pPr>
            <w:r w:rsidRPr="00A74DD0">
              <w:rPr>
                <w:b/>
                <w:color w:val="0000FF"/>
              </w:rPr>
              <w:t xml:space="preserve">      </w:t>
            </w:r>
          </w:p>
        </w:tc>
      </w:tr>
      <w:tr w:rsidR="00A74DD0" w:rsidTr="00B92E9D">
        <w:tc>
          <w:tcPr>
            <w:tcW w:w="1800" w:type="dxa"/>
            <w:gridSpan w:val="2"/>
          </w:tcPr>
          <w:p w:rsidR="00A74DD0" w:rsidRDefault="00A74DD0" w:rsidP="000A0895">
            <w:r>
              <w:t>ITC Clause 2.1</w:t>
            </w:r>
          </w:p>
        </w:tc>
        <w:tc>
          <w:tcPr>
            <w:tcW w:w="8118" w:type="dxa"/>
          </w:tcPr>
          <w:p w:rsidR="00A74DD0" w:rsidRDefault="00A74DD0" w:rsidP="000A0895">
            <w:pPr>
              <w:tabs>
                <w:tab w:val="right" w:pos="7115"/>
                <w:tab w:val="right" w:pos="7560"/>
              </w:tabs>
              <w:jc w:val="both"/>
            </w:pPr>
            <w:r>
              <w:t>Clarifications may be requested up to 7 days before the submission date.</w:t>
            </w:r>
          </w:p>
          <w:p w:rsidR="00A74DD0" w:rsidRPr="00A74DD0" w:rsidRDefault="00A74DD0" w:rsidP="000A0895">
            <w:pPr>
              <w:tabs>
                <w:tab w:val="right" w:pos="7115"/>
                <w:tab w:val="right" w:pos="7560"/>
              </w:tabs>
            </w:pPr>
          </w:p>
          <w:p w:rsidR="00A74DD0" w:rsidRPr="00A74DD0" w:rsidRDefault="00A74DD0" w:rsidP="00A74DD0">
            <w:pPr>
              <w:tabs>
                <w:tab w:val="right" w:pos="7115"/>
              </w:tabs>
              <w:ind w:right="-360"/>
            </w:pPr>
            <w:r w:rsidRPr="00A74DD0">
              <w:t>The address for requesting clarifications is: email: tender@africa-union.org</w:t>
            </w:r>
          </w:p>
          <w:p w:rsidR="00A74DD0" w:rsidRDefault="00D17F1B" w:rsidP="00A74DD0">
            <w:pPr>
              <w:tabs>
                <w:tab w:val="right" w:pos="7115"/>
                <w:tab w:val="right" w:pos="7560"/>
              </w:tabs>
            </w:pPr>
            <w:r>
              <w:t xml:space="preserve">Or call </w:t>
            </w:r>
            <w:r w:rsidRPr="008C75D6">
              <w:rPr>
                <w:rStyle w:val="Hyperlink"/>
                <w:color w:val="000000" w:themeColor="text1"/>
                <w:szCs w:val="24"/>
              </w:rPr>
              <w:t>+251115517700</w:t>
            </w:r>
            <w:r>
              <w:rPr>
                <w:rStyle w:val="Hyperlink"/>
                <w:color w:val="000000" w:themeColor="text1"/>
                <w:szCs w:val="24"/>
              </w:rPr>
              <w:t xml:space="preserve"> Ext 4321/4525</w:t>
            </w:r>
          </w:p>
          <w:p w:rsidR="00A74DD0" w:rsidRDefault="00A74DD0" w:rsidP="00A74DD0">
            <w:pPr>
              <w:tabs>
                <w:tab w:val="right" w:pos="7115"/>
                <w:tab w:val="right" w:pos="7560"/>
              </w:tabs>
            </w:pPr>
          </w:p>
        </w:tc>
      </w:tr>
      <w:tr w:rsidR="00A74DD0" w:rsidTr="00B92E9D">
        <w:tc>
          <w:tcPr>
            <w:tcW w:w="1800" w:type="dxa"/>
            <w:gridSpan w:val="2"/>
          </w:tcPr>
          <w:p w:rsidR="00A74DD0" w:rsidRDefault="00A74DD0" w:rsidP="000A0895">
            <w:r>
              <w:t>ITC Clause 3.1</w:t>
            </w:r>
          </w:p>
        </w:tc>
        <w:tc>
          <w:tcPr>
            <w:tcW w:w="8118" w:type="dxa"/>
          </w:tcPr>
          <w:p w:rsidR="00A74DD0" w:rsidRDefault="00A74DD0" w:rsidP="000A0895">
            <w:pPr>
              <w:tabs>
                <w:tab w:val="right" w:pos="7115"/>
              </w:tabs>
              <w:rPr>
                <w:u w:val="single"/>
              </w:rPr>
            </w:pPr>
            <w:r>
              <w:t xml:space="preserve">Proposals should be submitted in the English language. </w:t>
            </w:r>
          </w:p>
          <w:p w:rsidR="00A74DD0" w:rsidRDefault="00A74DD0" w:rsidP="000A0895">
            <w:pPr>
              <w:tabs>
                <w:tab w:val="right" w:pos="7115"/>
                <w:tab w:val="right" w:pos="7560"/>
              </w:tabs>
            </w:pPr>
          </w:p>
        </w:tc>
      </w:tr>
      <w:tr w:rsidR="00A74DD0" w:rsidTr="00B92E9D">
        <w:tc>
          <w:tcPr>
            <w:tcW w:w="1800" w:type="dxa"/>
            <w:gridSpan w:val="2"/>
          </w:tcPr>
          <w:p w:rsidR="00A74DD0" w:rsidRDefault="00A74DD0" w:rsidP="000A0895">
            <w:r>
              <w:t>ITC Clause 3.3(ii)</w:t>
            </w:r>
          </w:p>
        </w:tc>
        <w:tc>
          <w:tcPr>
            <w:tcW w:w="8118" w:type="dxa"/>
          </w:tcPr>
          <w:p w:rsidR="00A74DD0" w:rsidRDefault="00A74DD0" w:rsidP="000A0895">
            <w:pPr>
              <w:tabs>
                <w:tab w:val="left" w:pos="-7182"/>
                <w:tab w:val="right" w:pos="7115"/>
              </w:tabs>
              <w:rPr>
                <w:sz w:val="12"/>
              </w:rPr>
            </w:pPr>
            <w:r>
              <w:t xml:space="preserve">The estimated number of </w:t>
            </w:r>
            <w:r w:rsidR="00D17F1B">
              <w:t>working days</w:t>
            </w:r>
            <w:r>
              <w:t xml:space="preserve"> required for the assignment is: </w:t>
            </w:r>
            <w:r w:rsidR="00D17F1B">
              <w:t>80 working days</w:t>
            </w:r>
          </w:p>
          <w:p w:rsidR="00A74DD0" w:rsidRDefault="00A74DD0" w:rsidP="00D17F1B">
            <w:pPr>
              <w:tabs>
                <w:tab w:val="left" w:pos="455"/>
                <w:tab w:val="right" w:pos="7115"/>
              </w:tabs>
              <w:ind w:left="455"/>
            </w:pPr>
          </w:p>
        </w:tc>
      </w:tr>
      <w:tr w:rsidR="00A74DD0" w:rsidTr="00B92E9D">
        <w:tc>
          <w:tcPr>
            <w:tcW w:w="1800" w:type="dxa"/>
            <w:gridSpan w:val="2"/>
          </w:tcPr>
          <w:p w:rsidR="00A74DD0" w:rsidRDefault="00A74DD0" w:rsidP="000A0895">
            <w:r>
              <w:t>ITC Clause 3.3(iv)</w:t>
            </w:r>
          </w:p>
        </w:tc>
        <w:tc>
          <w:tcPr>
            <w:tcW w:w="8118" w:type="dxa"/>
          </w:tcPr>
          <w:p w:rsidR="00A74DD0" w:rsidRDefault="00A74DD0" w:rsidP="000A0895">
            <w:pPr>
              <w:tabs>
                <w:tab w:val="left" w:pos="-7182"/>
                <w:tab w:val="right" w:pos="7115"/>
              </w:tabs>
            </w:pPr>
            <w:r>
              <w:t>The minimum required experience of proposed professional staff is:</w:t>
            </w:r>
          </w:p>
          <w:p w:rsidR="00D17F1B" w:rsidRDefault="00D17F1B" w:rsidP="000A0895">
            <w:pPr>
              <w:tabs>
                <w:tab w:val="left" w:pos="720"/>
                <w:tab w:val="right" w:pos="7115"/>
                <w:tab w:val="right" w:pos="7560"/>
              </w:tabs>
              <w:ind w:left="720" w:hanging="720"/>
            </w:pPr>
            <w:r>
              <w:t>Refer to TOR</w:t>
            </w:r>
          </w:p>
          <w:p w:rsidR="00A74DD0" w:rsidRDefault="00A74DD0" w:rsidP="000A0895">
            <w:pPr>
              <w:tabs>
                <w:tab w:val="left" w:pos="720"/>
                <w:tab w:val="right" w:pos="7115"/>
                <w:tab w:val="right" w:pos="7560"/>
              </w:tabs>
              <w:ind w:left="720" w:hanging="720"/>
            </w:pPr>
            <w:r>
              <w:t xml:space="preserve"> </w:t>
            </w:r>
          </w:p>
        </w:tc>
      </w:tr>
      <w:tr w:rsidR="00A74DD0" w:rsidTr="00B92E9D">
        <w:tc>
          <w:tcPr>
            <w:tcW w:w="1800" w:type="dxa"/>
            <w:gridSpan w:val="2"/>
          </w:tcPr>
          <w:p w:rsidR="00A74DD0" w:rsidRDefault="00A74DD0" w:rsidP="000A0895">
            <w:r>
              <w:t>ITC Clause 3.3(vi)</w:t>
            </w:r>
          </w:p>
        </w:tc>
        <w:tc>
          <w:tcPr>
            <w:tcW w:w="8118" w:type="dxa"/>
          </w:tcPr>
          <w:p w:rsidR="00A74DD0" w:rsidRDefault="00A74DD0" w:rsidP="000A0895">
            <w:pPr>
              <w:pStyle w:val="BodyText"/>
              <w:tabs>
                <w:tab w:val="left" w:pos="-7272"/>
                <w:tab w:val="right" w:pos="7115"/>
              </w:tabs>
              <w:ind w:left="18"/>
            </w:pPr>
            <w:r>
              <w:t>Reports that are required under the assignment shall be submitted in the English language.</w:t>
            </w:r>
          </w:p>
          <w:p w:rsidR="00A74DD0" w:rsidRDefault="00A74DD0" w:rsidP="000A0895">
            <w:pPr>
              <w:tabs>
                <w:tab w:val="left" w:pos="455"/>
                <w:tab w:val="right" w:pos="7115"/>
              </w:tabs>
              <w:ind w:left="455" w:hanging="455"/>
            </w:pPr>
          </w:p>
        </w:tc>
      </w:tr>
      <w:tr w:rsidR="00A74DD0" w:rsidTr="00B92E9D">
        <w:tc>
          <w:tcPr>
            <w:tcW w:w="1800" w:type="dxa"/>
            <w:gridSpan w:val="2"/>
          </w:tcPr>
          <w:p w:rsidR="00A74DD0" w:rsidRDefault="00A74DD0" w:rsidP="000A0895">
            <w:r>
              <w:t>ITC Clause 3.4(viii)</w:t>
            </w:r>
          </w:p>
        </w:tc>
        <w:tc>
          <w:tcPr>
            <w:tcW w:w="8118" w:type="dxa"/>
          </w:tcPr>
          <w:p w:rsidR="00A74DD0" w:rsidRDefault="00A74DD0" w:rsidP="00D17F1B">
            <w:pPr>
              <w:pStyle w:val="BodyText"/>
              <w:tabs>
                <w:tab w:val="left" w:pos="-7272"/>
                <w:tab w:val="right" w:pos="7115"/>
              </w:tabs>
              <w:ind w:firstLine="18"/>
            </w:pPr>
            <w:r>
              <w:t xml:space="preserve">Additional information required in the Technical Proposal is: </w:t>
            </w:r>
            <w:r w:rsidR="00D17F1B">
              <w:t>None.</w:t>
            </w:r>
          </w:p>
        </w:tc>
      </w:tr>
      <w:tr w:rsidR="00A74DD0" w:rsidTr="00B92E9D">
        <w:tc>
          <w:tcPr>
            <w:tcW w:w="1800" w:type="dxa"/>
            <w:gridSpan w:val="2"/>
          </w:tcPr>
          <w:p w:rsidR="00A74DD0" w:rsidRDefault="00A74DD0" w:rsidP="000A0895">
            <w:r>
              <w:t>ITC Clause 3.10</w:t>
            </w:r>
          </w:p>
          <w:p w:rsidR="00A74DD0" w:rsidRDefault="00A74DD0" w:rsidP="000A0895"/>
        </w:tc>
        <w:tc>
          <w:tcPr>
            <w:tcW w:w="8118" w:type="dxa"/>
          </w:tcPr>
          <w:p w:rsidR="00A74DD0" w:rsidRDefault="00A74DD0" w:rsidP="000A0895">
            <w:pPr>
              <w:tabs>
                <w:tab w:val="right" w:pos="7293"/>
              </w:tabs>
            </w:pPr>
            <w:r>
              <w:t>P</w:t>
            </w:r>
            <w:r w:rsidR="00D17F1B">
              <w:t>roposals must remain valid for 90</w:t>
            </w:r>
            <w:r>
              <w:t xml:space="preserve"> days after the submission date.</w:t>
            </w:r>
          </w:p>
          <w:p w:rsidR="00A74DD0" w:rsidRDefault="00A74DD0" w:rsidP="000A0895">
            <w:pPr>
              <w:pStyle w:val="BankNormal"/>
              <w:tabs>
                <w:tab w:val="right" w:pos="7560"/>
              </w:tabs>
              <w:spacing w:after="0"/>
            </w:pPr>
          </w:p>
        </w:tc>
      </w:tr>
      <w:tr w:rsidR="00A74DD0" w:rsidTr="00B92E9D">
        <w:tc>
          <w:tcPr>
            <w:tcW w:w="1800" w:type="dxa"/>
            <w:gridSpan w:val="2"/>
          </w:tcPr>
          <w:p w:rsidR="00A74DD0" w:rsidRDefault="00A74DD0" w:rsidP="000A0895">
            <w:r>
              <w:br w:type="page"/>
              <w:t>ITC Clause 4.3</w:t>
            </w:r>
          </w:p>
        </w:tc>
        <w:tc>
          <w:tcPr>
            <w:tcW w:w="8118" w:type="dxa"/>
          </w:tcPr>
          <w:p w:rsidR="00A74DD0" w:rsidRDefault="00D17F1B" w:rsidP="000A0895">
            <w:pPr>
              <w:tabs>
                <w:tab w:val="right" w:pos="7308"/>
              </w:tabs>
              <w:jc w:val="both"/>
            </w:pPr>
            <w:r>
              <w:t>Consultants must submit ONE (1)</w:t>
            </w:r>
            <w:r w:rsidR="00A74DD0">
              <w:t xml:space="preserve"> original </w:t>
            </w:r>
            <w:r w:rsidR="00FC7114">
              <w:t>and TWO</w:t>
            </w:r>
            <w:r>
              <w:t xml:space="preserve"> (2) </w:t>
            </w:r>
            <w:r w:rsidR="00A74DD0">
              <w:t>copies of each proposal.</w:t>
            </w:r>
            <w:r w:rsidR="00FA1CA3">
              <w:t xml:space="preserve"> Only hard c</w:t>
            </w:r>
            <w:r w:rsidR="00FC7114">
              <w:t>opies will be accepted.</w:t>
            </w:r>
          </w:p>
          <w:p w:rsidR="00A74DD0" w:rsidRDefault="00A74DD0" w:rsidP="000A0895">
            <w:pPr>
              <w:tabs>
                <w:tab w:val="right" w:pos="7308"/>
              </w:tabs>
            </w:pPr>
          </w:p>
        </w:tc>
      </w:tr>
      <w:tr w:rsidR="00A74DD0" w:rsidTr="00B92E9D">
        <w:tc>
          <w:tcPr>
            <w:tcW w:w="1800" w:type="dxa"/>
            <w:gridSpan w:val="2"/>
          </w:tcPr>
          <w:p w:rsidR="00A74DD0" w:rsidRDefault="00A74DD0" w:rsidP="000A0895">
            <w:r>
              <w:t>ITC Clause 4.4</w:t>
            </w:r>
          </w:p>
        </w:tc>
        <w:tc>
          <w:tcPr>
            <w:tcW w:w="8118" w:type="dxa"/>
          </w:tcPr>
          <w:p w:rsidR="00A74DD0" w:rsidRDefault="00A74DD0" w:rsidP="00FC7114">
            <w:pPr>
              <w:tabs>
                <w:tab w:val="right" w:pos="7308"/>
              </w:tabs>
            </w:pPr>
            <w:r>
              <w:t xml:space="preserve">The address for submission of proposals is: </w:t>
            </w:r>
          </w:p>
          <w:p w:rsidR="00FC7114" w:rsidRPr="00FC7114" w:rsidRDefault="00FC7114" w:rsidP="00FC7114">
            <w:pPr>
              <w:tabs>
                <w:tab w:val="right" w:pos="7308"/>
              </w:tabs>
              <w:ind w:left="720" w:hanging="720"/>
              <w:jc w:val="both"/>
              <w:rPr>
                <w:b/>
                <w:szCs w:val="24"/>
              </w:rPr>
            </w:pPr>
            <w:r w:rsidRPr="00FC7114">
              <w:rPr>
                <w:b/>
                <w:szCs w:val="24"/>
              </w:rPr>
              <w:t>The Head, Procurement, Travel and Stores Division</w:t>
            </w:r>
          </w:p>
          <w:p w:rsidR="00FC7114" w:rsidRPr="00FC7114" w:rsidRDefault="00FC7114" w:rsidP="00FC7114">
            <w:pPr>
              <w:tabs>
                <w:tab w:val="right" w:pos="7308"/>
              </w:tabs>
              <w:ind w:left="720" w:hanging="720"/>
              <w:jc w:val="both"/>
              <w:rPr>
                <w:b/>
                <w:szCs w:val="24"/>
              </w:rPr>
            </w:pPr>
            <w:r w:rsidRPr="00FC7114">
              <w:rPr>
                <w:b/>
                <w:szCs w:val="24"/>
              </w:rPr>
              <w:t>African Union Commission,</w:t>
            </w:r>
          </w:p>
          <w:p w:rsidR="00FC7114" w:rsidRPr="008C75D6" w:rsidRDefault="00FC7114" w:rsidP="00FC7114">
            <w:pPr>
              <w:tabs>
                <w:tab w:val="right" w:pos="7308"/>
              </w:tabs>
              <w:ind w:left="720" w:hanging="720"/>
              <w:jc w:val="both"/>
              <w:rPr>
                <w:b/>
                <w:szCs w:val="24"/>
              </w:rPr>
            </w:pPr>
            <w:r w:rsidRPr="008C75D6">
              <w:rPr>
                <w:b/>
                <w:szCs w:val="24"/>
              </w:rPr>
              <w:t>P. O. Box 3243, Addis Ababa, Ethiopia</w:t>
            </w:r>
          </w:p>
          <w:p w:rsidR="00FC7114" w:rsidRPr="008C75D6" w:rsidRDefault="00FC7114" w:rsidP="00FC7114">
            <w:pPr>
              <w:tabs>
                <w:tab w:val="right" w:pos="7308"/>
              </w:tabs>
              <w:ind w:left="720" w:hanging="720"/>
              <w:jc w:val="both"/>
              <w:rPr>
                <w:szCs w:val="24"/>
              </w:rPr>
            </w:pPr>
            <w:r w:rsidRPr="008C75D6">
              <w:rPr>
                <w:b/>
                <w:szCs w:val="24"/>
              </w:rPr>
              <w:t>3</w:t>
            </w:r>
            <w:r w:rsidRPr="008C75D6">
              <w:rPr>
                <w:b/>
                <w:szCs w:val="24"/>
                <w:vertAlign w:val="superscript"/>
              </w:rPr>
              <w:t>rd</w:t>
            </w:r>
            <w:r w:rsidRPr="008C75D6">
              <w:rPr>
                <w:b/>
                <w:szCs w:val="24"/>
              </w:rPr>
              <w:t xml:space="preserve"> Floor, Building C,</w:t>
            </w:r>
          </w:p>
          <w:p w:rsidR="00FC7114" w:rsidRPr="008C75D6" w:rsidRDefault="00FC7114" w:rsidP="00FC7114">
            <w:pPr>
              <w:tabs>
                <w:tab w:val="right" w:pos="7308"/>
              </w:tabs>
              <w:ind w:left="720" w:hanging="720"/>
              <w:jc w:val="both"/>
              <w:rPr>
                <w:b/>
                <w:szCs w:val="24"/>
              </w:rPr>
            </w:pPr>
            <w:r w:rsidRPr="008C75D6">
              <w:rPr>
                <w:b/>
                <w:szCs w:val="24"/>
              </w:rPr>
              <w:t>Telephone+251 (0)11-551 7700</w:t>
            </w:r>
            <w:r>
              <w:rPr>
                <w:b/>
                <w:szCs w:val="24"/>
              </w:rPr>
              <w:t xml:space="preserve"> </w:t>
            </w:r>
            <w:r w:rsidRPr="008C75D6">
              <w:rPr>
                <w:b/>
                <w:szCs w:val="24"/>
              </w:rPr>
              <w:t xml:space="preserve">  </w:t>
            </w:r>
          </w:p>
          <w:p w:rsidR="00A74DD0" w:rsidRDefault="00A74DD0" w:rsidP="00FC7114">
            <w:pPr>
              <w:tabs>
                <w:tab w:val="right" w:pos="7308"/>
              </w:tabs>
            </w:pPr>
          </w:p>
        </w:tc>
      </w:tr>
      <w:tr w:rsidR="00A74DD0" w:rsidTr="00B92E9D">
        <w:tc>
          <w:tcPr>
            <w:tcW w:w="1800" w:type="dxa"/>
            <w:gridSpan w:val="2"/>
          </w:tcPr>
          <w:p w:rsidR="00A74DD0" w:rsidRDefault="00A74DD0" w:rsidP="000A0895">
            <w:r>
              <w:t>ITC Clause 4.5</w:t>
            </w:r>
          </w:p>
        </w:tc>
        <w:tc>
          <w:tcPr>
            <w:tcW w:w="8118" w:type="dxa"/>
          </w:tcPr>
          <w:p w:rsidR="00A74DD0" w:rsidRDefault="00A74DD0" w:rsidP="000A0895">
            <w:pPr>
              <w:tabs>
                <w:tab w:val="right" w:pos="7308"/>
              </w:tabs>
              <w:rPr>
                <w:u w:val="single"/>
              </w:rPr>
            </w:pPr>
            <w:r>
              <w:t xml:space="preserve">Proposals must be submitted no later than </w:t>
            </w:r>
            <w:r w:rsidR="00FC7114">
              <w:t>1500</w:t>
            </w:r>
            <w:r>
              <w:t xml:space="preserve"> hours</w:t>
            </w:r>
            <w:r w:rsidR="00FC7114">
              <w:t xml:space="preserve"> (local time)</w:t>
            </w:r>
            <w:r>
              <w:t xml:space="preserve"> on </w:t>
            </w:r>
            <w:r w:rsidR="00FC7114">
              <w:rPr>
                <w:b/>
                <w:szCs w:val="24"/>
              </w:rPr>
              <w:t>13</w:t>
            </w:r>
            <w:r w:rsidR="00FC7114" w:rsidRPr="00F05B73">
              <w:rPr>
                <w:b/>
                <w:szCs w:val="24"/>
                <w:vertAlign w:val="superscript"/>
              </w:rPr>
              <w:t>th</w:t>
            </w:r>
            <w:r w:rsidR="00FC7114">
              <w:rPr>
                <w:b/>
                <w:szCs w:val="24"/>
              </w:rPr>
              <w:t xml:space="preserve"> September 2019</w:t>
            </w:r>
            <w:r>
              <w:t xml:space="preserve">.  </w:t>
            </w:r>
          </w:p>
          <w:p w:rsidR="00A74DD0" w:rsidRDefault="00A74DD0" w:rsidP="000A0895">
            <w:pPr>
              <w:pStyle w:val="BankNormal"/>
              <w:tabs>
                <w:tab w:val="right" w:pos="7308"/>
              </w:tabs>
              <w:spacing w:after="0"/>
            </w:pPr>
          </w:p>
        </w:tc>
      </w:tr>
      <w:tr w:rsidR="00A74DD0" w:rsidTr="00B92E9D">
        <w:tc>
          <w:tcPr>
            <w:tcW w:w="1800" w:type="dxa"/>
            <w:gridSpan w:val="2"/>
          </w:tcPr>
          <w:p w:rsidR="00A74DD0" w:rsidRDefault="00A74DD0" w:rsidP="000A0895">
            <w:r>
              <w:t>ITC Clause 5.1</w:t>
            </w:r>
          </w:p>
          <w:p w:rsidR="00A74DD0" w:rsidRDefault="00A74DD0" w:rsidP="000A0895"/>
          <w:p w:rsidR="00A74DD0" w:rsidRDefault="00A74DD0" w:rsidP="000A0895"/>
          <w:p w:rsidR="00A74DD0" w:rsidRDefault="00A74DD0" w:rsidP="000A0895"/>
        </w:tc>
        <w:tc>
          <w:tcPr>
            <w:tcW w:w="8118" w:type="dxa"/>
          </w:tcPr>
          <w:p w:rsidR="00A74DD0" w:rsidRPr="00FA1CA3" w:rsidRDefault="00A74DD0" w:rsidP="00FC7114">
            <w:pPr>
              <w:tabs>
                <w:tab w:val="right" w:pos="7128"/>
              </w:tabs>
            </w:pPr>
            <w:r w:rsidRPr="00FA1CA3">
              <w:t>The address for communications to the Client is:</w:t>
            </w:r>
            <w:r w:rsidR="00FC7114" w:rsidRPr="00FA1CA3">
              <w:t xml:space="preserve"> Email: </w:t>
            </w:r>
            <w:hyperlink r:id="rId24" w:history="1">
              <w:r w:rsidR="00FC7114" w:rsidRPr="00FA1CA3">
                <w:rPr>
                  <w:rStyle w:val="Hyperlink"/>
                  <w:color w:val="auto"/>
                  <w:u w:val="none"/>
                </w:rPr>
                <w:t>tender@africa-union.org</w:t>
              </w:r>
            </w:hyperlink>
            <w:r w:rsidR="00FC7114" w:rsidRPr="00FA1CA3">
              <w:t xml:space="preserve"> or call </w:t>
            </w:r>
            <w:r w:rsidR="00FA1CA3" w:rsidRPr="00FA1CA3">
              <w:t>+</w:t>
            </w:r>
            <w:r w:rsidR="00FC7114" w:rsidRPr="00FA1CA3">
              <w:rPr>
                <w:b/>
                <w:szCs w:val="24"/>
              </w:rPr>
              <w:t>251 (0)11-551 7700   (Ext 4321)</w:t>
            </w:r>
          </w:p>
        </w:tc>
      </w:tr>
      <w:tr w:rsidR="00A74DD0" w:rsidTr="00B92E9D">
        <w:tc>
          <w:tcPr>
            <w:tcW w:w="1800" w:type="dxa"/>
            <w:gridSpan w:val="2"/>
          </w:tcPr>
          <w:p w:rsidR="00A74DD0" w:rsidRDefault="00A74DD0" w:rsidP="000A0895">
            <w:r>
              <w:t>ITC Clause 5.3</w:t>
            </w:r>
          </w:p>
        </w:tc>
        <w:tc>
          <w:tcPr>
            <w:tcW w:w="8118" w:type="dxa"/>
          </w:tcPr>
          <w:p w:rsidR="00A74DD0" w:rsidRPr="00745336" w:rsidRDefault="00A74DD0" w:rsidP="000A0895">
            <w:r w:rsidRPr="00745336">
              <w:t xml:space="preserve">The number of points to be given under each of the technical evaluation criteria are: </w:t>
            </w:r>
          </w:p>
          <w:p w:rsidR="00B92E9D" w:rsidRPr="00745336" w:rsidRDefault="00B92E9D" w:rsidP="000A0895"/>
          <w:p w:rsidR="00B92E9D" w:rsidRPr="00745336" w:rsidRDefault="00B92E9D" w:rsidP="00B92E9D">
            <w:pPr>
              <w:pStyle w:val="ListParagraph"/>
              <w:numPr>
                <w:ilvl w:val="0"/>
                <w:numId w:val="17"/>
              </w:numPr>
              <w:tabs>
                <w:tab w:val="left" w:pos="720"/>
                <w:tab w:val="left" w:pos="6480"/>
              </w:tabs>
              <w:ind w:hanging="1044"/>
              <w:rPr>
                <w:sz w:val="20"/>
              </w:rPr>
            </w:pPr>
            <w:r w:rsidRPr="00745336">
              <w:rPr>
                <w:sz w:val="20"/>
              </w:rPr>
              <w:t>General experience of the consultant</w:t>
            </w:r>
            <w:r w:rsidR="00745336">
              <w:rPr>
                <w:sz w:val="20"/>
              </w:rPr>
              <w:t>s related to the assignment</w:t>
            </w:r>
            <w:r w:rsidR="00745336">
              <w:rPr>
                <w:sz w:val="20"/>
              </w:rPr>
              <w:tab/>
              <w:t xml:space="preserve">  10</w:t>
            </w:r>
          </w:p>
          <w:p w:rsidR="00745336" w:rsidRPr="00745336" w:rsidRDefault="00EB702B" w:rsidP="00745336">
            <w:pPr>
              <w:tabs>
                <w:tab w:val="left" w:pos="1035"/>
              </w:tabs>
              <w:ind w:firstLine="756"/>
              <w:jc w:val="both"/>
              <w:rPr>
                <w:sz w:val="20"/>
              </w:rPr>
            </w:pPr>
            <w:r>
              <w:rPr>
                <w:sz w:val="20"/>
              </w:rPr>
              <w:t>(</w:t>
            </w:r>
            <w:r w:rsidR="00745336" w:rsidRPr="00745336">
              <w:rPr>
                <w:sz w:val="20"/>
              </w:rPr>
              <w:t>core business in Cyber Security and ISO 27001 lead implementer)</w:t>
            </w:r>
          </w:p>
          <w:p w:rsidR="00B92E9D" w:rsidRPr="00745336" w:rsidRDefault="00B92E9D" w:rsidP="00B92E9D">
            <w:pPr>
              <w:tabs>
                <w:tab w:val="left" w:pos="720"/>
                <w:tab w:val="left" w:pos="993"/>
                <w:tab w:val="left" w:pos="6480"/>
              </w:tabs>
              <w:rPr>
                <w:sz w:val="16"/>
              </w:rPr>
            </w:pPr>
          </w:p>
          <w:p w:rsidR="00745336" w:rsidRPr="00745336" w:rsidRDefault="00745336" w:rsidP="00745336">
            <w:pPr>
              <w:pStyle w:val="ListParagraph"/>
              <w:numPr>
                <w:ilvl w:val="0"/>
                <w:numId w:val="17"/>
              </w:numPr>
              <w:ind w:left="756"/>
              <w:jc w:val="both"/>
              <w:rPr>
                <w:sz w:val="20"/>
              </w:rPr>
            </w:pPr>
            <w:r w:rsidRPr="00745336">
              <w:rPr>
                <w:sz w:val="20"/>
              </w:rPr>
              <w:t xml:space="preserve">Specific Experience of the Firm (Minimum 3 Similar past projects </w:t>
            </w:r>
            <w:r>
              <w:rPr>
                <w:sz w:val="20"/>
              </w:rPr>
              <w:t xml:space="preserve">         20</w:t>
            </w:r>
          </w:p>
          <w:p w:rsidR="00B92E9D" w:rsidRPr="00745336" w:rsidRDefault="00745336" w:rsidP="00745336">
            <w:pPr>
              <w:pStyle w:val="ListParagraph"/>
              <w:ind w:left="1080" w:hanging="324"/>
              <w:jc w:val="both"/>
              <w:rPr>
                <w:sz w:val="20"/>
              </w:rPr>
            </w:pPr>
            <w:r w:rsidRPr="00745336">
              <w:rPr>
                <w:sz w:val="20"/>
              </w:rPr>
              <w:t xml:space="preserve">done by the Firm) for Organisations of </w:t>
            </w:r>
            <w:r w:rsidR="00A560D0">
              <w:rPr>
                <w:sz w:val="20"/>
              </w:rPr>
              <w:t xml:space="preserve">similar </w:t>
            </w:r>
            <w:r w:rsidRPr="00745336">
              <w:rPr>
                <w:sz w:val="20"/>
              </w:rPr>
              <w:t>nature.</w:t>
            </w:r>
          </w:p>
          <w:p w:rsidR="00B92E9D" w:rsidRPr="00745336" w:rsidRDefault="00B92E9D" w:rsidP="00B92E9D">
            <w:pPr>
              <w:tabs>
                <w:tab w:val="left" w:pos="720"/>
                <w:tab w:val="left" w:pos="993"/>
                <w:tab w:val="left" w:pos="6480"/>
              </w:tabs>
              <w:rPr>
                <w:sz w:val="16"/>
              </w:rPr>
            </w:pPr>
            <w:r w:rsidRPr="00745336">
              <w:rPr>
                <w:sz w:val="20"/>
              </w:rPr>
              <w:tab/>
            </w:r>
            <w:r w:rsidRPr="00745336">
              <w:rPr>
                <w:sz w:val="20"/>
              </w:rPr>
              <w:tab/>
            </w:r>
          </w:p>
          <w:p w:rsidR="00745336" w:rsidRPr="00745336" w:rsidRDefault="00745336" w:rsidP="00745336">
            <w:pPr>
              <w:pStyle w:val="ListParagraph"/>
              <w:numPr>
                <w:ilvl w:val="0"/>
                <w:numId w:val="17"/>
              </w:numPr>
              <w:tabs>
                <w:tab w:val="left" w:pos="720"/>
                <w:tab w:val="left" w:pos="6480"/>
              </w:tabs>
              <w:ind w:hanging="1044"/>
              <w:jc w:val="both"/>
              <w:rPr>
                <w:sz w:val="20"/>
              </w:rPr>
            </w:pPr>
            <w:r w:rsidRPr="00745336">
              <w:rPr>
                <w:sz w:val="20"/>
              </w:rPr>
              <w:t xml:space="preserve">Adequacy of the proposed work plan, technical approach and Methodology </w:t>
            </w:r>
          </w:p>
          <w:p w:rsidR="00745336" w:rsidRDefault="00745336" w:rsidP="00745336">
            <w:pPr>
              <w:pStyle w:val="ListParagraph"/>
              <w:tabs>
                <w:tab w:val="left" w:pos="720"/>
                <w:tab w:val="left" w:pos="6480"/>
              </w:tabs>
              <w:ind w:left="1080" w:hanging="324"/>
              <w:jc w:val="both"/>
              <w:rPr>
                <w:sz w:val="20"/>
              </w:rPr>
            </w:pPr>
            <w:r w:rsidRPr="00745336">
              <w:rPr>
                <w:sz w:val="20"/>
              </w:rPr>
              <w:t>in responding to the Terms of Reference</w:t>
            </w:r>
            <w:r>
              <w:rPr>
                <w:sz w:val="20"/>
              </w:rPr>
              <w:t xml:space="preserve">                                                     25</w:t>
            </w:r>
          </w:p>
          <w:p w:rsidR="00745336" w:rsidRPr="00745336" w:rsidRDefault="00745336" w:rsidP="00745336">
            <w:pPr>
              <w:pStyle w:val="ListParagraph"/>
              <w:tabs>
                <w:tab w:val="left" w:pos="720"/>
                <w:tab w:val="left" w:pos="6480"/>
              </w:tabs>
              <w:ind w:left="1080" w:hanging="324"/>
              <w:jc w:val="both"/>
              <w:rPr>
                <w:sz w:val="20"/>
              </w:rPr>
            </w:pPr>
          </w:p>
          <w:p w:rsidR="00745336" w:rsidRPr="00745336" w:rsidRDefault="00745336" w:rsidP="00745336">
            <w:pPr>
              <w:tabs>
                <w:tab w:val="left" w:pos="720"/>
                <w:tab w:val="left" w:pos="6480"/>
              </w:tabs>
              <w:rPr>
                <w:sz w:val="20"/>
              </w:rPr>
            </w:pPr>
            <w:r>
              <w:rPr>
                <w:sz w:val="20"/>
              </w:rPr>
              <w:t xml:space="preserve">(iv)          </w:t>
            </w:r>
            <w:r w:rsidRPr="00745336">
              <w:rPr>
                <w:sz w:val="20"/>
              </w:rPr>
              <w:t>Qualifications and competence of the key staff for the Assignment</w:t>
            </w:r>
            <w:r w:rsidR="00A560D0">
              <w:rPr>
                <w:sz w:val="20"/>
              </w:rPr>
              <w:t xml:space="preserve">           45</w:t>
            </w:r>
          </w:p>
          <w:p w:rsidR="00745336" w:rsidRDefault="00745336" w:rsidP="00745336">
            <w:pPr>
              <w:pStyle w:val="ListParagraph"/>
              <w:numPr>
                <w:ilvl w:val="0"/>
                <w:numId w:val="13"/>
              </w:numPr>
              <w:tabs>
                <w:tab w:val="left" w:pos="347"/>
                <w:tab w:val="left" w:pos="846"/>
              </w:tabs>
              <w:ind w:left="347" w:firstLine="319"/>
              <w:jc w:val="both"/>
              <w:rPr>
                <w:sz w:val="20"/>
              </w:rPr>
            </w:pPr>
            <w:r w:rsidRPr="00745336">
              <w:rPr>
                <w:sz w:val="20"/>
              </w:rPr>
              <w:t xml:space="preserve">Advanced university degree of the proposed experts in Information </w:t>
            </w:r>
          </w:p>
          <w:p w:rsidR="00745336" w:rsidRPr="00745336" w:rsidRDefault="00745336" w:rsidP="00745336">
            <w:pPr>
              <w:pStyle w:val="ListParagraph"/>
              <w:tabs>
                <w:tab w:val="left" w:pos="347"/>
                <w:tab w:val="left" w:pos="846"/>
              </w:tabs>
              <w:ind w:left="666"/>
              <w:jc w:val="both"/>
              <w:rPr>
                <w:sz w:val="20"/>
              </w:rPr>
            </w:pPr>
            <w:r w:rsidRPr="00745336">
              <w:rPr>
                <w:sz w:val="20"/>
              </w:rPr>
              <w:t>Technology, related to the work being performed (Master in IT Science or equivalent)</w:t>
            </w:r>
          </w:p>
          <w:p w:rsidR="00745336" w:rsidRPr="00745336" w:rsidRDefault="00745336" w:rsidP="00745336">
            <w:pPr>
              <w:pStyle w:val="ListParagraph"/>
              <w:numPr>
                <w:ilvl w:val="0"/>
                <w:numId w:val="13"/>
              </w:numPr>
              <w:tabs>
                <w:tab w:val="left" w:pos="666"/>
                <w:tab w:val="left" w:pos="846"/>
              </w:tabs>
              <w:ind w:left="306" w:firstLine="319"/>
              <w:jc w:val="both"/>
              <w:rPr>
                <w:sz w:val="20"/>
              </w:rPr>
            </w:pPr>
            <w:r w:rsidRPr="00745336">
              <w:rPr>
                <w:sz w:val="20"/>
              </w:rPr>
              <w:t xml:space="preserve">Experience: previous experiences in development of ICT policy in the area of IT </w:t>
            </w:r>
            <w:r>
              <w:rPr>
                <w:sz w:val="20"/>
              </w:rPr>
              <w:t xml:space="preserve"> </w:t>
            </w:r>
            <w:r w:rsidRPr="00745336">
              <w:rPr>
                <w:sz w:val="20"/>
              </w:rPr>
              <w:t>governance and cyber security</w:t>
            </w:r>
            <w:r>
              <w:rPr>
                <w:sz w:val="20"/>
              </w:rPr>
              <w:t xml:space="preserve"> </w:t>
            </w:r>
            <w:r w:rsidRPr="00745336">
              <w:rPr>
                <w:sz w:val="20"/>
              </w:rPr>
              <w:t>Certifications in the following areas (CEH, CND, CISSP, CISA, ECSA, COBIT,ITIL, ISO 27001 family or any other related)</w:t>
            </w:r>
          </w:p>
          <w:p w:rsidR="00B92E9D" w:rsidRPr="00745336" w:rsidRDefault="00B92E9D" w:rsidP="00B92E9D">
            <w:pPr>
              <w:tabs>
                <w:tab w:val="left" w:pos="720"/>
                <w:tab w:val="left" w:pos="993"/>
                <w:tab w:val="left" w:pos="6480"/>
              </w:tabs>
              <w:rPr>
                <w:sz w:val="20"/>
              </w:rPr>
            </w:pPr>
            <w:r w:rsidRPr="00745336">
              <w:rPr>
                <w:sz w:val="20"/>
              </w:rPr>
              <w:tab/>
            </w:r>
            <w:r w:rsidRPr="00745336">
              <w:rPr>
                <w:sz w:val="20"/>
              </w:rPr>
              <w:tab/>
            </w:r>
          </w:p>
          <w:p w:rsidR="00B92E9D" w:rsidRPr="00745336" w:rsidRDefault="00B92E9D" w:rsidP="00B92E9D">
            <w:pPr>
              <w:tabs>
                <w:tab w:val="left" w:pos="723"/>
                <w:tab w:val="left" w:pos="993"/>
                <w:tab w:val="right" w:pos="6120"/>
                <w:tab w:val="right" w:pos="7200"/>
              </w:tabs>
              <w:rPr>
                <w:sz w:val="20"/>
              </w:rPr>
            </w:pPr>
            <w:r w:rsidRPr="00745336">
              <w:rPr>
                <w:sz w:val="20"/>
              </w:rPr>
              <w:tab/>
            </w:r>
            <w:r w:rsidRPr="00745336">
              <w:rPr>
                <w:sz w:val="20"/>
              </w:rPr>
              <w:tab/>
            </w:r>
            <w:r w:rsidRPr="00745336">
              <w:rPr>
                <w:sz w:val="20"/>
              </w:rPr>
              <w:tab/>
              <w:t>Total Points:</w:t>
            </w:r>
            <w:r w:rsidRPr="00745336">
              <w:rPr>
                <w:sz w:val="20"/>
              </w:rPr>
              <w:tab/>
              <w:t>100</w:t>
            </w:r>
          </w:p>
          <w:p w:rsidR="00B92E9D" w:rsidRPr="00745336" w:rsidRDefault="00B92E9D" w:rsidP="00B92E9D"/>
          <w:p w:rsidR="00B92E9D" w:rsidRPr="00745336" w:rsidRDefault="00B92E9D" w:rsidP="00B92E9D">
            <w:pPr>
              <w:pStyle w:val="BodyText"/>
              <w:suppressAutoHyphens w:val="0"/>
              <w:spacing w:after="0"/>
            </w:pPr>
            <w:r w:rsidRPr="00745336">
              <w:t>The number of points to be given under each evaluation sub-criteria for qu</w:t>
            </w:r>
            <w:r w:rsidR="00A560D0">
              <w:t>alifications of staff under (iv</w:t>
            </w:r>
            <w:r w:rsidRPr="00745336">
              <w:t>) above are:</w:t>
            </w:r>
          </w:p>
          <w:p w:rsidR="00B92E9D" w:rsidRPr="00745336" w:rsidRDefault="00A560D0" w:rsidP="00B92E9D">
            <w:pPr>
              <w:tabs>
                <w:tab w:val="center" w:pos="6753"/>
              </w:tabs>
            </w:pPr>
            <w:r>
              <w:t xml:space="preserve">                                                                                         </w:t>
            </w:r>
            <w:r w:rsidR="00B92E9D" w:rsidRPr="00745336">
              <w:rPr>
                <w:sz w:val="20"/>
                <w:u w:val="single"/>
              </w:rPr>
              <w:t>Points</w:t>
            </w:r>
          </w:p>
          <w:p w:rsidR="00B92E9D" w:rsidRPr="00745336" w:rsidRDefault="00B92E9D" w:rsidP="000A0895"/>
          <w:p w:rsidR="00A74DD0" w:rsidRPr="00745336" w:rsidRDefault="00A74DD0" w:rsidP="000A0895">
            <w:pPr>
              <w:rPr>
                <w:sz w:val="16"/>
              </w:rPr>
            </w:pPr>
          </w:p>
        </w:tc>
      </w:tr>
      <w:tr w:rsidR="00A74DD0" w:rsidTr="00B92E9D">
        <w:tc>
          <w:tcPr>
            <w:tcW w:w="1800" w:type="dxa"/>
            <w:gridSpan w:val="2"/>
          </w:tcPr>
          <w:p w:rsidR="00A74DD0" w:rsidRDefault="00A74DD0" w:rsidP="000A0895"/>
          <w:p w:rsidR="00A74DD0" w:rsidRDefault="00A74DD0" w:rsidP="000A0895">
            <w:pPr>
              <w:pStyle w:val="BodyText"/>
            </w:pPr>
          </w:p>
        </w:tc>
        <w:tc>
          <w:tcPr>
            <w:tcW w:w="8118" w:type="dxa"/>
          </w:tcPr>
          <w:p w:rsidR="00A560D0" w:rsidRDefault="00A560D0" w:rsidP="00A560D0">
            <w:pPr>
              <w:tabs>
                <w:tab w:val="left" w:pos="6480"/>
              </w:tabs>
              <w:ind w:left="720"/>
              <w:rPr>
                <w:sz w:val="20"/>
              </w:rPr>
            </w:pPr>
            <w:r>
              <w:rPr>
                <w:sz w:val="20"/>
              </w:rPr>
              <w:t>(i) General qualifications                                                             30</w:t>
            </w:r>
          </w:p>
          <w:p w:rsidR="00A560D0" w:rsidRDefault="00A560D0" w:rsidP="00A560D0">
            <w:pPr>
              <w:tabs>
                <w:tab w:val="left" w:pos="720"/>
                <w:tab w:val="left" w:pos="6480"/>
              </w:tabs>
              <w:ind w:left="720"/>
              <w:rPr>
                <w:sz w:val="20"/>
              </w:rPr>
            </w:pPr>
            <w:r>
              <w:rPr>
                <w:sz w:val="20"/>
              </w:rPr>
              <w:t>(ii) Adequacy of experience for the assignment                          70</w:t>
            </w:r>
          </w:p>
          <w:p w:rsidR="00A74DD0" w:rsidRPr="00745336" w:rsidRDefault="00A74DD0" w:rsidP="000A0895">
            <w:pPr>
              <w:tabs>
                <w:tab w:val="right" w:pos="6120"/>
                <w:tab w:val="right" w:pos="7200"/>
              </w:tabs>
            </w:pPr>
            <w:r w:rsidRPr="00745336">
              <w:rPr>
                <w:sz w:val="20"/>
              </w:rPr>
              <w:tab/>
            </w:r>
            <w:r w:rsidR="00A560D0">
              <w:rPr>
                <w:sz w:val="20"/>
              </w:rPr>
              <w:t xml:space="preserve">             </w:t>
            </w:r>
            <w:r w:rsidRPr="00745336">
              <w:rPr>
                <w:sz w:val="20"/>
              </w:rPr>
              <w:t>100</w:t>
            </w:r>
          </w:p>
          <w:p w:rsidR="00A74DD0" w:rsidRPr="00745336" w:rsidRDefault="00A74DD0" w:rsidP="000A0895">
            <w:pPr>
              <w:tabs>
                <w:tab w:val="right" w:pos="7560"/>
              </w:tabs>
            </w:pPr>
          </w:p>
          <w:p w:rsidR="00A74DD0" w:rsidRPr="00745336" w:rsidRDefault="00A74DD0" w:rsidP="000A0895">
            <w:pPr>
              <w:tabs>
                <w:tab w:val="right" w:pos="7218"/>
              </w:tabs>
            </w:pPr>
            <w:r w:rsidRPr="00745336">
              <w:t>The minimum techn</w:t>
            </w:r>
            <w:r w:rsidR="00F32CCF" w:rsidRPr="00745336">
              <w:t xml:space="preserve">ical score required to pass is 70 </w:t>
            </w:r>
            <w:r w:rsidRPr="00745336">
              <w:t>points.</w:t>
            </w:r>
          </w:p>
          <w:p w:rsidR="00A74DD0" w:rsidRPr="00745336" w:rsidRDefault="00A74DD0" w:rsidP="000A0895">
            <w:pPr>
              <w:tabs>
                <w:tab w:val="right" w:pos="7560"/>
              </w:tabs>
            </w:pPr>
          </w:p>
          <w:p w:rsidR="00B92E9D" w:rsidRPr="00745336" w:rsidRDefault="00B92E9D" w:rsidP="000A0895">
            <w:pPr>
              <w:tabs>
                <w:tab w:val="right" w:pos="7560"/>
              </w:tabs>
            </w:pPr>
          </w:p>
          <w:p w:rsidR="00B92E9D" w:rsidRPr="00745336" w:rsidRDefault="00B92E9D" w:rsidP="000A0895">
            <w:pPr>
              <w:tabs>
                <w:tab w:val="right" w:pos="7560"/>
              </w:tabs>
            </w:pPr>
          </w:p>
          <w:p w:rsidR="00B92E9D" w:rsidRPr="00745336" w:rsidRDefault="00B92E9D" w:rsidP="000A0895">
            <w:pPr>
              <w:tabs>
                <w:tab w:val="right" w:pos="7560"/>
              </w:tabs>
            </w:pPr>
          </w:p>
        </w:tc>
      </w:tr>
      <w:tr w:rsidR="00A74DD0" w:rsidTr="00B92E9D">
        <w:tc>
          <w:tcPr>
            <w:tcW w:w="1800" w:type="dxa"/>
            <w:gridSpan w:val="2"/>
          </w:tcPr>
          <w:p w:rsidR="00A74DD0" w:rsidRDefault="00A74DD0" w:rsidP="000A0895">
            <w:r>
              <w:t>ITC Clause 5.7</w:t>
            </w:r>
          </w:p>
        </w:tc>
        <w:tc>
          <w:tcPr>
            <w:tcW w:w="8118" w:type="dxa"/>
          </w:tcPr>
          <w:p w:rsidR="00A74DD0" w:rsidRDefault="00A74DD0" w:rsidP="000A0895">
            <w:pPr>
              <w:keepNext/>
              <w:tabs>
                <w:tab w:val="right" w:pos="7218"/>
                <w:tab w:val="right" w:pos="7560"/>
              </w:tabs>
            </w:pPr>
            <w:r>
              <w:t>The single currency for price conversions is</w:t>
            </w:r>
            <w:r w:rsidR="00F32CCF">
              <w:t>: USD</w:t>
            </w:r>
          </w:p>
          <w:p w:rsidR="00F32CCF" w:rsidRDefault="00F32CCF" w:rsidP="000A0895">
            <w:pPr>
              <w:pStyle w:val="BankNormal"/>
              <w:keepNext/>
              <w:tabs>
                <w:tab w:val="right" w:pos="7218"/>
                <w:tab w:val="right" w:pos="7560"/>
              </w:tabs>
              <w:spacing w:after="0"/>
            </w:pPr>
          </w:p>
          <w:p w:rsidR="00A74DD0" w:rsidRDefault="00A74DD0" w:rsidP="000A0895">
            <w:pPr>
              <w:pStyle w:val="BankNormal"/>
              <w:keepNext/>
              <w:tabs>
                <w:tab w:val="right" w:pos="7218"/>
                <w:tab w:val="right" w:pos="7560"/>
              </w:tabs>
              <w:spacing w:after="0"/>
            </w:pPr>
            <w:r>
              <w:t xml:space="preserve">The source of official selling rates is: </w:t>
            </w:r>
            <w:r w:rsidR="00F32CCF">
              <w:t>UN Exchange rate.</w:t>
            </w:r>
          </w:p>
          <w:p w:rsidR="00A74DD0" w:rsidRDefault="00A74DD0" w:rsidP="000A0895">
            <w:pPr>
              <w:keepNext/>
              <w:tabs>
                <w:tab w:val="right" w:pos="7218"/>
                <w:tab w:val="right" w:pos="7560"/>
              </w:tabs>
            </w:pPr>
          </w:p>
          <w:p w:rsidR="00A74DD0" w:rsidRDefault="00A74DD0" w:rsidP="000A0895">
            <w:pPr>
              <w:keepNext/>
              <w:tabs>
                <w:tab w:val="right" w:pos="7218"/>
                <w:tab w:val="right" w:pos="7560"/>
              </w:tabs>
            </w:pPr>
            <w:r>
              <w:t xml:space="preserve">The date of exchange rates is: </w:t>
            </w:r>
            <w:r w:rsidR="00F32CCF">
              <w:t>Bid closing date</w:t>
            </w:r>
          </w:p>
          <w:p w:rsidR="00A74DD0" w:rsidRDefault="00A74DD0" w:rsidP="000A0895">
            <w:pPr>
              <w:pStyle w:val="BodyText"/>
              <w:keepNext/>
              <w:tabs>
                <w:tab w:val="right" w:pos="7560"/>
              </w:tabs>
              <w:suppressAutoHyphens w:val="0"/>
              <w:spacing w:after="0"/>
            </w:pPr>
          </w:p>
        </w:tc>
      </w:tr>
      <w:tr w:rsidR="00A74DD0" w:rsidTr="00B92E9D">
        <w:tc>
          <w:tcPr>
            <w:tcW w:w="1800" w:type="dxa"/>
            <w:gridSpan w:val="2"/>
          </w:tcPr>
          <w:p w:rsidR="00A74DD0" w:rsidRPr="005A737C" w:rsidRDefault="00A74DD0" w:rsidP="000A0895">
            <w:pPr>
              <w:pStyle w:val="BankNormal"/>
              <w:keepNext/>
              <w:spacing w:after="0"/>
            </w:pPr>
            <w:r w:rsidRPr="005A737C">
              <w:t>ITC Clause 5.8</w:t>
            </w:r>
          </w:p>
        </w:tc>
        <w:tc>
          <w:tcPr>
            <w:tcW w:w="8118" w:type="dxa"/>
          </w:tcPr>
          <w:p w:rsidR="00A74DD0" w:rsidRPr="005A737C" w:rsidRDefault="00A74DD0" w:rsidP="000A0895">
            <w:pPr>
              <w:keepNext/>
              <w:tabs>
                <w:tab w:val="right" w:pos="7560"/>
              </w:tabs>
              <w:rPr>
                <w:i/>
              </w:rPr>
            </w:pPr>
            <w:r w:rsidRPr="005A737C">
              <w:t xml:space="preserve">The formula for determining the financial scores is:  </w:t>
            </w:r>
            <w:r w:rsidRPr="005A737C">
              <w:rPr>
                <w:i/>
              </w:rPr>
              <w:t>Sf = 100 x Fm/F</w:t>
            </w:r>
          </w:p>
          <w:p w:rsidR="00A74DD0" w:rsidRPr="005A737C" w:rsidRDefault="00A74DD0" w:rsidP="000A0895">
            <w:pPr>
              <w:pStyle w:val="BodyText"/>
              <w:keepNext/>
              <w:tabs>
                <w:tab w:val="right" w:pos="7560"/>
              </w:tabs>
              <w:suppressAutoHyphens w:val="0"/>
              <w:spacing w:after="0"/>
            </w:pPr>
            <w:r w:rsidRPr="005A737C">
              <w:t>Where Sf is the financial score, Fm is the lowest price and F the price of the proposal under consideration.</w:t>
            </w:r>
          </w:p>
          <w:p w:rsidR="00A74DD0" w:rsidRPr="005A737C" w:rsidRDefault="00A74DD0" w:rsidP="000A0895">
            <w:pPr>
              <w:pStyle w:val="BodyText"/>
              <w:keepNext/>
              <w:tabs>
                <w:tab w:val="right" w:pos="7560"/>
              </w:tabs>
              <w:suppressAutoHyphens w:val="0"/>
              <w:spacing w:after="0"/>
            </w:pPr>
          </w:p>
          <w:p w:rsidR="00A74DD0" w:rsidRPr="005A737C" w:rsidRDefault="00A74DD0" w:rsidP="000A0895">
            <w:pPr>
              <w:keepNext/>
              <w:tabs>
                <w:tab w:val="right" w:pos="1440"/>
                <w:tab w:val="left" w:pos="2160"/>
                <w:tab w:val="right" w:pos="3600"/>
              </w:tabs>
            </w:pPr>
            <w:r w:rsidRPr="005A737C">
              <w:t>The weights given to the technical and Financial Proposals are:</w:t>
            </w:r>
          </w:p>
          <w:p w:rsidR="00A74DD0" w:rsidRPr="005A737C" w:rsidRDefault="00F32CCF" w:rsidP="000A0895">
            <w:pPr>
              <w:keepNext/>
              <w:tabs>
                <w:tab w:val="right" w:pos="1440"/>
                <w:tab w:val="left" w:pos="2160"/>
                <w:tab w:val="right" w:pos="3600"/>
              </w:tabs>
            </w:pPr>
            <w:r>
              <w:t xml:space="preserve">Technical =_________ 70% </w:t>
            </w:r>
            <w:r w:rsidR="00A74DD0" w:rsidRPr="005A737C">
              <w:t>and</w:t>
            </w:r>
          </w:p>
          <w:p w:rsidR="00A74DD0" w:rsidRPr="005A737C" w:rsidRDefault="00A74DD0" w:rsidP="000A0895">
            <w:pPr>
              <w:keepNext/>
              <w:tabs>
                <w:tab w:val="right" w:pos="1440"/>
                <w:tab w:val="left" w:pos="2160"/>
                <w:tab w:val="right" w:pos="3600"/>
              </w:tabs>
            </w:pPr>
            <w:r w:rsidRPr="005A737C">
              <w:t xml:space="preserve">Financial  =_________ </w:t>
            </w:r>
            <w:r w:rsidR="00F32CCF">
              <w:t xml:space="preserve">30% </w:t>
            </w:r>
          </w:p>
          <w:p w:rsidR="00A74DD0" w:rsidRPr="005A737C" w:rsidRDefault="00A74DD0" w:rsidP="000A0895">
            <w:pPr>
              <w:keepNext/>
              <w:tabs>
                <w:tab w:val="right" w:pos="1440"/>
                <w:tab w:val="left" w:pos="2160"/>
                <w:tab w:val="right" w:pos="3600"/>
              </w:tabs>
            </w:pPr>
          </w:p>
        </w:tc>
      </w:tr>
      <w:tr w:rsidR="00A74DD0" w:rsidTr="00B92E9D">
        <w:tc>
          <w:tcPr>
            <w:tcW w:w="1800" w:type="dxa"/>
            <w:gridSpan w:val="2"/>
          </w:tcPr>
          <w:p w:rsidR="00A74DD0" w:rsidRDefault="00A74DD0" w:rsidP="000A0895">
            <w:pPr>
              <w:pStyle w:val="BankNormal"/>
              <w:keepNext/>
              <w:spacing w:after="0"/>
            </w:pPr>
            <w:r>
              <w:t>ITC Clause 6.1</w:t>
            </w:r>
          </w:p>
          <w:p w:rsidR="00A74DD0" w:rsidRDefault="00A74DD0" w:rsidP="000A0895">
            <w:pPr>
              <w:keepNext/>
            </w:pPr>
          </w:p>
        </w:tc>
        <w:tc>
          <w:tcPr>
            <w:tcW w:w="8118" w:type="dxa"/>
          </w:tcPr>
          <w:p w:rsidR="00A74DD0" w:rsidRDefault="00A74DD0" w:rsidP="00F32CCF">
            <w:pPr>
              <w:keepNext/>
              <w:tabs>
                <w:tab w:val="right" w:pos="7128"/>
                <w:tab w:val="right" w:pos="7218"/>
              </w:tabs>
              <w:rPr>
                <w:u w:val="single"/>
              </w:rPr>
            </w:pPr>
            <w:r>
              <w:t>Negotiations will be</w:t>
            </w:r>
            <w:r w:rsidR="00F32CCF">
              <w:t xml:space="preserve"> held at</w:t>
            </w:r>
            <w:r>
              <w:t>:</w:t>
            </w:r>
            <w:r w:rsidR="00F32CCF">
              <w:t xml:space="preserve"> </w:t>
            </w:r>
            <w:r w:rsidR="00F32CCF" w:rsidRPr="00F32CCF">
              <w:t>the AUC Headquarters in addis Ababa</w:t>
            </w:r>
            <w:r w:rsidR="00F32CCF">
              <w:rPr>
                <w:u w:val="single"/>
              </w:rPr>
              <w:t xml:space="preserve"> </w:t>
            </w:r>
          </w:p>
          <w:p w:rsidR="00A74DD0" w:rsidRDefault="00A74DD0" w:rsidP="000A0895">
            <w:pPr>
              <w:keepNext/>
              <w:tabs>
                <w:tab w:val="right" w:pos="7218"/>
                <w:tab w:val="right" w:pos="7560"/>
              </w:tabs>
            </w:pPr>
          </w:p>
        </w:tc>
      </w:tr>
      <w:tr w:rsidR="00A74DD0" w:rsidTr="00B92E9D">
        <w:tc>
          <w:tcPr>
            <w:tcW w:w="1800" w:type="dxa"/>
            <w:gridSpan w:val="2"/>
          </w:tcPr>
          <w:p w:rsidR="00A74DD0" w:rsidRDefault="00A74DD0" w:rsidP="000A0895">
            <w:pPr>
              <w:keepNext/>
            </w:pPr>
            <w:r>
              <w:t>ITC Clause 7.2</w:t>
            </w:r>
          </w:p>
        </w:tc>
        <w:tc>
          <w:tcPr>
            <w:tcW w:w="8118" w:type="dxa"/>
          </w:tcPr>
          <w:p w:rsidR="00A74DD0" w:rsidRDefault="00A74DD0" w:rsidP="00F32CCF">
            <w:pPr>
              <w:keepNext/>
              <w:pBdr>
                <w:bottom w:val="single" w:sz="12" w:space="1" w:color="auto"/>
              </w:pBdr>
              <w:tabs>
                <w:tab w:val="right" w:pos="7115"/>
              </w:tabs>
            </w:pPr>
            <w:r>
              <w:t xml:space="preserve">The assignment is expected to commence </w:t>
            </w:r>
            <w:r w:rsidR="00F32CCF">
              <w:t>in October 2019</w:t>
            </w:r>
          </w:p>
        </w:tc>
      </w:tr>
    </w:tbl>
    <w:p w:rsidR="00A74DD0" w:rsidRDefault="00A74DD0" w:rsidP="00A74DD0">
      <w:pPr>
        <w:pStyle w:val="BankNormal"/>
      </w:pPr>
    </w:p>
    <w:p w:rsidR="00F32CCF" w:rsidRDefault="00F32CCF" w:rsidP="008E6FF7">
      <w:pPr>
        <w:pStyle w:val="Heading1"/>
        <w:rPr>
          <w:rFonts w:ascii="Times New Roman" w:hAnsi="Times New Roman"/>
        </w:rPr>
      </w:pPr>
      <w:bookmarkStart w:id="12" w:name="_Toc441693853"/>
      <w:bookmarkStart w:id="13" w:name="_Toc32821713"/>
    </w:p>
    <w:p w:rsidR="00F32CCF" w:rsidRDefault="00F32CCF" w:rsidP="008E6FF7">
      <w:pPr>
        <w:pStyle w:val="Heading1"/>
        <w:rPr>
          <w:rFonts w:ascii="Times New Roman" w:hAnsi="Times New Roman"/>
        </w:rPr>
      </w:pPr>
    </w:p>
    <w:p w:rsidR="00F32CCF" w:rsidRDefault="00F32CCF" w:rsidP="008E6FF7">
      <w:pPr>
        <w:pStyle w:val="Heading1"/>
        <w:rPr>
          <w:rFonts w:ascii="Times New Roman" w:hAnsi="Times New Roman"/>
        </w:rPr>
      </w:pPr>
    </w:p>
    <w:p w:rsidR="00F32CCF" w:rsidRDefault="00F32CCF" w:rsidP="008E6FF7">
      <w:pPr>
        <w:pStyle w:val="Heading1"/>
        <w:rPr>
          <w:rFonts w:ascii="Times New Roman" w:hAnsi="Times New Roman"/>
        </w:rPr>
      </w:pPr>
    </w:p>
    <w:p w:rsidR="00F32CCF" w:rsidRDefault="00F32CCF" w:rsidP="008E6FF7">
      <w:pPr>
        <w:pStyle w:val="Heading1"/>
        <w:rPr>
          <w:rFonts w:ascii="Times New Roman" w:hAnsi="Times New Roman"/>
        </w:rPr>
      </w:pPr>
    </w:p>
    <w:p w:rsidR="00F32CCF" w:rsidRDefault="00F32CCF" w:rsidP="008E6FF7">
      <w:pPr>
        <w:pStyle w:val="Heading1"/>
        <w:rPr>
          <w:rFonts w:ascii="Times New Roman" w:hAnsi="Times New Roman"/>
        </w:rPr>
      </w:pPr>
    </w:p>
    <w:p w:rsidR="00F32CCF" w:rsidRDefault="00F32CCF" w:rsidP="008E6FF7">
      <w:pPr>
        <w:pStyle w:val="Heading1"/>
        <w:rPr>
          <w:rFonts w:ascii="Times New Roman" w:hAnsi="Times New Roman"/>
        </w:rPr>
      </w:pPr>
    </w:p>
    <w:p w:rsidR="0052698E" w:rsidRDefault="0052698E" w:rsidP="0052698E">
      <w:pPr>
        <w:pStyle w:val="BankNormal"/>
      </w:pPr>
    </w:p>
    <w:p w:rsidR="0052698E" w:rsidRDefault="0052698E" w:rsidP="0052698E">
      <w:pPr>
        <w:pStyle w:val="BankNormal"/>
      </w:pPr>
    </w:p>
    <w:p w:rsidR="0052698E" w:rsidRDefault="0052698E" w:rsidP="0052698E">
      <w:pPr>
        <w:pStyle w:val="BankNormal"/>
      </w:pPr>
    </w:p>
    <w:p w:rsidR="00EB702B" w:rsidRDefault="00EB702B" w:rsidP="0052698E">
      <w:pPr>
        <w:pStyle w:val="BankNormal"/>
      </w:pPr>
    </w:p>
    <w:p w:rsidR="00EB702B" w:rsidRDefault="00EB702B" w:rsidP="0052698E">
      <w:pPr>
        <w:pStyle w:val="BankNormal"/>
      </w:pPr>
    </w:p>
    <w:p w:rsidR="00EB702B" w:rsidRDefault="00EB702B" w:rsidP="0052698E">
      <w:pPr>
        <w:pStyle w:val="BankNormal"/>
      </w:pPr>
    </w:p>
    <w:p w:rsidR="0052698E" w:rsidRPr="0052698E" w:rsidRDefault="0052698E" w:rsidP="0052698E">
      <w:pPr>
        <w:pStyle w:val="BankNormal"/>
      </w:pPr>
    </w:p>
    <w:p w:rsidR="008E6FF7" w:rsidRPr="008C75D6" w:rsidRDefault="008E6FF7" w:rsidP="008E6FF7">
      <w:pPr>
        <w:pStyle w:val="Heading1"/>
        <w:rPr>
          <w:rFonts w:ascii="Times New Roman" w:hAnsi="Times New Roman"/>
          <w:sz w:val="28"/>
        </w:rPr>
      </w:pPr>
      <w:r w:rsidRPr="008C75D6">
        <w:rPr>
          <w:rFonts w:ascii="Times New Roman" w:hAnsi="Times New Roman"/>
        </w:rPr>
        <w:t>Section 4.  Technical Proposal - Standard Forms</w:t>
      </w:r>
      <w:bookmarkEnd w:id="12"/>
    </w:p>
    <w:p w:rsidR="008E6FF7" w:rsidRPr="008C75D6" w:rsidRDefault="008E6FF7" w:rsidP="008E6FF7">
      <w:pPr>
        <w:ind w:left="720" w:hanging="720"/>
      </w:pPr>
    </w:p>
    <w:p w:rsidR="008E6FF7" w:rsidRPr="008C75D6" w:rsidRDefault="008E6FF7" w:rsidP="008E6FF7">
      <w:pPr>
        <w:ind w:left="720" w:hanging="720"/>
      </w:pPr>
      <w:r w:rsidRPr="008C75D6">
        <w:t>4A.</w:t>
      </w:r>
      <w:r w:rsidRPr="008C75D6">
        <w:tab/>
        <w:t>Technical Proposal Submission Form.</w:t>
      </w:r>
    </w:p>
    <w:p w:rsidR="008E6FF7" w:rsidRPr="008C75D6" w:rsidRDefault="008E6FF7" w:rsidP="008E6FF7">
      <w:pPr>
        <w:ind w:left="720" w:hanging="720"/>
      </w:pPr>
    </w:p>
    <w:p w:rsidR="008E6FF7" w:rsidRPr="008C75D6" w:rsidRDefault="008E6FF7" w:rsidP="008E6FF7">
      <w:pPr>
        <w:ind w:left="720" w:hanging="720"/>
      </w:pPr>
      <w:r w:rsidRPr="008C75D6">
        <w:t>4B.</w:t>
      </w:r>
      <w:r w:rsidRPr="008C75D6">
        <w:tab/>
        <w:t>Consultant’s Organization and Experience</w:t>
      </w:r>
    </w:p>
    <w:p w:rsidR="008E6FF7" w:rsidRPr="008C75D6" w:rsidRDefault="008E6FF7" w:rsidP="008E6FF7">
      <w:pPr>
        <w:ind w:left="720" w:hanging="720"/>
      </w:pPr>
    </w:p>
    <w:p w:rsidR="008E6FF7" w:rsidRPr="008C75D6" w:rsidRDefault="008E6FF7" w:rsidP="008E6FF7">
      <w:pPr>
        <w:ind w:left="720" w:hanging="720"/>
      </w:pPr>
      <w:r w:rsidRPr="008C75D6">
        <w:t>4C.</w:t>
      </w:r>
      <w:r w:rsidRPr="008C75D6">
        <w:tab/>
        <w:t>Comments and suggestions of Consultants on the Terms of Reference and on data, services, and facilities to be provided by the Client.</w:t>
      </w:r>
    </w:p>
    <w:p w:rsidR="008E6FF7" w:rsidRPr="008C75D6" w:rsidRDefault="008E6FF7" w:rsidP="008E6FF7">
      <w:pPr>
        <w:ind w:left="720" w:hanging="720"/>
      </w:pPr>
    </w:p>
    <w:p w:rsidR="008E6FF7" w:rsidRPr="008C75D6" w:rsidRDefault="008E6FF7" w:rsidP="008E6FF7">
      <w:pPr>
        <w:ind w:left="720" w:hanging="720"/>
      </w:pPr>
      <w:r w:rsidRPr="008C75D6">
        <w:t>4D.</w:t>
      </w:r>
      <w:r w:rsidRPr="008C75D6">
        <w:tab/>
        <w:t>Description of Approach, Methodology, and Work Plan in Responding to the Terms of Reference</w:t>
      </w:r>
    </w:p>
    <w:p w:rsidR="008E6FF7" w:rsidRPr="008C75D6" w:rsidRDefault="008E6FF7" w:rsidP="008E6FF7">
      <w:pPr>
        <w:ind w:left="720" w:hanging="720"/>
      </w:pPr>
    </w:p>
    <w:p w:rsidR="008E6FF7" w:rsidRPr="008C75D6" w:rsidRDefault="008E6FF7" w:rsidP="008E6FF7">
      <w:pPr>
        <w:ind w:left="720" w:hanging="720"/>
      </w:pPr>
      <w:r w:rsidRPr="008C75D6">
        <w:t>4E.</w:t>
      </w:r>
      <w:r w:rsidRPr="008C75D6">
        <w:tab/>
        <w:t>Team Composition and Task Assignments.</w:t>
      </w:r>
    </w:p>
    <w:p w:rsidR="008E6FF7" w:rsidRPr="008C75D6" w:rsidRDefault="008E6FF7" w:rsidP="008E6FF7">
      <w:pPr>
        <w:ind w:left="720" w:hanging="720"/>
      </w:pPr>
    </w:p>
    <w:p w:rsidR="008E6FF7" w:rsidRPr="008C75D6" w:rsidRDefault="008E6FF7" w:rsidP="008E6FF7">
      <w:pPr>
        <w:ind w:left="720" w:hanging="720"/>
      </w:pPr>
      <w:r w:rsidRPr="008C75D6">
        <w:t>4F.</w:t>
      </w:r>
      <w:r w:rsidRPr="008C75D6">
        <w:tab/>
        <w:t>Format of Curriculum Vitae (CV) for Proposed Professional Staff.</w:t>
      </w:r>
    </w:p>
    <w:p w:rsidR="008E6FF7" w:rsidRPr="008C75D6" w:rsidRDefault="008E6FF7" w:rsidP="008E6FF7">
      <w:pPr>
        <w:ind w:left="720" w:hanging="720"/>
      </w:pPr>
    </w:p>
    <w:p w:rsidR="008E6FF7" w:rsidRPr="008C75D6" w:rsidRDefault="008E6FF7" w:rsidP="008E6FF7">
      <w:pPr>
        <w:ind w:left="720" w:hanging="720"/>
      </w:pPr>
      <w:r w:rsidRPr="008C75D6">
        <w:t>4G.</w:t>
      </w:r>
      <w:r w:rsidRPr="008C75D6">
        <w:tab/>
        <w:t>Time Schedule for Professional Personnel.</w:t>
      </w:r>
    </w:p>
    <w:p w:rsidR="008E6FF7" w:rsidRPr="008C75D6" w:rsidRDefault="008E6FF7" w:rsidP="008E6FF7">
      <w:pPr>
        <w:jc w:val="center"/>
      </w:pPr>
    </w:p>
    <w:p w:rsidR="008E6FF7" w:rsidRPr="008C75D6" w:rsidRDefault="008E6FF7" w:rsidP="008E6FF7">
      <w:r w:rsidRPr="008C75D6">
        <w:t>4H.</w:t>
      </w:r>
      <w:r w:rsidRPr="008C75D6">
        <w:tab/>
        <w:t>Activity (work) schedule.</w:t>
      </w:r>
    </w:p>
    <w:p w:rsidR="008E6FF7" w:rsidRPr="008C75D6" w:rsidRDefault="008E6FF7" w:rsidP="008E6FF7">
      <w:pPr>
        <w:jc w:val="right"/>
      </w:pPr>
    </w:p>
    <w:p w:rsidR="008E6FF7" w:rsidRPr="008C75D6" w:rsidRDefault="008E6FF7" w:rsidP="008E6FF7">
      <w:pPr>
        <w:jc w:val="right"/>
        <w:rPr>
          <w:b/>
          <w:sz w:val="28"/>
        </w:rPr>
      </w:pPr>
    </w:p>
    <w:p w:rsidR="008E6FF7" w:rsidRPr="008C75D6" w:rsidRDefault="008E6FF7" w:rsidP="008E6FF7">
      <w:pPr>
        <w:jc w:val="center"/>
        <w:rPr>
          <w:b/>
          <w:smallCaps/>
          <w:szCs w:val="24"/>
        </w:rPr>
      </w:pPr>
      <w:r w:rsidRPr="008C75D6">
        <w:br w:type="page"/>
      </w:r>
      <w:r w:rsidRPr="008C75D6">
        <w:rPr>
          <w:szCs w:val="24"/>
        </w:rPr>
        <w:t>4</w:t>
      </w:r>
      <w:r w:rsidRPr="008C75D6">
        <w:rPr>
          <w:b/>
          <w:smallCaps/>
          <w:szCs w:val="24"/>
        </w:rPr>
        <w:t>A. TECHNICAL PROPOSAL SUBMISSION FORM</w:t>
      </w:r>
    </w:p>
    <w:p w:rsidR="008E6FF7" w:rsidRPr="008C75D6" w:rsidRDefault="008E6FF7" w:rsidP="008E6FF7">
      <w:pPr>
        <w:jc w:val="center"/>
        <w:rPr>
          <w:b/>
          <w:smallCaps/>
          <w:sz w:val="28"/>
        </w:rPr>
      </w:pPr>
    </w:p>
    <w:p w:rsidR="008E6FF7" w:rsidRPr="008C75D6" w:rsidRDefault="008E6FF7" w:rsidP="008E6FF7">
      <w:pPr>
        <w:jc w:val="right"/>
      </w:pPr>
      <w:r w:rsidRPr="008C75D6">
        <w:t>{</w:t>
      </w:r>
      <w:r w:rsidRPr="008C75D6">
        <w:rPr>
          <w:i/>
        </w:rPr>
        <w:t>Location, Date</w:t>
      </w:r>
      <w:r w:rsidRPr="008C75D6">
        <w:t>}</w:t>
      </w:r>
    </w:p>
    <w:p w:rsidR="008E6FF7" w:rsidRPr="008C75D6" w:rsidRDefault="008E6FF7" w:rsidP="008E6FF7"/>
    <w:p w:rsidR="008E6FF7" w:rsidRPr="008C75D6" w:rsidRDefault="008E6FF7" w:rsidP="008E6FF7">
      <w:r w:rsidRPr="008C75D6">
        <w:t>To:</w:t>
      </w:r>
      <w:r w:rsidRPr="008C75D6">
        <w:tab/>
        <w:t>{</w:t>
      </w:r>
      <w:r w:rsidRPr="008C75D6">
        <w:rPr>
          <w:i/>
        </w:rPr>
        <w:t>Name and address of Client</w:t>
      </w:r>
      <w:r w:rsidRPr="008C75D6">
        <w:t>}</w:t>
      </w:r>
    </w:p>
    <w:p w:rsidR="008E6FF7" w:rsidRPr="008C75D6" w:rsidRDefault="008E6FF7" w:rsidP="008E6FF7"/>
    <w:p w:rsidR="008E6FF7" w:rsidRPr="008C75D6" w:rsidRDefault="008E6FF7" w:rsidP="008E6FF7">
      <w:r w:rsidRPr="008C75D6">
        <w:t>Sir / Madam:</w:t>
      </w:r>
    </w:p>
    <w:p w:rsidR="008E6FF7" w:rsidRPr="008C75D6" w:rsidRDefault="008E6FF7" w:rsidP="008E6FF7"/>
    <w:p w:rsidR="008E6FF7" w:rsidRPr="008C75D6" w:rsidRDefault="008E6FF7" w:rsidP="008E6FF7">
      <w:pPr>
        <w:jc w:val="both"/>
      </w:pPr>
      <w:r w:rsidRPr="008C75D6">
        <w:tab/>
        <w:t>We, the undersigned, offer to provide the services for {</w:t>
      </w:r>
      <w:r w:rsidRPr="008C75D6">
        <w:rPr>
          <w:i/>
        </w:rPr>
        <w:t>Title of services to provide and Procurement Number</w:t>
      </w:r>
      <w:r w:rsidRPr="008C75D6">
        <w:t>} in accordance with your Request for Proposals dated {</w:t>
      </w:r>
      <w:r w:rsidRPr="008C75D6">
        <w:rPr>
          <w:i/>
        </w:rPr>
        <w:t>Date</w:t>
      </w:r>
      <w:r w:rsidRPr="008C75D6">
        <w:t xml:space="preserve">} and our Proposal.  We are hereby submitting our Proposal, which includes this </w:t>
      </w:r>
      <w:r w:rsidRPr="008C75D6">
        <w:rPr>
          <w:spacing w:val="-2"/>
        </w:rPr>
        <w:t>Technical Proposal</w:t>
      </w:r>
      <w:r w:rsidRPr="008C75D6">
        <w:t xml:space="preserve"> and a Financial Proposal sealed in a separate envelope.</w:t>
      </w:r>
    </w:p>
    <w:p w:rsidR="008E6FF7" w:rsidRPr="008C75D6" w:rsidRDefault="008E6FF7" w:rsidP="008E6FF7">
      <w:pPr>
        <w:jc w:val="both"/>
      </w:pPr>
    </w:p>
    <w:p w:rsidR="008E6FF7" w:rsidRPr="008C75D6" w:rsidRDefault="008E6FF7" w:rsidP="008E6FF7">
      <w:pPr>
        <w:ind w:firstLine="720"/>
        <w:jc w:val="both"/>
      </w:pPr>
      <w:r w:rsidRPr="008C75D6">
        <w:t>We declare that we have no conflict of interest as defined by Section 1.7 of the Information to Consultants in relationship to performance of this assignment.</w:t>
      </w:r>
    </w:p>
    <w:p w:rsidR="008E6FF7" w:rsidRPr="008C75D6" w:rsidRDefault="008E6FF7" w:rsidP="008E6FF7">
      <w:pPr>
        <w:jc w:val="both"/>
      </w:pPr>
    </w:p>
    <w:p w:rsidR="008E6FF7" w:rsidRPr="008C75D6" w:rsidRDefault="008E6FF7" w:rsidP="008E6FF7">
      <w:pPr>
        <w:jc w:val="both"/>
      </w:pPr>
      <w:r w:rsidRPr="008C75D6">
        <w:tab/>
        <w:t>If negotiations are held during the period of validity of the Proposal, i.e., before {</w:t>
      </w:r>
      <w:r w:rsidRPr="008C75D6">
        <w:rPr>
          <w:i/>
        </w:rPr>
        <w:t>Date</w:t>
      </w:r>
      <w:r w:rsidRPr="008C75D6">
        <w:t>} we undertake to negotiate on the basis of the proposed staff.  Our Proposal is binding upon us and subject to the modifications resulting from Contract negotiations.</w:t>
      </w:r>
    </w:p>
    <w:p w:rsidR="008E6FF7" w:rsidRPr="008C75D6" w:rsidRDefault="008E6FF7" w:rsidP="008E6FF7">
      <w:pPr>
        <w:jc w:val="both"/>
      </w:pPr>
    </w:p>
    <w:p w:rsidR="008E6FF7" w:rsidRPr="008C75D6" w:rsidRDefault="008E6FF7" w:rsidP="008E6FF7">
      <w:pPr>
        <w:jc w:val="both"/>
      </w:pPr>
      <w:r w:rsidRPr="008C75D6">
        <w:tab/>
        <w:t>We understand you are not bound to accept any Proposal you receive.</w:t>
      </w:r>
    </w:p>
    <w:p w:rsidR="008E6FF7" w:rsidRPr="008C75D6" w:rsidRDefault="008E6FF7" w:rsidP="008E6FF7">
      <w:pPr>
        <w:jc w:val="both"/>
      </w:pPr>
    </w:p>
    <w:p w:rsidR="008E6FF7" w:rsidRPr="008C75D6" w:rsidRDefault="008E6FF7" w:rsidP="008E6FF7">
      <w:r w:rsidRPr="008C75D6">
        <w:tab/>
        <w:t>We remain,</w:t>
      </w:r>
    </w:p>
    <w:p w:rsidR="008E6FF7" w:rsidRPr="008C75D6" w:rsidRDefault="008E6FF7" w:rsidP="008E6FF7"/>
    <w:p w:rsidR="008E6FF7" w:rsidRPr="008C75D6" w:rsidRDefault="008E6FF7" w:rsidP="008E6FF7">
      <w:pPr>
        <w:jc w:val="center"/>
      </w:pPr>
      <w:r w:rsidRPr="008C75D6">
        <w:t>Yours sincerely,</w:t>
      </w:r>
    </w:p>
    <w:p w:rsidR="008E6FF7" w:rsidRPr="008C75D6" w:rsidRDefault="008E6FF7" w:rsidP="008E6FF7">
      <w:pPr>
        <w:jc w:val="center"/>
      </w:pPr>
    </w:p>
    <w:p w:rsidR="008E6FF7" w:rsidRPr="008C75D6" w:rsidRDefault="008E6FF7" w:rsidP="008E6FF7">
      <w:pPr>
        <w:jc w:val="center"/>
      </w:pPr>
    </w:p>
    <w:p w:rsidR="008E6FF7" w:rsidRPr="008C75D6" w:rsidRDefault="008E6FF7" w:rsidP="008E6FF7">
      <w:pPr>
        <w:jc w:val="center"/>
      </w:pPr>
      <w:r w:rsidRPr="008C75D6">
        <w:t>Authorised Signature:</w:t>
      </w:r>
    </w:p>
    <w:p w:rsidR="008E6FF7" w:rsidRPr="008C75D6" w:rsidRDefault="008E6FF7" w:rsidP="008E6FF7">
      <w:pPr>
        <w:jc w:val="center"/>
      </w:pPr>
      <w:r w:rsidRPr="008C75D6">
        <w:t>Name and Title of Signatory:</w:t>
      </w:r>
    </w:p>
    <w:p w:rsidR="008E6FF7" w:rsidRPr="008C75D6" w:rsidRDefault="008E6FF7" w:rsidP="008E6FF7">
      <w:pPr>
        <w:jc w:val="center"/>
      </w:pPr>
      <w:r w:rsidRPr="008C75D6">
        <w:t>Name of Firm:</w:t>
      </w:r>
    </w:p>
    <w:p w:rsidR="008E6FF7" w:rsidRPr="008C75D6" w:rsidRDefault="008E6FF7" w:rsidP="008E6FF7">
      <w:pPr>
        <w:jc w:val="center"/>
        <w:rPr>
          <w:sz w:val="28"/>
        </w:rPr>
      </w:pPr>
      <w:r w:rsidRPr="008C75D6">
        <w:t>Address</w:t>
      </w:r>
      <w:r w:rsidRPr="008C75D6">
        <w:rPr>
          <w:sz w:val="28"/>
        </w:rPr>
        <w:t>:</w:t>
      </w:r>
    </w:p>
    <w:p w:rsidR="008E6FF7" w:rsidRDefault="008E6FF7" w:rsidP="008E6FF7">
      <w:pPr>
        <w:jc w:val="center"/>
      </w:pPr>
      <w:r w:rsidRPr="008C75D6">
        <w:br w:type="page"/>
      </w:r>
    </w:p>
    <w:p w:rsidR="008E6FF7" w:rsidRPr="00B26353" w:rsidRDefault="008E6FF7" w:rsidP="008E6FF7">
      <w:pPr>
        <w:tabs>
          <w:tab w:val="left" w:pos="1065"/>
        </w:tabs>
        <w:rPr>
          <w:b/>
          <w:smallCaps/>
          <w:szCs w:val="24"/>
        </w:rPr>
      </w:pPr>
      <w:r w:rsidRPr="00B26353">
        <w:rPr>
          <w:szCs w:val="24"/>
        </w:rPr>
        <w:t>4</w:t>
      </w:r>
      <w:r w:rsidRPr="00B26353">
        <w:rPr>
          <w:b/>
          <w:smallCaps/>
          <w:szCs w:val="24"/>
        </w:rPr>
        <w:t>B.  Firm’s References</w:t>
      </w:r>
    </w:p>
    <w:p w:rsidR="008E6FF7" w:rsidRPr="00B26353" w:rsidRDefault="008E6FF7" w:rsidP="008E6FF7">
      <w:pPr>
        <w:jc w:val="both"/>
        <w:rPr>
          <w:b/>
          <w:smallCaps/>
          <w:szCs w:val="24"/>
        </w:rPr>
      </w:pPr>
    </w:p>
    <w:p w:rsidR="008E6FF7" w:rsidRPr="00B26353" w:rsidRDefault="008E6FF7" w:rsidP="008E6FF7">
      <w:pPr>
        <w:jc w:val="both"/>
        <w:rPr>
          <w:b/>
          <w:szCs w:val="24"/>
        </w:rPr>
      </w:pPr>
      <w:r w:rsidRPr="00B26353">
        <w:rPr>
          <w:b/>
          <w:szCs w:val="24"/>
        </w:rPr>
        <w:t>Relevant Services Carried Out in the Last Five Years</w:t>
      </w:r>
    </w:p>
    <w:p w:rsidR="008E6FF7" w:rsidRPr="00B26353" w:rsidRDefault="008E6FF7" w:rsidP="008E6FF7">
      <w:pPr>
        <w:jc w:val="both"/>
        <w:rPr>
          <w:szCs w:val="24"/>
        </w:rPr>
      </w:pPr>
      <w:r w:rsidRPr="00B26353">
        <w:rPr>
          <w:b/>
          <w:szCs w:val="24"/>
        </w:rPr>
        <w:t>That Best Illustrate Qualifications</w:t>
      </w:r>
    </w:p>
    <w:p w:rsidR="008E6FF7" w:rsidRPr="00B26353" w:rsidRDefault="008E6FF7" w:rsidP="008E6FF7">
      <w:pPr>
        <w:jc w:val="both"/>
        <w:rPr>
          <w:szCs w:val="24"/>
        </w:rPr>
      </w:pPr>
    </w:p>
    <w:p w:rsidR="008E6FF7" w:rsidRPr="00B26353" w:rsidRDefault="008E6FF7" w:rsidP="008E6FF7">
      <w:pPr>
        <w:jc w:val="both"/>
        <w:rPr>
          <w:szCs w:val="24"/>
        </w:rPr>
      </w:pPr>
      <w:r w:rsidRPr="00B26353">
        <w:rPr>
          <w:szCs w:val="24"/>
        </w:rPr>
        <w:t>Using the format below, provide information on each assignment for which your firm/entity, either individually as a corporate entity or as one of the major companies within an association, was legally contracted.</w:t>
      </w:r>
    </w:p>
    <w:p w:rsidR="008E6FF7" w:rsidRPr="00B26353" w:rsidRDefault="008E6FF7" w:rsidP="008E6FF7">
      <w:pPr>
        <w:jc w:val="both"/>
        <w:rPr>
          <w:szCs w:val="24"/>
        </w:rPr>
      </w:pPr>
    </w:p>
    <w:tbl>
      <w:tblPr>
        <w:tblW w:w="0" w:type="auto"/>
        <w:tblInd w:w="1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592"/>
        <w:gridCol w:w="3168"/>
        <w:gridCol w:w="3240"/>
      </w:tblGrid>
      <w:tr w:rsidR="008E6FF7" w:rsidRPr="00B26353" w:rsidTr="00E44B1D">
        <w:tc>
          <w:tcPr>
            <w:tcW w:w="5760" w:type="dxa"/>
            <w:gridSpan w:val="2"/>
          </w:tcPr>
          <w:p w:rsidR="008E6FF7" w:rsidRPr="00B26353" w:rsidRDefault="008E6FF7" w:rsidP="00E44B1D">
            <w:pPr>
              <w:jc w:val="both"/>
              <w:rPr>
                <w:szCs w:val="24"/>
              </w:rPr>
            </w:pPr>
            <w:r w:rsidRPr="00B26353">
              <w:rPr>
                <w:szCs w:val="24"/>
              </w:rPr>
              <w:t>Assignment Name:</w:t>
            </w:r>
          </w:p>
          <w:p w:rsidR="008E6FF7" w:rsidRPr="00B26353" w:rsidRDefault="008E6FF7" w:rsidP="00E44B1D">
            <w:pPr>
              <w:jc w:val="both"/>
              <w:rPr>
                <w:szCs w:val="24"/>
              </w:rPr>
            </w:pPr>
          </w:p>
          <w:p w:rsidR="008E6FF7" w:rsidRPr="00B26353" w:rsidRDefault="008E6FF7" w:rsidP="00E44B1D">
            <w:pPr>
              <w:jc w:val="both"/>
              <w:rPr>
                <w:szCs w:val="24"/>
              </w:rPr>
            </w:pPr>
          </w:p>
          <w:p w:rsidR="008E6FF7" w:rsidRPr="00B26353" w:rsidRDefault="008E6FF7" w:rsidP="00E44B1D">
            <w:pPr>
              <w:jc w:val="both"/>
              <w:rPr>
                <w:szCs w:val="24"/>
              </w:rPr>
            </w:pPr>
          </w:p>
        </w:tc>
        <w:tc>
          <w:tcPr>
            <w:tcW w:w="3240" w:type="dxa"/>
          </w:tcPr>
          <w:p w:rsidR="008E6FF7" w:rsidRPr="00B26353" w:rsidRDefault="008E6FF7" w:rsidP="00E44B1D">
            <w:pPr>
              <w:jc w:val="both"/>
              <w:rPr>
                <w:szCs w:val="24"/>
              </w:rPr>
            </w:pPr>
            <w:r w:rsidRPr="00B26353">
              <w:rPr>
                <w:szCs w:val="24"/>
              </w:rPr>
              <w:t>Country:</w:t>
            </w:r>
          </w:p>
        </w:tc>
      </w:tr>
      <w:tr w:rsidR="008E6FF7" w:rsidRPr="00B26353" w:rsidTr="00E44B1D">
        <w:tc>
          <w:tcPr>
            <w:tcW w:w="5760" w:type="dxa"/>
            <w:gridSpan w:val="2"/>
          </w:tcPr>
          <w:p w:rsidR="008E6FF7" w:rsidRPr="00B26353" w:rsidRDefault="008E6FF7" w:rsidP="00E44B1D">
            <w:pPr>
              <w:jc w:val="both"/>
              <w:rPr>
                <w:szCs w:val="24"/>
              </w:rPr>
            </w:pPr>
            <w:r w:rsidRPr="00B26353">
              <w:rPr>
                <w:szCs w:val="24"/>
              </w:rPr>
              <w:t>Location within Country:</w:t>
            </w:r>
          </w:p>
          <w:p w:rsidR="008E6FF7" w:rsidRPr="00B26353" w:rsidRDefault="008E6FF7" w:rsidP="00E44B1D">
            <w:pPr>
              <w:jc w:val="both"/>
              <w:rPr>
                <w:szCs w:val="24"/>
              </w:rPr>
            </w:pPr>
          </w:p>
          <w:p w:rsidR="008E6FF7" w:rsidRPr="00B26353" w:rsidRDefault="008E6FF7" w:rsidP="00E44B1D">
            <w:pPr>
              <w:jc w:val="both"/>
              <w:rPr>
                <w:szCs w:val="24"/>
              </w:rPr>
            </w:pPr>
          </w:p>
        </w:tc>
        <w:tc>
          <w:tcPr>
            <w:tcW w:w="3240" w:type="dxa"/>
          </w:tcPr>
          <w:p w:rsidR="008E6FF7" w:rsidRPr="00B26353" w:rsidRDefault="008E6FF7" w:rsidP="00E44B1D">
            <w:pPr>
              <w:jc w:val="both"/>
              <w:rPr>
                <w:szCs w:val="24"/>
              </w:rPr>
            </w:pPr>
            <w:r w:rsidRPr="00B26353">
              <w:rPr>
                <w:szCs w:val="24"/>
              </w:rPr>
              <w:t>Professional Staff Provided by Your Firm/Entity(profiles):</w:t>
            </w:r>
          </w:p>
        </w:tc>
      </w:tr>
      <w:tr w:rsidR="008E6FF7" w:rsidRPr="00B26353" w:rsidTr="00E44B1D">
        <w:tc>
          <w:tcPr>
            <w:tcW w:w="5760" w:type="dxa"/>
            <w:gridSpan w:val="2"/>
          </w:tcPr>
          <w:p w:rsidR="008E6FF7" w:rsidRPr="00B26353" w:rsidRDefault="008E6FF7" w:rsidP="00E44B1D">
            <w:pPr>
              <w:jc w:val="both"/>
              <w:rPr>
                <w:szCs w:val="24"/>
              </w:rPr>
            </w:pPr>
            <w:r w:rsidRPr="00B26353">
              <w:rPr>
                <w:szCs w:val="24"/>
              </w:rPr>
              <w:t>Name of Client:</w:t>
            </w:r>
          </w:p>
          <w:p w:rsidR="008E6FF7" w:rsidRPr="00B26353" w:rsidRDefault="008E6FF7" w:rsidP="00E44B1D">
            <w:pPr>
              <w:jc w:val="both"/>
              <w:rPr>
                <w:szCs w:val="24"/>
              </w:rPr>
            </w:pPr>
          </w:p>
          <w:p w:rsidR="008E6FF7" w:rsidRPr="00B26353" w:rsidRDefault="008E6FF7" w:rsidP="00E44B1D">
            <w:pPr>
              <w:jc w:val="both"/>
              <w:rPr>
                <w:szCs w:val="24"/>
              </w:rPr>
            </w:pPr>
          </w:p>
        </w:tc>
        <w:tc>
          <w:tcPr>
            <w:tcW w:w="3240" w:type="dxa"/>
          </w:tcPr>
          <w:p w:rsidR="008E6FF7" w:rsidRPr="00B26353" w:rsidRDefault="008E6FF7" w:rsidP="00E44B1D">
            <w:pPr>
              <w:jc w:val="both"/>
              <w:rPr>
                <w:szCs w:val="24"/>
              </w:rPr>
            </w:pPr>
            <w:r w:rsidRPr="00B26353">
              <w:rPr>
                <w:szCs w:val="24"/>
              </w:rPr>
              <w:t>No. of Staff:</w:t>
            </w:r>
          </w:p>
        </w:tc>
      </w:tr>
      <w:tr w:rsidR="008E6FF7" w:rsidRPr="00B26353" w:rsidTr="00E44B1D">
        <w:tc>
          <w:tcPr>
            <w:tcW w:w="5760" w:type="dxa"/>
            <w:gridSpan w:val="2"/>
          </w:tcPr>
          <w:p w:rsidR="008E6FF7" w:rsidRPr="00B26353" w:rsidRDefault="008E6FF7" w:rsidP="00E44B1D">
            <w:pPr>
              <w:jc w:val="both"/>
              <w:rPr>
                <w:szCs w:val="24"/>
              </w:rPr>
            </w:pPr>
            <w:r w:rsidRPr="00B26353">
              <w:rPr>
                <w:szCs w:val="24"/>
              </w:rPr>
              <w:t>Address:</w:t>
            </w:r>
          </w:p>
          <w:p w:rsidR="008E6FF7" w:rsidRPr="00B26353" w:rsidRDefault="008E6FF7" w:rsidP="00E44B1D">
            <w:pPr>
              <w:jc w:val="both"/>
              <w:rPr>
                <w:szCs w:val="24"/>
              </w:rPr>
            </w:pPr>
          </w:p>
          <w:p w:rsidR="008E6FF7" w:rsidRPr="00B26353" w:rsidRDefault="008E6FF7" w:rsidP="00E44B1D">
            <w:pPr>
              <w:jc w:val="both"/>
              <w:rPr>
                <w:szCs w:val="24"/>
              </w:rPr>
            </w:pPr>
          </w:p>
          <w:p w:rsidR="008E6FF7" w:rsidRPr="00B26353" w:rsidRDefault="008E6FF7" w:rsidP="00E44B1D">
            <w:pPr>
              <w:jc w:val="both"/>
              <w:rPr>
                <w:szCs w:val="24"/>
              </w:rPr>
            </w:pPr>
          </w:p>
        </w:tc>
        <w:tc>
          <w:tcPr>
            <w:tcW w:w="3240" w:type="dxa"/>
          </w:tcPr>
          <w:p w:rsidR="008E6FF7" w:rsidRPr="00B26353" w:rsidRDefault="008E6FF7" w:rsidP="00E44B1D">
            <w:pPr>
              <w:jc w:val="both"/>
              <w:rPr>
                <w:szCs w:val="24"/>
              </w:rPr>
            </w:pPr>
            <w:r w:rsidRPr="00B26353">
              <w:rPr>
                <w:szCs w:val="24"/>
              </w:rPr>
              <w:t>No. of Staff-Months; Duration of Assignment:</w:t>
            </w:r>
          </w:p>
        </w:tc>
      </w:tr>
      <w:tr w:rsidR="008E6FF7" w:rsidRPr="00B26353" w:rsidTr="00E44B1D">
        <w:tc>
          <w:tcPr>
            <w:tcW w:w="2592" w:type="dxa"/>
          </w:tcPr>
          <w:p w:rsidR="008E6FF7" w:rsidRPr="00B26353" w:rsidRDefault="008E6FF7" w:rsidP="00E44B1D">
            <w:pPr>
              <w:jc w:val="both"/>
              <w:rPr>
                <w:szCs w:val="24"/>
              </w:rPr>
            </w:pPr>
            <w:r w:rsidRPr="00B26353">
              <w:rPr>
                <w:szCs w:val="24"/>
              </w:rPr>
              <w:t>Start Date (Month/Year):</w:t>
            </w:r>
          </w:p>
          <w:p w:rsidR="008E6FF7" w:rsidRPr="00B26353" w:rsidRDefault="008E6FF7" w:rsidP="00E44B1D">
            <w:pPr>
              <w:jc w:val="both"/>
              <w:rPr>
                <w:szCs w:val="24"/>
              </w:rPr>
            </w:pPr>
          </w:p>
          <w:p w:rsidR="008E6FF7" w:rsidRPr="00B26353" w:rsidRDefault="008E6FF7" w:rsidP="00E44B1D">
            <w:pPr>
              <w:jc w:val="both"/>
              <w:rPr>
                <w:szCs w:val="24"/>
              </w:rPr>
            </w:pPr>
          </w:p>
        </w:tc>
        <w:tc>
          <w:tcPr>
            <w:tcW w:w="3168" w:type="dxa"/>
          </w:tcPr>
          <w:p w:rsidR="008E6FF7" w:rsidRPr="00B26353" w:rsidRDefault="008E6FF7" w:rsidP="00E44B1D">
            <w:pPr>
              <w:jc w:val="both"/>
              <w:rPr>
                <w:szCs w:val="24"/>
              </w:rPr>
            </w:pPr>
            <w:r w:rsidRPr="00B26353">
              <w:rPr>
                <w:szCs w:val="24"/>
              </w:rPr>
              <w:t>Completion Date (Month/Year):</w:t>
            </w:r>
          </w:p>
        </w:tc>
        <w:tc>
          <w:tcPr>
            <w:tcW w:w="3240" w:type="dxa"/>
          </w:tcPr>
          <w:p w:rsidR="008E6FF7" w:rsidRPr="00B26353" w:rsidRDefault="008E6FF7" w:rsidP="00E44B1D">
            <w:pPr>
              <w:jc w:val="both"/>
              <w:rPr>
                <w:szCs w:val="24"/>
              </w:rPr>
            </w:pPr>
            <w:r w:rsidRPr="00B26353">
              <w:rPr>
                <w:szCs w:val="24"/>
              </w:rPr>
              <w:t>Approx. Value of Services (in Current US$):</w:t>
            </w:r>
          </w:p>
        </w:tc>
      </w:tr>
      <w:tr w:rsidR="008E6FF7" w:rsidRPr="00B26353" w:rsidTr="00E44B1D">
        <w:tc>
          <w:tcPr>
            <w:tcW w:w="5760" w:type="dxa"/>
            <w:gridSpan w:val="2"/>
          </w:tcPr>
          <w:p w:rsidR="008E6FF7" w:rsidRPr="00B26353" w:rsidRDefault="008E6FF7" w:rsidP="00E44B1D">
            <w:pPr>
              <w:jc w:val="both"/>
              <w:rPr>
                <w:szCs w:val="24"/>
              </w:rPr>
            </w:pPr>
            <w:r w:rsidRPr="00B26353">
              <w:rPr>
                <w:szCs w:val="24"/>
              </w:rPr>
              <w:t>Name of Associated Consultants, If Any:</w:t>
            </w:r>
          </w:p>
          <w:p w:rsidR="008E6FF7" w:rsidRPr="00B26353" w:rsidRDefault="008E6FF7" w:rsidP="00E44B1D">
            <w:pPr>
              <w:jc w:val="both"/>
              <w:rPr>
                <w:szCs w:val="24"/>
              </w:rPr>
            </w:pPr>
          </w:p>
          <w:p w:rsidR="008E6FF7" w:rsidRPr="00B26353" w:rsidRDefault="008E6FF7" w:rsidP="00E44B1D">
            <w:pPr>
              <w:jc w:val="both"/>
              <w:rPr>
                <w:szCs w:val="24"/>
              </w:rPr>
            </w:pPr>
          </w:p>
          <w:p w:rsidR="008E6FF7" w:rsidRPr="00B26353" w:rsidRDefault="008E6FF7" w:rsidP="00E44B1D">
            <w:pPr>
              <w:jc w:val="both"/>
              <w:rPr>
                <w:szCs w:val="24"/>
              </w:rPr>
            </w:pPr>
          </w:p>
        </w:tc>
        <w:tc>
          <w:tcPr>
            <w:tcW w:w="3240" w:type="dxa"/>
          </w:tcPr>
          <w:p w:rsidR="008E6FF7" w:rsidRPr="00B26353" w:rsidRDefault="008E6FF7" w:rsidP="00E44B1D">
            <w:pPr>
              <w:jc w:val="both"/>
              <w:rPr>
                <w:szCs w:val="24"/>
              </w:rPr>
            </w:pPr>
            <w:r w:rsidRPr="00B26353">
              <w:rPr>
                <w:szCs w:val="24"/>
              </w:rPr>
              <w:t>No. of Months of Professional Staff Provided by associated Consultants:</w:t>
            </w:r>
          </w:p>
        </w:tc>
      </w:tr>
      <w:tr w:rsidR="008E6FF7" w:rsidRPr="00B26353" w:rsidTr="00E44B1D">
        <w:tc>
          <w:tcPr>
            <w:tcW w:w="9000" w:type="dxa"/>
            <w:gridSpan w:val="3"/>
          </w:tcPr>
          <w:p w:rsidR="008E6FF7" w:rsidRPr="00B26353" w:rsidRDefault="008E6FF7" w:rsidP="00E44B1D">
            <w:pPr>
              <w:jc w:val="both"/>
              <w:rPr>
                <w:szCs w:val="24"/>
              </w:rPr>
            </w:pPr>
            <w:r w:rsidRPr="00B26353">
              <w:rPr>
                <w:szCs w:val="24"/>
              </w:rPr>
              <w:t>Name of Senior Staff (Project Director/Coordinator, Team Leader) Involved and Functions Performed:</w:t>
            </w:r>
          </w:p>
          <w:p w:rsidR="008E6FF7" w:rsidRPr="00B26353" w:rsidRDefault="008E6FF7" w:rsidP="00E44B1D">
            <w:pPr>
              <w:jc w:val="both"/>
              <w:rPr>
                <w:szCs w:val="24"/>
              </w:rPr>
            </w:pPr>
          </w:p>
          <w:p w:rsidR="008E6FF7" w:rsidRPr="00B26353" w:rsidRDefault="008E6FF7" w:rsidP="00E44B1D">
            <w:pPr>
              <w:jc w:val="both"/>
              <w:rPr>
                <w:szCs w:val="24"/>
              </w:rPr>
            </w:pPr>
          </w:p>
          <w:p w:rsidR="008E6FF7" w:rsidRPr="00B26353" w:rsidRDefault="008E6FF7" w:rsidP="00E44B1D">
            <w:pPr>
              <w:jc w:val="both"/>
              <w:rPr>
                <w:szCs w:val="24"/>
              </w:rPr>
            </w:pPr>
          </w:p>
          <w:p w:rsidR="008E6FF7" w:rsidRPr="00B26353" w:rsidRDefault="008E6FF7" w:rsidP="00E44B1D">
            <w:pPr>
              <w:jc w:val="both"/>
              <w:rPr>
                <w:szCs w:val="24"/>
              </w:rPr>
            </w:pPr>
          </w:p>
        </w:tc>
      </w:tr>
      <w:tr w:rsidR="008E6FF7" w:rsidRPr="00B26353" w:rsidTr="00E44B1D">
        <w:tc>
          <w:tcPr>
            <w:tcW w:w="9000" w:type="dxa"/>
            <w:gridSpan w:val="3"/>
            <w:tcBorders>
              <w:bottom w:val="nil"/>
            </w:tcBorders>
          </w:tcPr>
          <w:p w:rsidR="008E6FF7" w:rsidRPr="00B26353" w:rsidRDefault="008E6FF7" w:rsidP="00E44B1D">
            <w:pPr>
              <w:jc w:val="both"/>
              <w:rPr>
                <w:szCs w:val="24"/>
              </w:rPr>
            </w:pPr>
            <w:r w:rsidRPr="00B26353">
              <w:rPr>
                <w:szCs w:val="24"/>
              </w:rPr>
              <w:t>Narrative Description of Project:</w:t>
            </w:r>
          </w:p>
          <w:p w:rsidR="008E6FF7" w:rsidRPr="00B26353" w:rsidRDefault="008E6FF7" w:rsidP="00E44B1D">
            <w:pPr>
              <w:jc w:val="both"/>
              <w:rPr>
                <w:szCs w:val="24"/>
              </w:rPr>
            </w:pPr>
          </w:p>
          <w:p w:rsidR="008E6FF7" w:rsidRPr="00B26353" w:rsidRDefault="008E6FF7" w:rsidP="00E44B1D">
            <w:pPr>
              <w:jc w:val="both"/>
              <w:rPr>
                <w:szCs w:val="24"/>
              </w:rPr>
            </w:pPr>
          </w:p>
          <w:p w:rsidR="008E6FF7" w:rsidRPr="00B26353" w:rsidRDefault="008E6FF7" w:rsidP="00E44B1D">
            <w:pPr>
              <w:jc w:val="both"/>
              <w:rPr>
                <w:szCs w:val="24"/>
              </w:rPr>
            </w:pPr>
          </w:p>
        </w:tc>
      </w:tr>
      <w:tr w:rsidR="008E6FF7" w:rsidRPr="00B26353" w:rsidTr="00E44B1D">
        <w:tc>
          <w:tcPr>
            <w:tcW w:w="9000" w:type="dxa"/>
            <w:gridSpan w:val="3"/>
          </w:tcPr>
          <w:p w:rsidR="008E6FF7" w:rsidRPr="00B26353" w:rsidRDefault="008E6FF7" w:rsidP="00E44B1D">
            <w:pPr>
              <w:jc w:val="both"/>
              <w:rPr>
                <w:szCs w:val="24"/>
              </w:rPr>
            </w:pPr>
            <w:r w:rsidRPr="00B26353">
              <w:rPr>
                <w:szCs w:val="24"/>
              </w:rPr>
              <w:t>Description of Actual Services Provided by Your Staff:</w:t>
            </w:r>
          </w:p>
          <w:p w:rsidR="008E6FF7" w:rsidRPr="00B26353" w:rsidRDefault="008E6FF7" w:rsidP="00E44B1D">
            <w:pPr>
              <w:jc w:val="both"/>
              <w:rPr>
                <w:szCs w:val="24"/>
              </w:rPr>
            </w:pPr>
          </w:p>
          <w:p w:rsidR="008E6FF7" w:rsidRPr="00B26353" w:rsidRDefault="008E6FF7" w:rsidP="00E44B1D">
            <w:pPr>
              <w:jc w:val="both"/>
              <w:rPr>
                <w:szCs w:val="24"/>
              </w:rPr>
            </w:pPr>
          </w:p>
          <w:p w:rsidR="008E6FF7" w:rsidRPr="00B26353" w:rsidRDefault="008E6FF7" w:rsidP="00E44B1D">
            <w:pPr>
              <w:jc w:val="both"/>
              <w:rPr>
                <w:szCs w:val="24"/>
              </w:rPr>
            </w:pPr>
          </w:p>
        </w:tc>
      </w:tr>
    </w:tbl>
    <w:p w:rsidR="008E6FF7" w:rsidRPr="00B26353" w:rsidRDefault="008E6FF7" w:rsidP="008E6FF7">
      <w:pPr>
        <w:tabs>
          <w:tab w:val="left" w:pos="5760"/>
        </w:tabs>
        <w:jc w:val="both"/>
        <w:rPr>
          <w:szCs w:val="24"/>
        </w:rPr>
      </w:pPr>
    </w:p>
    <w:p w:rsidR="008E6FF7" w:rsidRPr="00B26353" w:rsidRDefault="008E6FF7" w:rsidP="008E6FF7">
      <w:pPr>
        <w:tabs>
          <w:tab w:val="left" w:pos="5760"/>
        </w:tabs>
        <w:jc w:val="both"/>
        <w:rPr>
          <w:szCs w:val="24"/>
        </w:rPr>
      </w:pPr>
    </w:p>
    <w:p w:rsidR="008E6FF7" w:rsidRPr="00B26353" w:rsidRDefault="008E6FF7" w:rsidP="008E6FF7">
      <w:pPr>
        <w:tabs>
          <w:tab w:val="left" w:pos="5760"/>
        </w:tabs>
        <w:jc w:val="both"/>
        <w:rPr>
          <w:szCs w:val="24"/>
        </w:rPr>
      </w:pPr>
      <w:r w:rsidRPr="00B26353">
        <w:rPr>
          <w:szCs w:val="24"/>
        </w:rPr>
        <w:t xml:space="preserve">Firm’s Name:  </w:t>
      </w:r>
      <w:r w:rsidRPr="00B26353">
        <w:rPr>
          <w:szCs w:val="24"/>
          <w:u w:val="single"/>
        </w:rPr>
        <w:tab/>
      </w:r>
    </w:p>
    <w:p w:rsidR="008E6FF7" w:rsidRDefault="008E6FF7" w:rsidP="008E6FF7">
      <w:pPr>
        <w:jc w:val="center"/>
      </w:pPr>
      <w:r w:rsidRPr="00B26353">
        <w:rPr>
          <w:szCs w:val="24"/>
        </w:rPr>
        <w:br w:type="page"/>
      </w:r>
    </w:p>
    <w:p w:rsidR="008E6FF7" w:rsidRPr="008C75D6" w:rsidRDefault="008E6FF7" w:rsidP="008E6FF7">
      <w:pPr>
        <w:rPr>
          <w:b/>
          <w:smallCaps/>
          <w:sz w:val="28"/>
        </w:rPr>
      </w:pPr>
      <w:r w:rsidRPr="008C75D6">
        <w:rPr>
          <w:b/>
          <w:smallCaps/>
          <w:sz w:val="28"/>
        </w:rPr>
        <w:t>4C. Comments and Suggestions of Consultants on the Terms of Reference and on Data, Services, and Facilities to be Provided by the Client</w:t>
      </w:r>
    </w:p>
    <w:p w:rsidR="008E6FF7" w:rsidRPr="008C75D6" w:rsidRDefault="008E6FF7" w:rsidP="008E6FF7">
      <w:pPr>
        <w:pBdr>
          <w:bottom w:val="single" w:sz="12" w:space="1" w:color="auto"/>
        </w:pBdr>
      </w:pPr>
    </w:p>
    <w:p w:rsidR="008E6FF7" w:rsidRPr="008C75D6" w:rsidRDefault="008E6FF7" w:rsidP="008E6FF7"/>
    <w:p w:rsidR="008E6FF7" w:rsidRPr="008C75D6" w:rsidRDefault="008E6FF7" w:rsidP="008E6FF7"/>
    <w:p w:rsidR="008E6FF7" w:rsidRPr="008C75D6" w:rsidRDefault="008E6FF7" w:rsidP="008E6FF7">
      <w:pPr>
        <w:tabs>
          <w:tab w:val="left" w:pos="1314"/>
          <w:tab w:val="left" w:pos="1854"/>
        </w:tabs>
        <w:jc w:val="both"/>
      </w:pPr>
      <w:r w:rsidRPr="008C75D6">
        <w:rPr>
          <w:spacing w:val="-4"/>
        </w:rPr>
        <w:t>Comments and suggestions on the Terms of Reference that could improve the quality/effectiveness of the assignment; and on requirements for counterpart staff and facilities, which are provided by the Client, including: administrative support, office space, local transportation, equipment, data, etc.</w:t>
      </w:r>
    </w:p>
    <w:p w:rsidR="008E6FF7" w:rsidRPr="008C75D6" w:rsidRDefault="008E6FF7" w:rsidP="008E6FF7"/>
    <w:p w:rsidR="008E6FF7" w:rsidRPr="008C75D6" w:rsidRDefault="008E6FF7" w:rsidP="008E6FF7">
      <w:pPr>
        <w:pStyle w:val="Heading4"/>
        <w:keepNext w:val="0"/>
        <w:jc w:val="center"/>
        <w:rPr>
          <w:sz w:val="28"/>
        </w:rPr>
      </w:pPr>
    </w:p>
    <w:p w:rsidR="008E6FF7" w:rsidRPr="008C75D6" w:rsidRDefault="008E6FF7" w:rsidP="008E6FF7">
      <w:pPr>
        <w:jc w:val="center"/>
        <w:rPr>
          <w:b/>
          <w:sz w:val="28"/>
          <w:szCs w:val="28"/>
        </w:rPr>
      </w:pPr>
      <w:r w:rsidRPr="008C75D6">
        <w:rPr>
          <w:b/>
          <w:sz w:val="28"/>
          <w:szCs w:val="28"/>
        </w:rPr>
        <w:t>A - On the Terms of Reference</w:t>
      </w:r>
    </w:p>
    <w:p w:rsidR="008E6FF7" w:rsidRPr="008C75D6" w:rsidRDefault="008E6FF7" w:rsidP="008E6FF7"/>
    <w:p w:rsidR="008E6FF7" w:rsidRPr="008C75D6" w:rsidRDefault="008E6FF7" w:rsidP="008E6FF7"/>
    <w:p w:rsidR="008E6FF7" w:rsidRPr="008C75D6" w:rsidRDefault="008E6FF7" w:rsidP="008E6FF7">
      <w:pPr>
        <w:jc w:val="both"/>
        <w:rPr>
          <w:iCs/>
          <w:color w:val="44546A" w:themeColor="text2"/>
        </w:rPr>
      </w:pPr>
      <w:r w:rsidRPr="008C75D6">
        <w:rPr>
          <w:iCs/>
          <w:color w:val="44546A" w:themeColor="text2"/>
        </w:rPr>
        <w:t>{</w:t>
      </w:r>
      <w:r w:rsidRPr="008C75D6">
        <w:rPr>
          <w:color w:val="44546A" w:themeColor="text2"/>
        </w:rPr>
        <w:t>Improvements to the Terms of Reference, if any</w:t>
      </w:r>
      <w:r w:rsidRPr="008C75D6">
        <w:rPr>
          <w:iCs/>
          <w:color w:val="44546A" w:themeColor="text2"/>
        </w:rPr>
        <w:t>}</w:t>
      </w:r>
    </w:p>
    <w:p w:rsidR="008E6FF7" w:rsidRPr="008C75D6" w:rsidRDefault="008E6FF7" w:rsidP="008E6FF7"/>
    <w:p w:rsidR="008E6FF7" w:rsidRPr="008C75D6" w:rsidRDefault="008E6FF7" w:rsidP="008E6FF7">
      <w:pPr>
        <w:rPr>
          <w:i/>
        </w:rPr>
      </w:pPr>
    </w:p>
    <w:p w:rsidR="008E6FF7" w:rsidRPr="008C75D6" w:rsidRDefault="008E6FF7" w:rsidP="008E6FF7">
      <w:pPr>
        <w:jc w:val="center"/>
        <w:rPr>
          <w:b/>
          <w:sz w:val="28"/>
          <w:szCs w:val="28"/>
        </w:rPr>
      </w:pPr>
      <w:r w:rsidRPr="008C75D6">
        <w:rPr>
          <w:b/>
          <w:sz w:val="28"/>
          <w:szCs w:val="28"/>
        </w:rPr>
        <w:t>B - On Counterpart Staff and Facilities</w:t>
      </w:r>
    </w:p>
    <w:p w:rsidR="008E6FF7" w:rsidRPr="008C75D6" w:rsidRDefault="008E6FF7" w:rsidP="008E6FF7"/>
    <w:p w:rsidR="008E6FF7" w:rsidRPr="008C75D6" w:rsidRDefault="008E6FF7" w:rsidP="008E6FF7"/>
    <w:p w:rsidR="008E6FF7" w:rsidRPr="008C75D6" w:rsidRDefault="008E6FF7" w:rsidP="008E6FF7">
      <w:pPr>
        <w:rPr>
          <w:color w:val="44546A" w:themeColor="text2"/>
        </w:rPr>
      </w:pPr>
      <w:r w:rsidRPr="008C75D6">
        <w:rPr>
          <w:color w:val="44546A" w:themeColor="text2"/>
        </w:rPr>
        <w:t>{Comments</w:t>
      </w:r>
      <w:r w:rsidRPr="008C75D6">
        <w:rPr>
          <w:iCs/>
          <w:color w:val="44546A" w:themeColor="text2"/>
        </w:rPr>
        <w:t xml:space="preserve"> on counterpart staff and facilities to be provided by the Client. For example, administrative support, office space, local transportation, equipment, data, background reports, etc., if any</w:t>
      </w:r>
      <w:r w:rsidRPr="008C75D6">
        <w:rPr>
          <w:color w:val="44546A" w:themeColor="text2"/>
        </w:rPr>
        <w:t xml:space="preserve">} </w:t>
      </w:r>
    </w:p>
    <w:p w:rsidR="008E6FF7" w:rsidRPr="008C75D6" w:rsidRDefault="008E6FF7" w:rsidP="008E6FF7"/>
    <w:p w:rsidR="008E6FF7" w:rsidRPr="008C75D6" w:rsidRDefault="008E6FF7" w:rsidP="008E6FF7"/>
    <w:p w:rsidR="008E6FF7" w:rsidRPr="008C75D6" w:rsidRDefault="008E6FF7" w:rsidP="008E6FF7"/>
    <w:p w:rsidR="008E6FF7" w:rsidRPr="008C75D6" w:rsidRDefault="008E6FF7" w:rsidP="008E6FF7"/>
    <w:p w:rsidR="008E6FF7" w:rsidRPr="004616F4" w:rsidRDefault="008E6FF7" w:rsidP="008E6FF7">
      <w:pPr>
        <w:jc w:val="center"/>
        <w:rPr>
          <w:b/>
          <w:bCs/>
          <w:smallCaps/>
          <w:sz w:val="28"/>
          <w:szCs w:val="28"/>
        </w:rPr>
      </w:pPr>
      <w:r w:rsidRPr="008C75D6">
        <w:br w:type="page"/>
      </w:r>
      <w:r w:rsidRPr="008C75D6">
        <w:rPr>
          <w:b/>
          <w:smallCaps/>
          <w:sz w:val="28"/>
        </w:rPr>
        <w:t xml:space="preserve">4D. </w:t>
      </w:r>
      <w:r w:rsidRPr="008C75D6">
        <w:rPr>
          <w:b/>
          <w:bCs/>
          <w:smallCaps/>
          <w:sz w:val="28"/>
          <w:szCs w:val="28"/>
        </w:rPr>
        <w:t>Description of Approach, Methodology, and Work Plan in Respo</w:t>
      </w:r>
      <w:r>
        <w:rPr>
          <w:b/>
          <w:bCs/>
          <w:smallCaps/>
          <w:sz w:val="28"/>
          <w:szCs w:val="28"/>
        </w:rPr>
        <w:t>nding to the Terms of Reference</w:t>
      </w:r>
    </w:p>
    <w:p w:rsidR="008E6FF7" w:rsidRPr="008C75D6" w:rsidRDefault="008E6FF7" w:rsidP="008E6FF7"/>
    <w:p w:rsidR="008E6FF7" w:rsidRPr="008C75D6" w:rsidRDefault="008E6FF7" w:rsidP="008E6FF7">
      <w:pPr>
        <w:tabs>
          <w:tab w:val="left" w:pos="1314"/>
          <w:tab w:val="left" w:pos="1854"/>
        </w:tabs>
        <w:jc w:val="both"/>
      </w:pPr>
      <w:r w:rsidRPr="008C75D6">
        <w:t>A description of the approach, methodology and work plan for performing the assignment, including a detailed description of the proposed methodology and staffing for training, if the Terms of Reference specify training as a specific component of the assignment.</w:t>
      </w:r>
    </w:p>
    <w:p w:rsidR="008E6FF7" w:rsidRPr="008C75D6" w:rsidRDefault="008E6FF7" w:rsidP="008E6FF7"/>
    <w:p w:rsidR="008E6FF7" w:rsidRPr="008C75D6" w:rsidRDefault="008E6FF7" w:rsidP="008E6FF7">
      <w:pPr>
        <w:pStyle w:val="BodyText"/>
        <w:tabs>
          <w:tab w:val="left" w:pos="-720"/>
          <w:tab w:val="left" w:pos="1080"/>
        </w:tabs>
        <w:rPr>
          <w:iCs/>
          <w:color w:val="44546A" w:themeColor="text2"/>
        </w:rPr>
      </w:pPr>
      <w:r w:rsidRPr="008C75D6">
        <w:rPr>
          <w:color w:val="44546A" w:themeColor="text2"/>
        </w:rPr>
        <w:t xml:space="preserve">{Suggested structure of your </w:t>
      </w:r>
      <w:r w:rsidRPr="008C75D6">
        <w:rPr>
          <w:iCs/>
          <w:color w:val="44546A" w:themeColor="text2"/>
        </w:rPr>
        <w:t>Technical Proposal}:</w:t>
      </w:r>
    </w:p>
    <w:p w:rsidR="008E6FF7" w:rsidRPr="008C75D6" w:rsidRDefault="008E6FF7" w:rsidP="008E6FF7">
      <w:pPr>
        <w:pStyle w:val="BodyTextIndent"/>
        <w:tabs>
          <w:tab w:val="left" w:pos="1080"/>
        </w:tabs>
        <w:spacing w:line="120" w:lineRule="exact"/>
        <w:rPr>
          <w:iCs/>
          <w:color w:val="44546A" w:themeColor="text2"/>
          <w:szCs w:val="24"/>
        </w:rPr>
      </w:pPr>
    </w:p>
    <w:p w:rsidR="008E6FF7" w:rsidRPr="008C75D6" w:rsidRDefault="008E6FF7" w:rsidP="008E6FF7">
      <w:pPr>
        <w:numPr>
          <w:ilvl w:val="0"/>
          <w:numId w:val="6"/>
        </w:numPr>
        <w:jc w:val="both"/>
        <w:rPr>
          <w:iCs/>
          <w:color w:val="44546A" w:themeColor="text2"/>
        </w:rPr>
      </w:pPr>
      <w:r w:rsidRPr="008C75D6">
        <w:rPr>
          <w:iCs/>
          <w:color w:val="44546A" w:themeColor="text2"/>
        </w:rPr>
        <w:t xml:space="preserve">Technical Approach and Methodology </w:t>
      </w:r>
    </w:p>
    <w:p w:rsidR="008E6FF7" w:rsidRPr="008C75D6" w:rsidRDefault="008E6FF7" w:rsidP="008E6FF7">
      <w:pPr>
        <w:numPr>
          <w:ilvl w:val="0"/>
          <w:numId w:val="6"/>
        </w:numPr>
        <w:jc w:val="both"/>
        <w:rPr>
          <w:iCs/>
          <w:color w:val="44546A" w:themeColor="text2"/>
        </w:rPr>
      </w:pPr>
      <w:r w:rsidRPr="008C75D6">
        <w:rPr>
          <w:iCs/>
          <w:color w:val="44546A" w:themeColor="text2"/>
        </w:rPr>
        <w:t>Work Plan</w:t>
      </w:r>
    </w:p>
    <w:p w:rsidR="008E6FF7" w:rsidRPr="008C75D6" w:rsidRDefault="008E6FF7" w:rsidP="008E6FF7">
      <w:pPr>
        <w:numPr>
          <w:ilvl w:val="0"/>
          <w:numId w:val="6"/>
        </w:numPr>
        <w:jc w:val="both"/>
        <w:rPr>
          <w:iCs/>
          <w:color w:val="44546A" w:themeColor="text2"/>
        </w:rPr>
      </w:pPr>
      <w:r w:rsidRPr="008C75D6">
        <w:rPr>
          <w:iCs/>
          <w:color w:val="44546A" w:themeColor="text2"/>
        </w:rPr>
        <w:t>Organization and Staffing}</w:t>
      </w:r>
    </w:p>
    <w:p w:rsidR="008E6FF7" w:rsidRPr="008C75D6" w:rsidRDefault="008E6FF7" w:rsidP="008E6FF7">
      <w:pPr>
        <w:pStyle w:val="BodyTextIndent"/>
        <w:tabs>
          <w:tab w:val="left" w:pos="1080"/>
        </w:tabs>
        <w:rPr>
          <w:i/>
          <w:iCs/>
        </w:rPr>
      </w:pPr>
    </w:p>
    <w:p w:rsidR="008E6FF7" w:rsidRPr="008C75D6" w:rsidRDefault="008E6FF7" w:rsidP="008E6FF7">
      <w:pPr>
        <w:pStyle w:val="BodyText"/>
        <w:tabs>
          <w:tab w:val="left" w:pos="720"/>
        </w:tabs>
        <w:ind w:left="720" w:hanging="720"/>
        <w:rPr>
          <w:iCs/>
          <w:color w:val="44546A" w:themeColor="text2"/>
        </w:rPr>
      </w:pPr>
      <w:r w:rsidRPr="008C75D6">
        <w:rPr>
          <w:iCs/>
        </w:rPr>
        <w:t>a)</w:t>
      </w:r>
      <w:r w:rsidRPr="008C75D6">
        <w:rPr>
          <w:iCs/>
        </w:rPr>
        <w:tab/>
      </w:r>
      <w:r w:rsidRPr="008C75D6">
        <w:rPr>
          <w:b/>
          <w:i/>
          <w:iCs/>
          <w:u w:val="single"/>
        </w:rPr>
        <w:t>Technical Approach and Methodology.</w:t>
      </w:r>
      <w:r w:rsidRPr="008C75D6">
        <w:rPr>
          <w:iCs/>
          <w:color w:val="44546A" w:themeColor="text2"/>
        </w:rPr>
        <w:t xml:space="preserve">{Please explain your understanding of the objectives of the assignment as outlined in the Terms of Reference (TORs), the technical approach, and the methodology you would adopt for implementing the tasks to deliver the expected output(s), and the degree of detail of such output. </w:t>
      </w:r>
      <w:r w:rsidRPr="008C75D6">
        <w:rPr>
          <w:iCs/>
          <w:color w:val="44546A" w:themeColor="text2"/>
          <w:u w:val="single"/>
        </w:rPr>
        <w:t>Please do not repeat/copy the TORs in here.</w:t>
      </w:r>
      <w:r w:rsidRPr="008C75D6">
        <w:rPr>
          <w:iCs/>
          <w:color w:val="44546A" w:themeColor="text2"/>
        </w:rPr>
        <w:t>}</w:t>
      </w:r>
    </w:p>
    <w:p w:rsidR="008E6FF7" w:rsidRPr="008C75D6" w:rsidRDefault="008E6FF7" w:rsidP="008E6FF7">
      <w:pPr>
        <w:pStyle w:val="BodyTextIndent"/>
        <w:tabs>
          <w:tab w:val="left" w:pos="720"/>
        </w:tabs>
        <w:spacing w:line="120" w:lineRule="exact"/>
        <w:ind w:left="720"/>
        <w:rPr>
          <w:i/>
          <w:iCs/>
        </w:rPr>
      </w:pPr>
    </w:p>
    <w:p w:rsidR="008E6FF7" w:rsidRPr="008C75D6" w:rsidRDefault="008E6FF7" w:rsidP="008E6FF7">
      <w:pPr>
        <w:pStyle w:val="BodyText"/>
        <w:tabs>
          <w:tab w:val="left" w:pos="-720"/>
          <w:tab w:val="left" w:pos="720"/>
        </w:tabs>
        <w:ind w:left="720" w:hanging="720"/>
        <w:rPr>
          <w:iCs/>
        </w:rPr>
      </w:pPr>
      <w:r w:rsidRPr="008C75D6">
        <w:rPr>
          <w:iCs/>
        </w:rPr>
        <w:t>b)</w:t>
      </w:r>
      <w:r w:rsidRPr="008C75D6">
        <w:rPr>
          <w:iCs/>
        </w:rPr>
        <w:tab/>
      </w:r>
      <w:r w:rsidRPr="008C75D6">
        <w:rPr>
          <w:b/>
          <w:i/>
          <w:iCs/>
          <w:u w:val="single"/>
        </w:rPr>
        <w:t>Work Plan.</w:t>
      </w:r>
      <w:r w:rsidRPr="008C75D6">
        <w:rPr>
          <w:iCs/>
          <w:color w:val="44546A" w:themeColor="text2"/>
        </w:rPr>
        <w:t>Please outline the plan for the implementation of the main activities/tasks of the assignment, their content and duration, phasing and interrelations, milestones (including interim approvals by the Client), and tentative delivery dates of the reports. The proposed work plan should be consistent with the technical approach and methodology, showing your understanding of the TOR and ability to translate them into a feasible working plan. A list of the final documents (including reports) to be delivered as final output(s) should be included here. The work plan should be consistent with the Work Schedule Form.}</w:t>
      </w:r>
    </w:p>
    <w:p w:rsidR="008E6FF7" w:rsidRPr="008C75D6" w:rsidRDefault="008E6FF7" w:rsidP="008E6FF7">
      <w:pPr>
        <w:pStyle w:val="BodyTextIndent"/>
        <w:tabs>
          <w:tab w:val="left" w:pos="720"/>
        </w:tabs>
        <w:spacing w:line="120" w:lineRule="exact"/>
        <w:ind w:left="720"/>
        <w:rPr>
          <w:iCs/>
        </w:rPr>
      </w:pPr>
    </w:p>
    <w:p w:rsidR="008E6FF7" w:rsidRPr="008C75D6" w:rsidRDefault="008E6FF7" w:rsidP="008E6FF7">
      <w:pPr>
        <w:tabs>
          <w:tab w:val="left" w:pos="-720"/>
          <w:tab w:val="left" w:pos="720"/>
        </w:tabs>
        <w:ind w:left="720" w:hanging="720"/>
        <w:jc w:val="both"/>
        <w:rPr>
          <w:color w:val="44546A" w:themeColor="text2"/>
        </w:rPr>
      </w:pPr>
      <w:r w:rsidRPr="008C75D6">
        <w:rPr>
          <w:iCs/>
        </w:rPr>
        <w:t>c)</w:t>
      </w:r>
      <w:r w:rsidRPr="008C75D6">
        <w:rPr>
          <w:iCs/>
        </w:rPr>
        <w:tab/>
      </w:r>
      <w:r w:rsidRPr="008C75D6">
        <w:rPr>
          <w:b/>
          <w:i/>
          <w:iCs/>
          <w:u w:val="single"/>
        </w:rPr>
        <w:t>Organization and Staffing.</w:t>
      </w:r>
      <w:r w:rsidRPr="008C75D6">
        <w:rPr>
          <w:iCs/>
          <w:color w:val="44546A" w:themeColor="text2"/>
        </w:rPr>
        <w:t>{Please describe the structure and composition of your team, including the list of the Key Experts, Non-Key Experts and relevant technical and administrative support staff.</w:t>
      </w:r>
      <w:r w:rsidRPr="008C75D6">
        <w:rPr>
          <w:color w:val="44546A" w:themeColor="text2"/>
        </w:rPr>
        <w:t>}</w:t>
      </w:r>
    </w:p>
    <w:p w:rsidR="008E6FF7" w:rsidRPr="008C75D6" w:rsidRDefault="008E6FF7" w:rsidP="008E6FF7">
      <w:pPr>
        <w:jc w:val="center"/>
      </w:pPr>
    </w:p>
    <w:p w:rsidR="008E6FF7" w:rsidRPr="008C75D6" w:rsidRDefault="008E6FF7" w:rsidP="008E6FF7">
      <w:pPr>
        <w:jc w:val="center"/>
        <w:sectPr w:rsidR="008E6FF7" w:rsidRPr="008C75D6">
          <w:headerReference w:type="even" r:id="rId25"/>
          <w:headerReference w:type="default" r:id="rId26"/>
          <w:headerReference w:type="first" r:id="rId27"/>
          <w:pgSz w:w="11909" w:h="16834" w:code="9"/>
          <w:pgMar w:top="1440" w:right="1440" w:bottom="1440" w:left="1440" w:header="720" w:footer="720" w:gutter="0"/>
          <w:cols w:space="720"/>
        </w:sectPr>
      </w:pPr>
    </w:p>
    <w:p w:rsidR="008E6FF7" w:rsidRPr="008C75D6" w:rsidRDefault="008E6FF7" w:rsidP="008E6FF7">
      <w:pPr>
        <w:rPr>
          <w:b/>
          <w:smallCaps/>
          <w:sz w:val="28"/>
        </w:rPr>
      </w:pPr>
      <w:r w:rsidRPr="008C75D6">
        <w:rPr>
          <w:b/>
          <w:smallCaps/>
          <w:sz w:val="28"/>
        </w:rPr>
        <w:t>4E. TEAM COMPOSITION AND TASK ASSIGNMENTS</w:t>
      </w:r>
    </w:p>
    <w:p w:rsidR="008E6FF7" w:rsidRPr="008C75D6" w:rsidRDefault="008E6FF7" w:rsidP="008E6FF7">
      <w:pPr>
        <w:jc w:val="center"/>
      </w:pPr>
    </w:p>
    <w:tbl>
      <w:tblPr>
        <w:tblW w:w="0" w:type="auto"/>
        <w:tblInd w:w="19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320"/>
        <w:gridCol w:w="3780"/>
        <w:gridCol w:w="11"/>
        <w:gridCol w:w="5209"/>
      </w:tblGrid>
      <w:tr w:rsidR="008E6FF7" w:rsidRPr="008C75D6" w:rsidTr="00E44B1D">
        <w:tc>
          <w:tcPr>
            <w:tcW w:w="4320" w:type="dxa"/>
            <w:tcBorders>
              <w:top w:val="double" w:sz="6" w:space="0" w:color="auto"/>
              <w:bottom w:val="nil"/>
              <w:right w:val="single" w:sz="4" w:space="0" w:color="auto"/>
            </w:tcBorders>
          </w:tcPr>
          <w:p w:rsidR="008E6FF7" w:rsidRPr="008C75D6" w:rsidRDefault="008E6FF7" w:rsidP="00E44B1D">
            <w:pPr>
              <w:spacing w:after="120"/>
              <w:jc w:val="both"/>
            </w:pPr>
            <w:r w:rsidRPr="008C75D6">
              <w:rPr>
                <w:b/>
              </w:rPr>
              <w:t>1.  Key Experts</w:t>
            </w:r>
          </w:p>
        </w:tc>
        <w:tc>
          <w:tcPr>
            <w:tcW w:w="3780" w:type="dxa"/>
            <w:tcBorders>
              <w:top w:val="double" w:sz="6" w:space="0" w:color="auto"/>
              <w:bottom w:val="nil"/>
              <w:right w:val="single" w:sz="4" w:space="0" w:color="auto"/>
            </w:tcBorders>
          </w:tcPr>
          <w:p w:rsidR="008E6FF7" w:rsidRPr="008C75D6" w:rsidRDefault="008E6FF7" w:rsidP="00E44B1D">
            <w:pPr>
              <w:spacing w:after="120"/>
              <w:jc w:val="both"/>
            </w:pPr>
          </w:p>
        </w:tc>
        <w:tc>
          <w:tcPr>
            <w:tcW w:w="5220" w:type="dxa"/>
            <w:gridSpan w:val="2"/>
            <w:tcBorders>
              <w:top w:val="double" w:sz="6" w:space="0" w:color="auto"/>
              <w:left w:val="single" w:sz="4" w:space="0" w:color="auto"/>
              <w:bottom w:val="nil"/>
            </w:tcBorders>
          </w:tcPr>
          <w:p w:rsidR="008E6FF7" w:rsidRPr="008C75D6" w:rsidRDefault="008E6FF7" w:rsidP="00E44B1D">
            <w:pPr>
              <w:spacing w:after="120"/>
              <w:jc w:val="both"/>
            </w:pPr>
          </w:p>
        </w:tc>
      </w:tr>
      <w:tr w:rsidR="008E6FF7" w:rsidRPr="008C75D6" w:rsidTr="00E44B1D">
        <w:tc>
          <w:tcPr>
            <w:tcW w:w="4320" w:type="dxa"/>
            <w:tcBorders>
              <w:top w:val="nil"/>
              <w:left w:val="single" w:sz="6" w:space="0" w:color="auto"/>
              <w:bottom w:val="single" w:sz="6" w:space="0" w:color="auto"/>
              <w:right w:val="single" w:sz="4" w:space="0" w:color="auto"/>
            </w:tcBorders>
          </w:tcPr>
          <w:p w:rsidR="008E6FF7" w:rsidRPr="008C75D6" w:rsidRDefault="008E6FF7" w:rsidP="00E44B1D">
            <w:r w:rsidRPr="008C75D6">
              <w:t>Name</w:t>
            </w:r>
          </w:p>
        </w:tc>
        <w:tc>
          <w:tcPr>
            <w:tcW w:w="3780" w:type="dxa"/>
            <w:tcBorders>
              <w:top w:val="nil"/>
              <w:left w:val="single" w:sz="4" w:space="0" w:color="auto"/>
              <w:bottom w:val="single" w:sz="6" w:space="0" w:color="auto"/>
              <w:right w:val="single" w:sz="4" w:space="0" w:color="auto"/>
            </w:tcBorders>
          </w:tcPr>
          <w:p w:rsidR="008E6FF7" w:rsidRPr="008C75D6" w:rsidRDefault="008E6FF7" w:rsidP="00E44B1D">
            <w:pPr>
              <w:jc w:val="center"/>
            </w:pPr>
            <w:r w:rsidRPr="008C75D6">
              <w:t>Position</w:t>
            </w:r>
          </w:p>
        </w:tc>
        <w:tc>
          <w:tcPr>
            <w:tcW w:w="5220" w:type="dxa"/>
            <w:gridSpan w:val="2"/>
            <w:tcBorders>
              <w:top w:val="nil"/>
              <w:left w:val="single" w:sz="4" w:space="0" w:color="auto"/>
              <w:bottom w:val="single" w:sz="6" w:space="0" w:color="auto"/>
              <w:right w:val="single" w:sz="6" w:space="0" w:color="auto"/>
            </w:tcBorders>
          </w:tcPr>
          <w:p w:rsidR="008E6FF7" w:rsidRPr="008C75D6" w:rsidRDefault="008E6FF7" w:rsidP="00E44B1D">
            <w:pPr>
              <w:jc w:val="center"/>
            </w:pPr>
            <w:r w:rsidRPr="008C75D6">
              <w:t>Task</w:t>
            </w:r>
          </w:p>
        </w:tc>
      </w:tr>
      <w:tr w:rsidR="008E6FF7" w:rsidRPr="008C75D6" w:rsidTr="00E44B1D">
        <w:tc>
          <w:tcPr>
            <w:tcW w:w="4320" w:type="dxa"/>
            <w:tcBorders>
              <w:left w:val="single" w:sz="6" w:space="0" w:color="auto"/>
              <w:bottom w:val="single" w:sz="6" w:space="0" w:color="auto"/>
              <w:right w:val="single" w:sz="6" w:space="0" w:color="auto"/>
            </w:tcBorders>
          </w:tcPr>
          <w:p w:rsidR="008E6FF7" w:rsidRPr="008C75D6" w:rsidRDefault="008E6FF7" w:rsidP="00E44B1D"/>
          <w:p w:rsidR="008E6FF7" w:rsidRPr="008C75D6" w:rsidRDefault="008E6FF7" w:rsidP="00E44B1D"/>
        </w:tc>
        <w:tc>
          <w:tcPr>
            <w:tcW w:w="3791" w:type="dxa"/>
            <w:gridSpan w:val="2"/>
            <w:tcBorders>
              <w:left w:val="single" w:sz="6" w:space="0" w:color="auto"/>
              <w:bottom w:val="single" w:sz="6" w:space="0" w:color="auto"/>
              <w:right w:val="single" w:sz="6" w:space="0" w:color="auto"/>
            </w:tcBorders>
          </w:tcPr>
          <w:p w:rsidR="008E6FF7" w:rsidRPr="008C75D6" w:rsidRDefault="008E6FF7" w:rsidP="00E44B1D"/>
        </w:tc>
        <w:tc>
          <w:tcPr>
            <w:tcW w:w="5209" w:type="dxa"/>
            <w:tcBorders>
              <w:left w:val="single" w:sz="6" w:space="0" w:color="auto"/>
              <w:bottom w:val="single" w:sz="6" w:space="0" w:color="auto"/>
              <w:right w:val="single" w:sz="6" w:space="0" w:color="auto"/>
            </w:tcBorders>
          </w:tcPr>
          <w:p w:rsidR="008E6FF7" w:rsidRPr="008C75D6" w:rsidRDefault="008E6FF7" w:rsidP="00E44B1D"/>
        </w:tc>
      </w:tr>
      <w:tr w:rsidR="008E6FF7" w:rsidRPr="008C75D6" w:rsidTr="00E44B1D">
        <w:tc>
          <w:tcPr>
            <w:tcW w:w="4320" w:type="dxa"/>
            <w:tcBorders>
              <w:top w:val="single" w:sz="6" w:space="0" w:color="auto"/>
              <w:left w:val="single" w:sz="6" w:space="0" w:color="auto"/>
              <w:bottom w:val="single" w:sz="6" w:space="0" w:color="auto"/>
              <w:right w:val="single" w:sz="6" w:space="0" w:color="auto"/>
            </w:tcBorders>
          </w:tcPr>
          <w:p w:rsidR="008E6FF7" w:rsidRPr="008C75D6" w:rsidRDefault="008E6FF7" w:rsidP="00E44B1D"/>
          <w:p w:rsidR="008E6FF7" w:rsidRPr="008C75D6" w:rsidRDefault="008E6FF7" w:rsidP="00E44B1D"/>
        </w:tc>
        <w:tc>
          <w:tcPr>
            <w:tcW w:w="3791" w:type="dxa"/>
            <w:gridSpan w:val="2"/>
            <w:tcBorders>
              <w:top w:val="single" w:sz="6" w:space="0" w:color="auto"/>
              <w:left w:val="single" w:sz="6" w:space="0" w:color="auto"/>
              <w:bottom w:val="single" w:sz="6" w:space="0" w:color="auto"/>
              <w:right w:val="single" w:sz="6" w:space="0" w:color="auto"/>
            </w:tcBorders>
          </w:tcPr>
          <w:p w:rsidR="008E6FF7" w:rsidRPr="008C75D6" w:rsidRDefault="008E6FF7" w:rsidP="00E44B1D"/>
        </w:tc>
        <w:tc>
          <w:tcPr>
            <w:tcW w:w="5209" w:type="dxa"/>
            <w:tcBorders>
              <w:top w:val="single" w:sz="6" w:space="0" w:color="auto"/>
              <w:left w:val="single" w:sz="6" w:space="0" w:color="auto"/>
              <w:bottom w:val="single" w:sz="6" w:space="0" w:color="auto"/>
              <w:right w:val="single" w:sz="6" w:space="0" w:color="auto"/>
            </w:tcBorders>
          </w:tcPr>
          <w:p w:rsidR="008E6FF7" w:rsidRPr="008C75D6" w:rsidRDefault="008E6FF7" w:rsidP="00E44B1D"/>
        </w:tc>
      </w:tr>
      <w:tr w:rsidR="008E6FF7" w:rsidRPr="008C75D6" w:rsidTr="00E44B1D">
        <w:tc>
          <w:tcPr>
            <w:tcW w:w="4320" w:type="dxa"/>
            <w:tcBorders>
              <w:top w:val="single" w:sz="6" w:space="0" w:color="auto"/>
              <w:left w:val="single" w:sz="6" w:space="0" w:color="auto"/>
              <w:bottom w:val="single" w:sz="6" w:space="0" w:color="auto"/>
              <w:right w:val="single" w:sz="6" w:space="0" w:color="auto"/>
            </w:tcBorders>
          </w:tcPr>
          <w:p w:rsidR="008E6FF7" w:rsidRPr="008C75D6" w:rsidRDefault="008E6FF7" w:rsidP="00E44B1D"/>
          <w:p w:rsidR="008E6FF7" w:rsidRPr="008C75D6" w:rsidRDefault="008E6FF7" w:rsidP="00E44B1D"/>
        </w:tc>
        <w:tc>
          <w:tcPr>
            <w:tcW w:w="3791" w:type="dxa"/>
            <w:gridSpan w:val="2"/>
            <w:tcBorders>
              <w:top w:val="single" w:sz="6" w:space="0" w:color="auto"/>
              <w:left w:val="single" w:sz="6" w:space="0" w:color="auto"/>
              <w:bottom w:val="single" w:sz="6" w:space="0" w:color="auto"/>
              <w:right w:val="single" w:sz="6" w:space="0" w:color="auto"/>
            </w:tcBorders>
          </w:tcPr>
          <w:p w:rsidR="008E6FF7" w:rsidRPr="008C75D6" w:rsidRDefault="008E6FF7" w:rsidP="00E44B1D"/>
        </w:tc>
        <w:tc>
          <w:tcPr>
            <w:tcW w:w="5209" w:type="dxa"/>
            <w:tcBorders>
              <w:top w:val="single" w:sz="6" w:space="0" w:color="auto"/>
              <w:left w:val="single" w:sz="6" w:space="0" w:color="auto"/>
              <w:bottom w:val="single" w:sz="6" w:space="0" w:color="auto"/>
              <w:right w:val="single" w:sz="6" w:space="0" w:color="auto"/>
            </w:tcBorders>
          </w:tcPr>
          <w:p w:rsidR="008E6FF7" w:rsidRPr="008C75D6" w:rsidRDefault="008E6FF7" w:rsidP="00E44B1D"/>
        </w:tc>
      </w:tr>
      <w:tr w:rsidR="008E6FF7" w:rsidRPr="008C75D6" w:rsidTr="00E44B1D">
        <w:tc>
          <w:tcPr>
            <w:tcW w:w="4320" w:type="dxa"/>
            <w:tcBorders>
              <w:top w:val="single" w:sz="6" w:space="0" w:color="auto"/>
              <w:left w:val="single" w:sz="6" w:space="0" w:color="auto"/>
              <w:bottom w:val="single" w:sz="6" w:space="0" w:color="auto"/>
              <w:right w:val="single" w:sz="6" w:space="0" w:color="auto"/>
            </w:tcBorders>
          </w:tcPr>
          <w:p w:rsidR="008E6FF7" w:rsidRPr="008C75D6" w:rsidRDefault="008E6FF7" w:rsidP="00E44B1D"/>
          <w:p w:rsidR="008E6FF7" w:rsidRPr="008C75D6" w:rsidRDefault="008E6FF7" w:rsidP="00E44B1D"/>
        </w:tc>
        <w:tc>
          <w:tcPr>
            <w:tcW w:w="3791" w:type="dxa"/>
            <w:gridSpan w:val="2"/>
            <w:tcBorders>
              <w:top w:val="single" w:sz="6" w:space="0" w:color="auto"/>
              <w:left w:val="single" w:sz="6" w:space="0" w:color="auto"/>
              <w:bottom w:val="single" w:sz="6" w:space="0" w:color="auto"/>
              <w:right w:val="single" w:sz="6" w:space="0" w:color="auto"/>
            </w:tcBorders>
          </w:tcPr>
          <w:p w:rsidR="008E6FF7" w:rsidRPr="008C75D6" w:rsidRDefault="008E6FF7" w:rsidP="00E44B1D"/>
        </w:tc>
        <w:tc>
          <w:tcPr>
            <w:tcW w:w="5209" w:type="dxa"/>
            <w:tcBorders>
              <w:top w:val="single" w:sz="6" w:space="0" w:color="auto"/>
              <w:left w:val="single" w:sz="6" w:space="0" w:color="auto"/>
              <w:bottom w:val="single" w:sz="6" w:space="0" w:color="auto"/>
              <w:right w:val="single" w:sz="6" w:space="0" w:color="auto"/>
            </w:tcBorders>
          </w:tcPr>
          <w:p w:rsidR="008E6FF7" w:rsidRPr="008C75D6" w:rsidRDefault="008E6FF7" w:rsidP="00E44B1D"/>
        </w:tc>
      </w:tr>
      <w:tr w:rsidR="008E6FF7" w:rsidRPr="008C75D6" w:rsidTr="00E44B1D">
        <w:tc>
          <w:tcPr>
            <w:tcW w:w="4320" w:type="dxa"/>
            <w:tcBorders>
              <w:top w:val="single" w:sz="6" w:space="0" w:color="auto"/>
              <w:left w:val="single" w:sz="6" w:space="0" w:color="auto"/>
              <w:bottom w:val="single" w:sz="6" w:space="0" w:color="auto"/>
              <w:right w:val="single" w:sz="6" w:space="0" w:color="auto"/>
            </w:tcBorders>
          </w:tcPr>
          <w:p w:rsidR="008E6FF7" w:rsidRPr="008C75D6" w:rsidRDefault="008E6FF7" w:rsidP="00E44B1D"/>
          <w:p w:rsidR="008E6FF7" w:rsidRPr="008C75D6" w:rsidRDefault="008E6FF7" w:rsidP="00E44B1D"/>
        </w:tc>
        <w:tc>
          <w:tcPr>
            <w:tcW w:w="3791" w:type="dxa"/>
            <w:gridSpan w:val="2"/>
            <w:tcBorders>
              <w:top w:val="single" w:sz="6" w:space="0" w:color="auto"/>
              <w:left w:val="single" w:sz="6" w:space="0" w:color="auto"/>
              <w:bottom w:val="single" w:sz="6" w:space="0" w:color="auto"/>
              <w:right w:val="single" w:sz="6" w:space="0" w:color="auto"/>
            </w:tcBorders>
          </w:tcPr>
          <w:p w:rsidR="008E6FF7" w:rsidRPr="008C75D6" w:rsidRDefault="008E6FF7" w:rsidP="00E44B1D"/>
        </w:tc>
        <w:tc>
          <w:tcPr>
            <w:tcW w:w="5209" w:type="dxa"/>
            <w:tcBorders>
              <w:top w:val="single" w:sz="6" w:space="0" w:color="auto"/>
              <w:left w:val="single" w:sz="6" w:space="0" w:color="auto"/>
              <w:bottom w:val="single" w:sz="6" w:space="0" w:color="auto"/>
              <w:right w:val="single" w:sz="6" w:space="0" w:color="auto"/>
            </w:tcBorders>
          </w:tcPr>
          <w:p w:rsidR="008E6FF7" w:rsidRPr="008C75D6" w:rsidRDefault="008E6FF7" w:rsidP="00E44B1D"/>
        </w:tc>
      </w:tr>
    </w:tbl>
    <w:p w:rsidR="008E6FF7" w:rsidRPr="008C75D6" w:rsidRDefault="008E6FF7" w:rsidP="008E6FF7"/>
    <w:p w:rsidR="008E6FF7" w:rsidRPr="008C75D6" w:rsidRDefault="008E6FF7" w:rsidP="008E6FF7"/>
    <w:tbl>
      <w:tblPr>
        <w:tblW w:w="0" w:type="auto"/>
        <w:tblInd w:w="19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340"/>
        <w:gridCol w:w="3791"/>
        <w:gridCol w:w="5189"/>
      </w:tblGrid>
      <w:tr w:rsidR="008E6FF7" w:rsidRPr="008C75D6" w:rsidTr="00E44B1D">
        <w:tc>
          <w:tcPr>
            <w:tcW w:w="13320" w:type="dxa"/>
            <w:gridSpan w:val="3"/>
          </w:tcPr>
          <w:p w:rsidR="008E6FF7" w:rsidRPr="008C75D6" w:rsidRDefault="008E6FF7" w:rsidP="00E44B1D">
            <w:pPr>
              <w:rPr>
                <w:b/>
              </w:rPr>
            </w:pPr>
            <w:r w:rsidRPr="008C75D6">
              <w:rPr>
                <w:b/>
              </w:rPr>
              <w:t>2.  Non-Key Experts, if any</w:t>
            </w:r>
          </w:p>
        </w:tc>
      </w:tr>
      <w:tr w:rsidR="008E6FF7" w:rsidRPr="008C75D6" w:rsidTr="00E44B1D">
        <w:tc>
          <w:tcPr>
            <w:tcW w:w="4340"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jc w:val="center"/>
            </w:pPr>
            <w:r w:rsidRPr="008C75D6">
              <w:t>Name</w:t>
            </w:r>
          </w:p>
        </w:tc>
        <w:tc>
          <w:tcPr>
            <w:tcW w:w="3791"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jc w:val="center"/>
            </w:pPr>
            <w:r w:rsidRPr="008C75D6">
              <w:t>Position</w:t>
            </w:r>
          </w:p>
        </w:tc>
        <w:tc>
          <w:tcPr>
            <w:tcW w:w="5189"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jc w:val="center"/>
            </w:pPr>
            <w:r w:rsidRPr="008C75D6">
              <w:t>Task</w:t>
            </w:r>
          </w:p>
        </w:tc>
      </w:tr>
      <w:tr w:rsidR="008E6FF7" w:rsidRPr="008C75D6" w:rsidTr="00E44B1D">
        <w:tc>
          <w:tcPr>
            <w:tcW w:w="4340" w:type="dxa"/>
            <w:tcBorders>
              <w:left w:val="single" w:sz="6" w:space="0" w:color="auto"/>
              <w:bottom w:val="single" w:sz="6" w:space="0" w:color="auto"/>
              <w:right w:val="single" w:sz="6" w:space="0" w:color="auto"/>
            </w:tcBorders>
          </w:tcPr>
          <w:p w:rsidR="008E6FF7" w:rsidRPr="008C75D6" w:rsidRDefault="008E6FF7" w:rsidP="00E44B1D"/>
          <w:p w:rsidR="008E6FF7" w:rsidRPr="008C75D6" w:rsidRDefault="008E6FF7" w:rsidP="00E44B1D"/>
        </w:tc>
        <w:tc>
          <w:tcPr>
            <w:tcW w:w="3791" w:type="dxa"/>
            <w:tcBorders>
              <w:left w:val="single" w:sz="6" w:space="0" w:color="auto"/>
              <w:bottom w:val="single" w:sz="6" w:space="0" w:color="auto"/>
              <w:right w:val="single" w:sz="6" w:space="0" w:color="auto"/>
            </w:tcBorders>
          </w:tcPr>
          <w:p w:rsidR="008E6FF7" w:rsidRPr="008C75D6" w:rsidRDefault="008E6FF7" w:rsidP="00E44B1D"/>
        </w:tc>
        <w:tc>
          <w:tcPr>
            <w:tcW w:w="5189" w:type="dxa"/>
            <w:tcBorders>
              <w:left w:val="single" w:sz="6" w:space="0" w:color="auto"/>
              <w:bottom w:val="single" w:sz="6" w:space="0" w:color="auto"/>
              <w:right w:val="single" w:sz="6" w:space="0" w:color="auto"/>
            </w:tcBorders>
          </w:tcPr>
          <w:p w:rsidR="008E6FF7" w:rsidRPr="008C75D6" w:rsidRDefault="008E6FF7" w:rsidP="00E44B1D"/>
        </w:tc>
      </w:tr>
      <w:tr w:rsidR="008E6FF7" w:rsidRPr="008C75D6" w:rsidTr="00E44B1D">
        <w:tc>
          <w:tcPr>
            <w:tcW w:w="4340" w:type="dxa"/>
            <w:tcBorders>
              <w:top w:val="single" w:sz="6" w:space="0" w:color="auto"/>
              <w:left w:val="single" w:sz="6" w:space="0" w:color="auto"/>
              <w:bottom w:val="single" w:sz="6" w:space="0" w:color="auto"/>
              <w:right w:val="single" w:sz="6" w:space="0" w:color="auto"/>
            </w:tcBorders>
          </w:tcPr>
          <w:p w:rsidR="008E6FF7" w:rsidRPr="008C75D6" w:rsidRDefault="008E6FF7" w:rsidP="00E44B1D"/>
          <w:p w:rsidR="008E6FF7" w:rsidRPr="008C75D6" w:rsidRDefault="008E6FF7" w:rsidP="00E44B1D"/>
        </w:tc>
        <w:tc>
          <w:tcPr>
            <w:tcW w:w="3791" w:type="dxa"/>
            <w:tcBorders>
              <w:top w:val="single" w:sz="6" w:space="0" w:color="auto"/>
              <w:left w:val="single" w:sz="6" w:space="0" w:color="auto"/>
              <w:bottom w:val="single" w:sz="6" w:space="0" w:color="auto"/>
              <w:right w:val="single" w:sz="6" w:space="0" w:color="auto"/>
            </w:tcBorders>
          </w:tcPr>
          <w:p w:rsidR="008E6FF7" w:rsidRPr="008C75D6" w:rsidRDefault="008E6FF7" w:rsidP="00E44B1D"/>
        </w:tc>
        <w:tc>
          <w:tcPr>
            <w:tcW w:w="5189" w:type="dxa"/>
            <w:tcBorders>
              <w:top w:val="single" w:sz="6" w:space="0" w:color="auto"/>
              <w:left w:val="single" w:sz="6" w:space="0" w:color="auto"/>
              <w:bottom w:val="single" w:sz="6" w:space="0" w:color="auto"/>
              <w:right w:val="single" w:sz="6" w:space="0" w:color="auto"/>
            </w:tcBorders>
          </w:tcPr>
          <w:p w:rsidR="008E6FF7" w:rsidRPr="008C75D6" w:rsidRDefault="008E6FF7" w:rsidP="00E44B1D"/>
        </w:tc>
      </w:tr>
      <w:tr w:rsidR="008E6FF7" w:rsidRPr="008C75D6" w:rsidTr="00E44B1D">
        <w:tc>
          <w:tcPr>
            <w:tcW w:w="4340" w:type="dxa"/>
            <w:tcBorders>
              <w:top w:val="single" w:sz="6" w:space="0" w:color="auto"/>
              <w:left w:val="single" w:sz="6" w:space="0" w:color="auto"/>
              <w:bottom w:val="single" w:sz="6" w:space="0" w:color="auto"/>
              <w:right w:val="single" w:sz="6" w:space="0" w:color="auto"/>
            </w:tcBorders>
          </w:tcPr>
          <w:p w:rsidR="008E6FF7" w:rsidRPr="008C75D6" w:rsidRDefault="008E6FF7" w:rsidP="00E44B1D"/>
          <w:p w:rsidR="008E6FF7" w:rsidRPr="008C75D6" w:rsidRDefault="008E6FF7" w:rsidP="00E44B1D"/>
        </w:tc>
        <w:tc>
          <w:tcPr>
            <w:tcW w:w="3791" w:type="dxa"/>
            <w:tcBorders>
              <w:top w:val="single" w:sz="6" w:space="0" w:color="auto"/>
              <w:left w:val="single" w:sz="6" w:space="0" w:color="auto"/>
              <w:bottom w:val="single" w:sz="6" w:space="0" w:color="auto"/>
              <w:right w:val="single" w:sz="6" w:space="0" w:color="auto"/>
            </w:tcBorders>
          </w:tcPr>
          <w:p w:rsidR="008E6FF7" w:rsidRPr="008C75D6" w:rsidRDefault="008E6FF7" w:rsidP="00E44B1D"/>
        </w:tc>
        <w:tc>
          <w:tcPr>
            <w:tcW w:w="5189" w:type="dxa"/>
            <w:tcBorders>
              <w:top w:val="single" w:sz="6" w:space="0" w:color="auto"/>
              <w:left w:val="single" w:sz="6" w:space="0" w:color="auto"/>
              <w:bottom w:val="single" w:sz="6" w:space="0" w:color="auto"/>
              <w:right w:val="single" w:sz="6" w:space="0" w:color="auto"/>
            </w:tcBorders>
          </w:tcPr>
          <w:p w:rsidR="008E6FF7" w:rsidRPr="008C75D6" w:rsidRDefault="008E6FF7" w:rsidP="00E44B1D"/>
        </w:tc>
      </w:tr>
      <w:tr w:rsidR="008E6FF7" w:rsidRPr="008C75D6" w:rsidTr="00E44B1D">
        <w:tc>
          <w:tcPr>
            <w:tcW w:w="4340" w:type="dxa"/>
            <w:tcBorders>
              <w:top w:val="single" w:sz="6" w:space="0" w:color="auto"/>
              <w:left w:val="single" w:sz="6" w:space="0" w:color="auto"/>
              <w:bottom w:val="single" w:sz="6" w:space="0" w:color="auto"/>
              <w:right w:val="single" w:sz="6" w:space="0" w:color="auto"/>
            </w:tcBorders>
          </w:tcPr>
          <w:p w:rsidR="008E6FF7" w:rsidRPr="008C75D6" w:rsidRDefault="008E6FF7" w:rsidP="00E44B1D"/>
          <w:p w:rsidR="008E6FF7" w:rsidRPr="008C75D6" w:rsidRDefault="008E6FF7" w:rsidP="00E44B1D"/>
        </w:tc>
        <w:tc>
          <w:tcPr>
            <w:tcW w:w="3791" w:type="dxa"/>
            <w:tcBorders>
              <w:top w:val="single" w:sz="6" w:space="0" w:color="auto"/>
              <w:left w:val="single" w:sz="6" w:space="0" w:color="auto"/>
              <w:bottom w:val="single" w:sz="6" w:space="0" w:color="auto"/>
              <w:right w:val="single" w:sz="6" w:space="0" w:color="auto"/>
            </w:tcBorders>
          </w:tcPr>
          <w:p w:rsidR="008E6FF7" w:rsidRPr="008C75D6" w:rsidRDefault="008E6FF7" w:rsidP="00E44B1D"/>
        </w:tc>
        <w:tc>
          <w:tcPr>
            <w:tcW w:w="5189" w:type="dxa"/>
            <w:tcBorders>
              <w:top w:val="single" w:sz="6" w:space="0" w:color="auto"/>
              <w:left w:val="single" w:sz="6" w:space="0" w:color="auto"/>
              <w:bottom w:val="single" w:sz="6" w:space="0" w:color="auto"/>
              <w:right w:val="single" w:sz="6" w:space="0" w:color="auto"/>
            </w:tcBorders>
          </w:tcPr>
          <w:p w:rsidR="008E6FF7" w:rsidRPr="008C75D6" w:rsidRDefault="008E6FF7" w:rsidP="00E44B1D"/>
        </w:tc>
      </w:tr>
    </w:tbl>
    <w:p w:rsidR="008E6FF7" w:rsidRPr="008C75D6" w:rsidRDefault="008E6FF7" w:rsidP="008E6FF7">
      <w:pPr>
        <w:rPr>
          <w:b/>
          <w:sz w:val="28"/>
        </w:rPr>
        <w:sectPr w:rsidR="008E6FF7" w:rsidRPr="008C75D6">
          <w:headerReference w:type="even" r:id="rId28"/>
          <w:pgSz w:w="16834" w:h="11909" w:orient="landscape" w:code="9"/>
          <w:pgMar w:top="1440" w:right="1440" w:bottom="1440" w:left="1440" w:header="720" w:footer="720" w:gutter="0"/>
          <w:cols w:space="720"/>
        </w:sectPr>
      </w:pPr>
    </w:p>
    <w:p w:rsidR="008E6FF7" w:rsidRPr="008C75D6" w:rsidRDefault="008E6FF7" w:rsidP="008E6FF7">
      <w:pPr>
        <w:jc w:val="center"/>
        <w:rPr>
          <w:b/>
          <w:smallCaps/>
          <w:sz w:val="28"/>
        </w:rPr>
      </w:pPr>
      <w:r w:rsidRPr="008C75D6">
        <w:rPr>
          <w:b/>
          <w:smallCaps/>
          <w:sz w:val="28"/>
        </w:rPr>
        <w:t>4F. FORMAT OF CURRICULUM VITAE (CV) FOR PROPOSED PROFESSIONAL STAFF</w:t>
      </w:r>
    </w:p>
    <w:p w:rsidR="008E6FF7" w:rsidRPr="008C75D6" w:rsidRDefault="008E6FF7" w:rsidP="008E6FF7">
      <w:pPr>
        <w:jc w:val="center"/>
        <w:rPr>
          <w:b/>
          <w:smallCaps/>
          <w:sz w:val="28"/>
        </w:rPr>
      </w:pPr>
    </w:p>
    <w:p w:rsidR="008E6FF7" w:rsidRPr="008C75D6" w:rsidRDefault="008E6FF7" w:rsidP="008E6FF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68"/>
        <w:gridCol w:w="5451"/>
      </w:tblGrid>
      <w:tr w:rsidR="008E6FF7" w:rsidRPr="008C75D6" w:rsidTr="00E44B1D">
        <w:tc>
          <w:tcPr>
            <w:tcW w:w="3618" w:type="dxa"/>
          </w:tcPr>
          <w:p w:rsidR="008E6FF7" w:rsidRPr="008C75D6" w:rsidRDefault="008E6FF7" w:rsidP="00E44B1D">
            <w:r w:rsidRPr="008C75D6">
              <w:rPr>
                <w:b/>
                <w:sz w:val="22"/>
                <w:szCs w:val="22"/>
              </w:rPr>
              <w:t>Position Title and No.</w:t>
            </w:r>
          </w:p>
        </w:tc>
        <w:tc>
          <w:tcPr>
            <w:tcW w:w="5598" w:type="dxa"/>
          </w:tcPr>
          <w:p w:rsidR="008E6FF7" w:rsidRPr="008C75D6" w:rsidRDefault="008E6FF7" w:rsidP="00E44B1D">
            <w:pPr>
              <w:rPr>
                <w:color w:val="44546A" w:themeColor="text2"/>
                <w:sz w:val="20"/>
              </w:rPr>
            </w:pPr>
            <w:r w:rsidRPr="008C75D6">
              <w:rPr>
                <w:color w:val="44546A" w:themeColor="text2"/>
                <w:sz w:val="20"/>
              </w:rPr>
              <w:t>{e.g., K-1, TEAM LEADER}</w:t>
            </w:r>
          </w:p>
        </w:tc>
      </w:tr>
      <w:tr w:rsidR="008E6FF7" w:rsidRPr="008C75D6" w:rsidTr="00E44B1D">
        <w:tc>
          <w:tcPr>
            <w:tcW w:w="3618" w:type="dxa"/>
          </w:tcPr>
          <w:p w:rsidR="008E6FF7" w:rsidRPr="008C75D6" w:rsidRDefault="008E6FF7" w:rsidP="00E44B1D">
            <w:r w:rsidRPr="008C75D6">
              <w:rPr>
                <w:b/>
                <w:sz w:val="22"/>
                <w:szCs w:val="22"/>
              </w:rPr>
              <w:t>Name of Expert:</w:t>
            </w:r>
          </w:p>
        </w:tc>
        <w:tc>
          <w:tcPr>
            <w:tcW w:w="5598" w:type="dxa"/>
          </w:tcPr>
          <w:p w:rsidR="008E6FF7" w:rsidRPr="008C75D6" w:rsidRDefault="008E6FF7" w:rsidP="00E44B1D">
            <w:pPr>
              <w:rPr>
                <w:color w:val="44546A" w:themeColor="text2"/>
                <w:sz w:val="20"/>
              </w:rPr>
            </w:pPr>
            <w:r w:rsidRPr="008C75D6">
              <w:rPr>
                <w:color w:val="44546A" w:themeColor="text2"/>
                <w:sz w:val="20"/>
              </w:rPr>
              <w:t>{Insert full name}</w:t>
            </w:r>
          </w:p>
        </w:tc>
      </w:tr>
      <w:tr w:rsidR="008E6FF7" w:rsidRPr="008C75D6" w:rsidTr="00E44B1D">
        <w:tc>
          <w:tcPr>
            <w:tcW w:w="3618" w:type="dxa"/>
          </w:tcPr>
          <w:p w:rsidR="008E6FF7" w:rsidRPr="008C75D6" w:rsidRDefault="008E6FF7" w:rsidP="00E44B1D">
            <w:r w:rsidRPr="008C75D6">
              <w:rPr>
                <w:b/>
                <w:sz w:val="22"/>
                <w:szCs w:val="22"/>
              </w:rPr>
              <w:t>Date of Birth:</w:t>
            </w:r>
          </w:p>
        </w:tc>
        <w:tc>
          <w:tcPr>
            <w:tcW w:w="5598" w:type="dxa"/>
          </w:tcPr>
          <w:p w:rsidR="008E6FF7" w:rsidRPr="008C75D6" w:rsidRDefault="008E6FF7" w:rsidP="00E44B1D">
            <w:pPr>
              <w:rPr>
                <w:color w:val="44546A" w:themeColor="text2"/>
                <w:sz w:val="20"/>
              </w:rPr>
            </w:pPr>
            <w:r w:rsidRPr="008C75D6">
              <w:rPr>
                <w:color w:val="44546A" w:themeColor="text2"/>
                <w:sz w:val="20"/>
              </w:rPr>
              <w:t>{day/month/year}</w:t>
            </w:r>
          </w:p>
        </w:tc>
      </w:tr>
      <w:tr w:rsidR="008E6FF7" w:rsidRPr="008C75D6" w:rsidTr="00E44B1D">
        <w:tc>
          <w:tcPr>
            <w:tcW w:w="3618" w:type="dxa"/>
          </w:tcPr>
          <w:p w:rsidR="008E6FF7" w:rsidRPr="008C75D6" w:rsidRDefault="008E6FF7" w:rsidP="00E44B1D">
            <w:r w:rsidRPr="008C75D6">
              <w:rPr>
                <w:b/>
                <w:sz w:val="22"/>
                <w:szCs w:val="22"/>
              </w:rPr>
              <w:t>Country of Citizenship/Residence</w:t>
            </w:r>
          </w:p>
        </w:tc>
        <w:tc>
          <w:tcPr>
            <w:tcW w:w="5598" w:type="dxa"/>
          </w:tcPr>
          <w:p w:rsidR="008E6FF7" w:rsidRPr="008C75D6" w:rsidRDefault="008E6FF7" w:rsidP="00E44B1D"/>
        </w:tc>
      </w:tr>
    </w:tbl>
    <w:p w:rsidR="008E6FF7" w:rsidRPr="008C75D6" w:rsidRDefault="008E6FF7" w:rsidP="008E6FF7"/>
    <w:p w:rsidR="008E6FF7" w:rsidRPr="008C75D6" w:rsidRDefault="008E6FF7" w:rsidP="008E6FF7">
      <w:pPr>
        <w:rPr>
          <w:color w:val="44546A" w:themeColor="text2"/>
          <w:sz w:val="18"/>
        </w:rPr>
      </w:pPr>
      <w:r w:rsidRPr="008C75D6">
        <w:rPr>
          <w:b/>
        </w:rPr>
        <w:t xml:space="preserve">Education: </w:t>
      </w:r>
      <w:r w:rsidRPr="008C75D6">
        <w:rPr>
          <w:color w:val="44546A" w:themeColor="text2"/>
        </w:rPr>
        <w:t>{List college/university or other specialized education, giving names of educational institutions, dates attended, degree(s)/diploma(s) obtained}</w:t>
      </w:r>
    </w:p>
    <w:p w:rsidR="008E6FF7" w:rsidRPr="008C75D6" w:rsidRDefault="008E6FF7" w:rsidP="008E6FF7">
      <w:pPr>
        <w:rPr>
          <w:b/>
        </w:rPr>
      </w:pPr>
      <w:r w:rsidRPr="008C75D6">
        <w:rPr>
          <w:b/>
        </w:rPr>
        <w:t>________________________________________________________________________</w:t>
      </w:r>
    </w:p>
    <w:p w:rsidR="008E6FF7" w:rsidRPr="008C75D6" w:rsidRDefault="008E6FF7" w:rsidP="008E6FF7">
      <w:pPr>
        <w:rPr>
          <w:b/>
        </w:rPr>
      </w:pPr>
      <w:r w:rsidRPr="008C75D6">
        <w:rPr>
          <w:b/>
        </w:rPr>
        <w:t>________________________________________________________________________</w:t>
      </w:r>
    </w:p>
    <w:p w:rsidR="008E6FF7" w:rsidRPr="008C75D6" w:rsidRDefault="008E6FF7" w:rsidP="008E6FF7">
      <w:pPr>
        <w:rPr>
          <w:b/>
        </w:rPr>
      </w:pPr>
    </w:p>
    <w:p w:rsidR="008E6FF7" w:rsidRPr="008C75D6" w:rsidRDefault="008E6FF7" w:rsidP="008E6FF7">
      <w:pPr>
        <w:rPr>
          <w:sz w:val="18"/>
        </w:rPr>
      </w:pPr>
      <w:r w:rsidRPr="008C75D6">
        <w:rPr>
          <w:b/>
        </w:rPr>
        <w:t xml:space="preserve">Employment record relevant to the assignment: </w:t>
      </w:r>
      <w:r w:rsidRPr="008C75D6">
        <w:t>{Starting with present position, list in reverse order. Please provide dates, name of employing organization, titles of positions held, types of activities performed and location of the assignment, and contact information of previous clients and employing organization(s) who can be contacted for references. Past employment that is not relevant to the assignment does not need to be included.}</w:t>
      </w:r>
    </w:p>
    <w:p w:rsidR="008E6FF7" w:rsidRPr="008C75D6" w:rsidRDefault="008E6FF7" w:rsidP="008E6FF7">
      <w:pPr>
        <w:rPr>
          <w:sz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61"/>
        <w:gridCol w:w="3259"/>
        <w:gridCol w:w="2242"/>
        <w:gridCol w:w="2257"/>
      </w:tblGrid>
      <w:tr w:rsidR="008E6FF7" w:rsidRPr="008C75D6" w:rsidTr="00E44B1D">
        <w:tc>
          <w:tcPr>
            <w:tcW w:w="1278" w:type="dxa"/>
          </w:tcPr>
          <w:p w:rsidR="008E6FF7" w:rsidRPr="008C75D6" w:rsidRDefault="008E6FF7" w:rsidP="00E44B1D">
            <w:pPr>
              <w:rPr>
                <w:b/>
              </w:rPr>
            </w:pPr>
            <w:r w:rsidRPr="008C75D6">
              <w:rPr>
                <w:b/>
                <w:sz w:val="22"/>
                <w:szCs w:val="22"/>
              </w:rPr>
              <w:t>Period</w:t>
            </w:r>
          </w:p>
        </w:tc>
        <w:tc>
          <w:tcPr>
            <w:tcW w:w="3330" w:type="dxa"/>
          </w:tcPr>
          <w:p w:rsidR="008E6FF7" w:rsidRPr="008C75D6" w:rsidRDefault="008E6FF7" w:rsidP="00E44B1D">
            <w:pPr>
              <w:rPr>
                <w:b/>
              </w:rPr>
            </w:pPr>
            <w:r w:rsidRPr="008C75D6">
              <w:rPr>
                <w:b/>
                <w:sz w:val="22"/>
                <w:szCs w:val="22"/>
              </w:rPr>
              <w:t>Employing organization and your title/position. Contact infor for references</w:t>
            </w:r>
          </w:p>
        </w:tc>
        <w:tc>
          <w:tcPr>
            <w:tcW w:w="2304" w:type="dxa"/>
          </w:tcPr>
          <w:p w:rsidR="008E6FF7" w:rsidRPr="008C75D6" w:rsidRDefault="008E6FF7" w:rsidP="00E44B1D">
            <w:pPr>
              <w:rPr>
                <w:b/>
              </w:rPr>
            </w:pPr>
            <w:r w:rsidRPr="008C75D6">
              <w:rPr>
                <w:b/>
                <w:sz w:val="22"/>
                <w:szCs w:val="22"/>
              </w:rPr>
              <w:t xml:space="preserve">Country </w:t>
            </w:r>
          </w:p>
        </w:tc>
        <w:tc>
          <w:tcPr>
            <w:tcW w:w="2304" w:type="dxa"/>
          </w:tcPr>
          <w:p w:rsidR="008E6FF7" w:rsidRPr="008C75D6" w:rsidRDefault="008E6FF7" w:rsidP="00E44B1D">
            <w:pPr>
              <w:rPr>
                <w:b/>
              </w:rPr>
            </w:pPr>
            <w:r w:rsidRPr="008C75D6">
              <w:rPr>
                <w:b/>
                <w:sz w:val="22"/>
                <w:szCs w:val="22"/>
              </w:rPr>
              <w:t>Summary of activities performed relevant to the Assignment</w:t>
            </w:r>
          </w:p>
        </w:tc>
      </w:tr>
      <w:tr w:rsidR="008E6FF7" w:rsidRPr="008C75D6" w:rsidTr="00E44B1D">
        <w:tc>
          <w:tcPr>
            <w:tcW w:w="1278" w:type="dxa"/>
          </w:tcPr>
          <w:p w:rsidR="008E6FF7" w:rsidRPr="008C75D6" w:rsidRDefault="008E6FF7" w:rsidP="00E44B1D">
            <w:pPr>
              <w:rPr>
                <w:color w:val="44546A" w:themeColor="text2"/>
              </w:rPr>
            </w:pPr>
            <w:r w:rsidRPr="008C75D6">
              <w:rPr>
                <w:color w:val="44546A" w:themeColor="text2"/>
                <w:sz w:val="22"/>
                <w:szCs w:val="22"/>
              </w:rPr>
              <w:t>[e.g., May 2005-present]</w:t>
            </w:r>
          </w:p>
        </w:tc>
        <w:tc>
          <w:tcPr>
            <w:tcW w:w="3330" w:type="dxa"/>
          </w:tcPr>
          <w:p w:rsidR="008E6FF7" w:rsidRPr="008C75D6" w:rsidRDefault="008E6FF7" w:rsidP="00E44B1D">
            <w:pPr>
              <w:rPr>
                <w:color w:val="44546A" w:themeColor="text2"/>
              </w:rPr>
            </w:pPr>
            <w:r w:rsidRPr="008C75D6">
              <w:rPr>
                <w:color w:val="44546A" w:themeColor="text2"/>
                <w:sz w:val="22"/>
                <w:szCs w:val="22"/>
              </w:rPr>
              <w:t>[e.g., Ministry of ……, advisor/consultant to…</w:t>
            </w:r>
          </w:p>
          <w:p w:rsidR="008E6FF7" w:rsidRPr="008C75D6" w:rsidRDefault="008E6FF7" w:rsidP="00E44B1D">
            <w:pPr>
              <w:rPr>
                <w:color w:val="44546A" w:themeColor="text2"/>
              </w:rPr>
            </w:pPr>
          </w:p>
          <w:p w:rsidR="008E6FF7" w:rsidRPr="008C75D6" w:rsidRDefault="008E6FF7" w:rsidP="00E44B1D">
            <w:pPr>
              <w:rPr>
                <w:color w:val="44546A" w:themeColor="text2"/>
              </w:rPr>
            </w:pPr>
            <w:r w:rsidRPr="008C75D6">
              <w:rPr>
                <w:color w:val="44546A" w:themeColor="text2"/>
                <w:sz w:val="22"/>
                <w:szCs w:val="22"/>
              </w:rPr>
              <w:t>For references: Tel…………/e-mail……; Mr. Hbbbbb, deputy minister]</w:t>
            </w:r>
          </w:p>
        </w:tc>
        <w:tc>
          <w:tcPr>
            <w:tcW w:w="2304" w:type="dxa"/>
          </w:tcPr>
          <w:p w:rsidR="008E6FF7" w:rsidRPr="008C75D6" w:rsidRDefault="008E6FF7" w:rsidP="00E44B1D">
            <w:pPr>
              <w:rPr>
                <w:b/>
              </w:rPr>
            </w:pPr>
          </w:p>
        </w:tc>
        <w:tc>
          <w:tcPr>
            <w:tcW w:w="2304" w:type="dxa"/>
          </w:tcPr>
          <w:p w:rsidR="008E6FF7" w:rsidRPr="008C75D6" w:rsidRDefault="008E6FF7" w:rsidP="00E44B1D">
            <w:pPr>
              <w:rPr>
                <w:b/>
              </w:rPr>
            </w:pPr>
          </w:p>
        </w:tc>
      </w:tr>
      <w:tr w:rsidR="008E6FF7" w:rsidRPr="008C75D6" w:rsidTr="00E44B1D">
        <w:tc>
          <w:tcPr>
            <w:tcW w:w="1278" w:type="dxa"/>
          </w:tcPr>
          <w:p w:rsidR="008E6FF7" w:rsidRPr="008C75D6" w:rsidRDefault="008E6FF7" w:rsidP="00E44B1D">
            <w:pPr>
              <w:rPr>
                <w:b/>
              </w:rPr>
            </w:pPr>
          </w:p>
        </w:tc>
        <w:tc>
          <w:tcPr>
            <w:tcW w:w="3330" w:type="dxa"/>
          </w:tcPr>
          <w:p w:rsidR="008E6FF7" w:rsidRPr="008C75D6" w:rsidRDefault="008E6FF7" w:rsidP="00E44B1D">
            <w:pPr>
              <w:rPr>
                <w:b/>
              </w:rPr>
            </w:pPr>
          </w:p>
        </w:tc>
        <w:tc>
          <w:tcPr>
            <w:tcW w:w="2304" w:type="dxa"/>
          </w:tcPr>
          <w:p w:rsidR="008E6FF7" w:rsidRPr="008C75D6" w:rsidRDefault="008E6FF7" w:rsidP="00E44B1D">
            <w:pPr>
              <w:rPr>
                <w:b/>
              </w:rPr>
            </w:pPr>
          </w:p>
        </w:tc>
        <w:tc>
          <w:tcPr>
            <w:tcW w:w="2304" w:type="dxa"/>
          </w:tcPr>
          <w:p w:rsidR="008E6FF7" w:rsidRPr="008C75D6" w:rsidRDefault="008E6FF7" w:rsidP="00E44B1D">
            <w:pPr>
              <w:rPr>
                <w:b/>
              </w:rPr>
            </w:pPr>
          </w:p>
        </w:tc>
      </w:tr>
      <w:tr w:rsidR="008E6FF7" w:rsidRPr="008C75D6" w:rsidTr="00E44B1D">
        <w:tc>
          <w:tcPr>
            <w:tcW w:w="1278" w:type="dxa"/>
          </w:tcPr>
          <w:p w:rsidR="008E6FF7" w:rsidRPr="008C75D6" w:rsidRDefault="008E6FF7" w:rsidP="00E44B1D">
            <w:pPr>
              <w:rPr>
                <w:b/>
              </w:rPr>
            </w:pPr>
          </w:p>
        </w:tc>
        <w:tc>
          <w:tcPr>
            <w:tcW w:w="3330" w:type="dxa"/>
          </w:tcPr>
          <w:p w:rsidR="008E6FF7" w:rsidRPr="008C75D6" w:rsidRDefault="008E6FF7" w:rsidP="00E44B1D">
            <w:pPr>
              <w:rPr>
                <w:b/>
              </w:rPr>
            </w:pPr>
          </w:p>
        </w:tc>
        <w:tc>
          <w:tcPr>
            <w:tcW w:w="2304" w:type="dxa"/>
          </w:tcPr>
          <w:p w:rsidR="008E6FF7" w:rsidRPr="008C75D6" w:rsidRDefault="008E6FF7" w:rsidP="00E44B1D">
            <w:pPr>
              <w:rPr>
                <w:b/>
              </w:rPr>
            </w:pPr>
          </w:p>
        </w:tc>
        <w:tc>
          <w:tcPr>
            <w:tcW w:w="2304" w:type="dxa"/>
          </w:tcPr>
          <w:p w:rsidR="008E6FF7" w:rsidRPr="008C75D6" w:rsidRDefault="008E6FF7" w:rsidP="00E44B1D">
            <w:pPr>
              <w:rPr>
                <w:b/>
              </w:rPr>
            </w:pPr>
          </w:p>
        </w:tc>
      </w:tr>
    </w:tbl>
    <w:p w:rsidR="008E6FF7" w:rsidRPr="008C75D6" w:rsidRDefault="008E6FF7" w:rsidP="008E6FF7">
      <w:pPr>
        <w:rPr>
          <w:b/>
        </w:rPr>
      </w:pPr>
    </w:p>
    <w:p w:rsidR="008E6FF7" w:rsidRPr="008C75D6" w:rsidRDefault="008E6FF7" w:rsidP="008E6FF7">
      <w:pPr>
        <w:rPr>
          <w:b/>
        </w:rPr>
      </w:pPr>
      <w:r w:rsidRPr="008C75D6">
        <w:rPr>
          <w:b/>
        </w:rPr>
        <w:t>Membership in Professional Associations and Publications: ______________________________________________________________________</w:t>
      </w:r>
    </w:p>
    <w:p w:rsidR="008E6FF7" w:rsidRPr="008C75D6" w:rsidRDefault="008E6FF7" w:rsidP="008E6FF7"/>
    <w:p w:rsidR="008E6FF7" w:rsidRPr="008C75D6" w:rsidRDefault="008E6FF7" w:rsidP="008E6FF7">
      <w:pPr>
        <w:rPr>
          <w:b/>
        </w:rPr>
      </w:pPr>
      <w:r w:rsidRPr="008C75D6">
        <w:rPr>
          <w:b/>
        </w:rPr>
        <w:t>Language Skills (indicate only languages in which you can work): ______________</w:t>
      </w:r>
    </w:p>
    <w:p w:rsidR="008E6FF7" w:rsidRPr="008C75D6" w:rsidRDefault="008E6FF7" w:rsidP="008E6FF7">
      <w:r w:rsidRPr="008C75D6">
        <w:rPr>
          <w:b/>
        </w:rPr>
        <w:t>______________________________________________________________________</w:t>
      </w:r>
    </w:p>
    <w:p w:rsidR="008E6FF7" w:rsidRPr="008C75D6" w:rsidRDefault="008E6FF7" w:rsidP="008E6FF7">
      <w:pPr>
        <w:rPr>
          <w:sz w:val="18"/>
        </w:rPr>
      </w:pPr>
    </w:p>
    <w:p w:rsidR="008E6FF7" w:rsidRPr="008C75D6" w:rsidRDefault="008E6FF7" w:rsidP="008E6FF7"/>
    <w:p w:rsidR="008E6FF7" w:rsidRPr="008C75D6" w:rsidRDefault="008E6FF7" w:rsidP="008E6FF7">
      <w:pPr>
        <w:rPr>
          <w:b/>
        </w:rPr>
      </w:pPr>
    </w:p>
    <w:p w:rsidR="008E6FF7" w:rsidRPr="008C75D6" w:rsidRDefault="008E6FF7" w:rsidP="008E6FF7">
      <w:pPr>
        <w:rPr>
          <w:b/>
        </w:rPr>
      </w:pPr>
    </w:p>
    <w:p w:rsidR="008E6FF7" w:rsidRPr="008C75D6" w:rsidRDefault="008E6FF7" w:rsidP="008E6FF7">
      <w:pPr>
        <w:rPr>
          <w:b/>
        </w:rPr>
      </w:pPr>
      <w:r w:rsidRPr="008C75D6">
        <w:rPr>
          <w:b/>
        </w:rPr>
        <w:br w:type="page"/>
      </w:r>
    </w:p>
    <w:p w:rsidR="008E6FF7" w:rsidRPr="008C75D6" w:rsidRDefault="008E6FF7" w:rsidP="008E6FF7">
      <w:pPr>
        <w:rPr>
          <w:b/>
        </w:rPr>
      </w:pPr>
      <w:r w:rsidRPr="008C75D6">
        <w:rPr>
          <w:b/>
        </w:rPr>
        <w:t>Adequacy for the Assignment:</w:t>
      </w:r>
    </w:p>
    <w:p w:rsidR="008E6FF7" w:rsidRPr="008C75D6" w:rsidRDefault="008E6FF7" w:rsidP="008E6FF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94"/>
        <w:gridCol w:w="4525"/>
      </w:tblGrid>
      <w:tr w:rsidR="008E6FF7" w:rsidRPr="008C75D6" w:rsidTr="00E44B1D">
        <w:tc>
          <w:tcPr>
            <w:tcW w:w="4595" w:type="dxa"/>
          </w:tcPr>
          <w:p w:rsidR="008E6FF7" w:rsidRPr="008C75D6" w:rsidRDefault="008E6FF7" w:rsidP="00E44B1D">
            <w:pPr>
              <w:rPr>
                <w:b/>
              </w:rPr>
            </w:pPr>
            <w:r w:rsidRPr="008C75D6">
              <w:rPr>
                <w:b/>
              </w:rPr>
              <w:t xml:space="preserve">Detailed Tasks Assigned on Consultant’s Team of Experts: </w:t>
            </w:r>
          </w:p>
          <w:p w:rsidR="008E6FF7" w:rsidRPr="008C75D6" w:rsidRDefault="008E6FF7" w:rsidP="00E44B1D">
            <w:pPr>
              <w:keepLines/>
              <w:spacing w:after="120"/>
              <w:ind w:left="431"/>
              <w:outlineLvl w:val="0"/>
              <w:rPr>
                <w:b/>
              </w:rPr>
            </w:pPr>
          </w:p>
        </w:tc>
        <w:tc>
          <w:tcPr>
            <w:tcW w:w="4621" w:type="dxa"/>
          </w:tcPr>
          <w:p w:rsidR="008E6FF7" w:rsidRPr="008C75D6" w:rsidRDefault="008E6FF7" w:rsidP="00E44B1D">
            <w:pPr>
              <w:rPr>
                <w:b/>
              </w:rPr>
            </w:pPr>
            <w:r w:rsidRPr="008C75D6">
              <w:rPr>
                <w:b/>
              </w:rPr>
              <w:t>Reference to Prior Work/Assignments that Best Illustrates Capability to Handle the Assigned Tasks</w:t>
            </w:r>
          </w:p>
        </w:tc>
      </w:tr>
      <w:tr w:rsidR="008E6FF7" w:rsidRPr="008C75D6" w:rsidTr="00E44B1D">
        <w:trPr>
          <w:trHeight w:val="70"/>
        </w:trPr>
        <w:tc>
          <w:tcPr>
            <w:tcW w:w="4595" w:type="dxa"/>
          </w:tcPr>
          <w:p w:rsidR="008E6FF7" w:rsidRPr="008C75D6" w:rsidRDefault="008E6FF7" w:rsidP="00E44B1D">
            <w:pPr>
              <w:rPr>
                <w:b/>
              </w:rPr>
            </w:pPr>
            <w:r w:rsidRPr="008C75D6">
              <w:rPr>
                <w:b/>
              </w:rPr>
              <w:t>{List all deliverables/tasks as in TECH- 5 in which the  Expert will be involved)</w:t>
            </w:r>
          </w:p>
          <w:p w:rsidR="008E6FF7" w:rsidRPr="008C75D6" w:rsidRDefault="008E6FF7" w:rsidP="00E44B1D">
            <w:pPr>
              <w:keepLines/>
              <w:spacing w:after="120"/>
              <w:ind w:left="431"/>
              <w:outlineLvl w:val="0"/>
              <w:rPr>
                <w:b/>
              </w:rPr>
            </w:pPr>
          </w:p>
          <w:p w:rsidR="008E6FF7" w:rsidRPr="008C75D6" w:rsidRDefault="008E6FF7" w:rsidP="00E44B1D">
            <w:pPr>
              <w:keepLines/>
              <w:spacing w:after="120"/>
              <w:ind w:left="431"/>
              <w:outlineLvl w:val="0"/>
              <w:rPr>
                <w:b/>
              </w:rPr>
            </w:pPr>
          </w:p>
          <w:p w:rsidR="008E6FF7" w:rsidRPr="008C75D6" w:rsidRDefault="008E6FF7" w:rsidP="00E44B1D">
            <w:pPr>
              <w:keepLines/>
              <w:spacing w:after="120"/>
              <w:ind w:left="431"/>
              <w:outlineLvl w:val="0"/>
              <w:rPr>
                <w:b/>
              </w:rPr>
            </w:pPr>
          </w:p>
          <w:p w:rsidR="008E6FF7" w:rsidRPr="008C75D6" w:rsidRDefault="008E6FF7" w:rsidP="00E44B1D">
            <w:pPr>
              <w:keepLines/>
              <w:spacing w:after="120"/>
              <w:outlineLvl w:val="0"/>
              <w:rPr>
                <w:b/>
              </w:rPr>
            </w:pPr>
          </w:p>
        </w:tc>
        <w:tc>
          <w:tcPr>
            <w:tcW w:w="4621" w:type="dxa"/>
          </w:tcPr>
          <w:p w:rsidR="008E6FF7" w:rsidRPr="008C75D6" w:rsidRDefault="008E6FF7" w:rsidP="00E44B1D">
            <w:pPr>
              <w:keepLines/>
              <w:spacing w:after="120"/>
              <w:outlineLvl w:val="0"/>
              <w:rPr>
                <w:b/>
              </w:rPr>
            </w:pPr>
          </w:p>
          <w:p w:rsidR="008E6FF7" w:rsidRPr="008C75D6" w:rsidRDefault="008E6FF7" w:rsidP="00E44B1D">
            <w:pPr>
              <w:keepLines/>
              <w:spacing w:after="120"/>
              <w:outlineLvl w:val="0"/>
              <w:rPr>
                <w:b/>
              </w:rPr>
            </w:pPr>
          </w:p>
          <w:p w:rsidR="008E6FF7" w:rsidRPr="008C75D6" w:rsidRDefault="008E6FF7" w:rsidP="00E44B1D">
            <w:pPr>
              <w:keepLines/>
              <w:spacing w:after="120"/>
              <w:outlineLvl w:val="0"/>
              <w:rPr>
                <w:b/>
              </w:rPr>
            </w:pPr>
          </w:p>
        </w:tc>
      </w:tr>
      <w:tr w:rsidR="008E6FF7" w:rsidRPr="008C75D6" w:rsidTr="00E44B1D">
        <w:tc>
          <w:tcPr>
            <w:tcW w:w="4595" w:type="dxa"/>
          </w:tcPr>
          <w:p w:rsidR="008E6FF7" w:rsidRPr="008C75D6" w:rsidRDefault="008E6FF7" w:rsidP="00E44B1D">
            <w:pPr>
              <w:keepLines/>
              <w:spacing w:after="120"/>
              <w:ind w:left="431"/>
              <w:outlineLvl w:val="0"/>
              <w:rPr>
                <w:b/>
                <w:sz w:val="18"/>
              </w:rPr>
            </w:pPr>
          </w:p>
        </w:tc>
        <w:tc>
          <w:tcPr>
            <w:tcW w:w="4621" w:type="dxa"/>
          </w:tcPr>
          <w:p w:rsidR="008E6FF7" w:rsidRPr="008C75D6" w:rsidRDefault="008E6FF7" w:rsidP="00E44B1D">
            <w:pPr>
              <w:keepLines/>
              <w:spacing w:after="120"/>
              <w:outlineLvl w:val="0"/>
              <w:rPr>
                <w:b/>
              </w:rPr>
            </w:pPr>
          </w:p>
        </w:tc>
      </w:tr>
      <w:tr w:rsidR="008E6FF7" w:rsidRPr="008C75D6" w:rsidTr="00E44B1D">
        <w:tc>
          <w:tcPr>
            <w:tcW w:w="4595" w:type="dxa"/>
          </w:tcPr>
          <w:p w:rsidR="008E6FF7" w:rsidRPr="008C75D6" w:rsidRDefault="008E6FF7" w:rsidP="00E44B1D">
            <w:pPr>
              <w:keepLines/>
              <w:spacing w:after="120"/>
              <w:ind w:left="431"/>
              <w:outlineLvl w:val="0"/>
              <w:rPr>
                <w:b/>
                <w:sz w:val="18"/>
              </w:rPr>
            </w:pPr>
          </w:p>
        </w:tc>
        <w:tc>
          <w:tcPr>
            <w:tcW w:w="4621" w:type="dxa"/>
          </w:tcPr>
          <w:p w:rsidR="008E6FF7" w:rsidRPr="008C75D6" w:rsidRDefault="008E6FF7" w:rsidP="00E44B1D">
            <w:pPr>
              <w:keepLines/>
              <w:spacing w:after="120"/>
              <w:outlineLvl w:val="0"/>
              <w:rPr>
                <w:b/>
              </w:rPr>
            </w:pPr>
          </w:p>
        </w:tc>
      </w:tr>
    </w:tbl>
    <w:p w:rsidR="008E6FF7" w:rsidRPr="008C75D6" w:rsidRDefault="008E6FF7" w:rsidP="008E6FF7">
      <w:r w:rsidRPr="008C75D6">
        <w:tab/>
      </w:r>
    </w:p>
    <w:p w:rsidR="008E6FF7" w:rsidRPr="008C75D6" w:rsidRDefault="008E6FF7" w:rsidP="008E6FF7">
      <w:pPr>
        <w:rPr>
          <w:sz w:val="18"/>
        </w:rPr>
      </w:pPr>
    </w:p>
    <w:p w:rsidR="008E6FF7" w:rsidRPr="008C75D6" w:rsidRDefault="008E6FF7" w:rsidP="008E6FF7">
      <w:pPr>
        <w:rPr>
          <w:b/>
          <w:lang w:val="fr-FR"/>
        </w:rPr>
      </w:pPr>
      <w:r w:rsidRPr="008C75D6">
        <w:rPr>
          <w:b/>
          <w:lang w:val="fr-FR"/>
        </w:rPr>
        <w:t>Expert’s contact information:</w:t>
      </w:r>
      <w:r w:rsidRPr="008C75D6">
        <w:rPr>
          <w:sz w:val="18"/>
          <w:lang w:val="fr-FR"/>
        </w:rPr>
        <w:t>(e-mail…………………., phone……………)</w:t>
      </w:r>
    </w:p>
    <w:p w:rsidR="008E6FF7" w:rsidRPr="008C75D6" w:rsidRDefault="008E6FF7" w:rsidP="008E6FF7">
      <w:pPr>
        <w:rPr>
          <w:lang w:val="fr-FR"/>
        </w:rPr>
      </w:pPr>
    </w:p>
    <w:p w:rsidR="008E6FF7" w:rsidRPr="008C75D6" w:rsidRDefault="008E6FF7" w:rsidP="008E6FF7">
      <w:r w:rsidRPr="008C75D6">
        <w:t>Certification:</w:t>
      </w:r>
    </w:p>
    <w:p w:rsidR="008E6FF7" w:rsidRPr="008C75D6" w:rsidRDefault="008E6FF7" w:rsidP="008E6FF7">
      <w:pPr>
        <w:jc w:val="both"/>
      </w:pPr>
      <w:r w:rsidRPr="008C75D6">
        <w:t xml:space="preserve">I, the undersigned, certify that to the best of my knowledge and belief, this CV correctly describes myself, my qualifications, and my experience, and I am available to undertake the assignment in case of an award. I understand that any misstatement or misrepresentation described herein may lead to my disqualification or dismissal by the Client, and/or sanctions by the Bank. </w:t>
      </w:r>
    </w:p>
    <w:p w:rsidR="008E6FF7" w:rsidRPr="008C75D6" w:rsidRDefault="008E6FF7" w:rsidP="008E6FF7">
      <w:pPr>
        <w:jc w:val="both"/>
      </w:pPr>
    </w:p>
    <w:p w:rsidR="008E6FF7" w:rsidRPr="008C75D6" w:rsidRDefault="008E6FF7" w:rsidP="008E6FF7">
      <w:pPr>
        <w:rPr>
          <w:sz w:val="20"/>
        </w:rPr>
      </w:pPr>
      <w:r w:rsidRPr="008C75D6">
        <w:tab/>
      </w:r>
      <w:r w:rsidRPr="008C75D6">
        <w:tab/>
      </w:r>
      <w:r w:rsidRPr="008C75D6">
        <w:tab/>
      </w:r>
      <w:r w:rsidRPr="008C75D6">
        <w:tab/>
      </w:r>
      <w:r w:rsidRPr="008C75D6">
        <w:tab/>
      </w:r>
      <w:r w:rsidRPr="008C75D6">
        <w:tab/>
      </w:r>
      <w:r w:rsidRPr="008C75D6">
        <w:tab/>
      </w:r>
      <w:r w:rsidRPr="008C75D6">
        <w:tab/>
      </w:r>
      <w:r w:rsidRPr="008C75D6">
        <w:tab/>
      </w:r>
      <w:r w:rsidRPr="008C75D6">
        <w:tab/>
      </w:r>
      <w:r w:rsidRPr="008C75D6">
        <w:rPr>
          <w:sz w:val="20"/>
        </w:rPr>
        <w:t>{day/month/year}</w:t>
      </w:r>
    </w:p>
    <w:p w:rsidR="008E6FF7" w:rsidRPr="008C75D6" w:rsidRDefault="002314B5" w:rsidP="008E6FF7">
      <w:pPr>
        <w:rPr>
          <w:sz w:val="18"/>
        </w:rPr>
      </w:pPr>
      <w:r>
        <w:rPr>
          <w:sz w:val="18"/>
        </w:rPr>
        <w:pict>
          <v:rect id="_x0000_i1027" style="width:0;height:1.5pt" o:hralign="center" o:hrstd="t" o:hr="t" fillcolor="#a0a0a0" stroked="f"/>
        </w:pict>
      </w:r>
    </w:p>
    <w:p w:rsidR="008E6FF7" w:rsidRPr="008C75D6" w:rsidRDefault="008E6FF7" w:rsidP="008E6FF7">
      <w:pPr>
        <w:rPr>
          <w:sz w:val="18"/>
        </w:rPr>
      </w:pPr>
      <w:r w:rsidRPr="008C75D6">
        <w:rPr>
          <w:sz w:val="18"/>
        </w:rPr>
        <w:t xml:space="preserve">Name of Expert </w:t>
      </w:r>
      <w:r w:rsidRPr="008C75D6">
        <w:rPr>
          <w:sz w:val="18"/>
        </w:rPr>
        <w:tab/>
      </w:r>
      <w:r w:rsidRPr="008C75D6">
        <w:rPr>
          <w:sz w:val="18"/>
        </w:rPr>
        <w:tab/>
      </w:r>
      <w:r w:rsidRPr="008C75D6">
        <w:rPr>
          <w:sz w:val="18"/>
        </w:rPr>
        <w:tab/>
      </w:r>
      <w:r w:rsidRPr="008C75D6">
        <w:rPr>
          <w:sz w:val="18"/>
        </w:rPr>
        <w:tab/>
      </w:r>
      <w:r w:rsidRPr="008C75D6">
        <w:rPr>
          <w:sz w:val="18"/>
        </w:rPr>
        <w:tab/>
        <w:t xml:space="preserve"> Signature </w:t>
      </w:r>
      <w:r w:rsidRPr="008C75D6">
        <w:rPr>
          <w:sz w:val="18"/>
        </w:rPr>
        <w:tab/>
      </w:r>
      <w:r w:rsidRPr="008C75D6">
        <w:rPr>
          <w:sz w:val="18"/>
        </w:rPr>
        <w:tab/>
      </w:r>
      <w:r w:rsidRPr="008C75D6">
        <w:rPr>
          <w:sz w:val="18"/>
        </w:rPr>
        <w:tab/>
      </w:r>
      <w:r w:rsidRPr="008C75D6">
        <w:rPr>
          <w:sz w:val="18"/>
        </w:rPr>
        <w:tab/>
      </w:r>
      <w:r w:rsidRPr="008C75D6">
        <w:rPr>
          <w:sz w:val="18"/>
        </w:rPr>
        <w:tab/>
        <w:t>Date</w:t>
      </w:r>
    </w:p>
    <w:p w:rsidR="008E6FF7" w:rsidRPr="008C75D6" w:rsidRDefault="008E6FF7" w:rsidP="008E6FF7"/>
    <w:p w:rsidR="008E6FF7" w:rsidRPr="008C75D6" w:rsidRDefault="008E6FF7" w:rsidP="008E6FF7"/>
    <w:p w:rsidR="008E6FF7" w:rsidRPr="008C75D6" w:rsidRDefault="008E6FF7" w:rsidP="008E6FF7">
      <w:r w:rsidRPr="008C75D6">
        <w:tab/>
      </w:r>
      <w:r w:rsidRPr="008C75D6">
        <w:tab/>
      </w:r>
      <w:r w:rsidRPr="008C75D6">
        <w:tab/>
      </w:r>
      <w:r w:rsidRPr="008C75D6">
        <w:tab/>
      </w:r>
      <w:r w:rsidRPr="008C75D6">
        <w:tab/>
      </w:r>
      <w:r w:rsidRPr="008C75D6">
        <w:tab/>
      </w:r>
      <w:r w:rsidRPr="008C75D6">
        <w:tab/>
      </w:r>
      <w:r w:rsidRPr="008C75D6">
        <w:tab/>
      </w:r>
      <w:r w:rsidRPr="008C75D6">
        <w:tab/>
      </w:r>
      <w:r w:rsidRPr="008C75D6">
        <w:tab/>
      </w:r>
      <w:r w:rsidRPr="008C75D6">
        <w:rPr>
          <w:sz w:val="20"/>
        </w:rPr>
        <w:t>{day/month/year}</w:t>
      </w:r>
    </w:p>
    <w:p w:rsidR="008E6FF7" w:rsidRPr="008C75D6" w:rsidRDefault="002314B5" w:rsidP="008E6FF7">
      <w:pPr>
        <w:rPr>
          <w:sz w:val="18"/>
        </w:rPr>
      </w:pPr>
      <w:r>
        <w:rPr>
          <w:sz w:val="18"/>
        </w:rPr>
        <w:pict>
          <v:rect id="_x0000_i1028" style="width:0;height:1.5pt" o:hralign="center" o:hrstd="t" o:hr="t" fillcolor="#a0a0a0" stroked="f"/>
        </w:pict>
      </w:r>
    </w:p>
    <w:p w:rsidR="008E6FF7" w:rsidRPr="008C75D6" w:rsidRDefault="008E6FF7" w:rsidP="008E6FF7">
      <w:pPr>
        <w:rPr>
          <w:sz w:val="18"/>
        </w:rPr>
      </w:pPr>
      <w:r w:rsidRPr="008C75D6">
        <w:rPr>
          <w:sz w:val="18"/>
        </w:rPr>
        <w:t xml:space="preserve">Name of authorized </w:t>
      </w:r>
      <w:r w:rsidRPr="008C75D6">
        <w:rPr>
          <w:sz w:val="18"/>
        </w:rPr>
        <w:tab/>
      </w:r>
      <w:r w:rsidRPr="008C75D6">
        <w:rPr>
          <w:sz w:val="18"/>
        </w:rPr>
        <w:tab/>
      </w:r>
      <w:r w:rsidRPr="008C75D6">
        <w:rPr>
          <w:sz w:val="18"/>
        </w:rPr>
        <w:tab/>
      </w:r>
      <w:r w:rsidRPr="008C75D6">
        <w:rPr>
          <w:sz w:val="18"/>
        </w:rPr>
        <w:tab/>
        <w:t>Signature</w:t>
      </w:r>
      <w:r w:rsidRPr="008C75D6">
        <w:rPr>
          <w:sz w:val="18"/>
        </w:rPr>
        <w:tab/>
      </w:r>
      <w:r w:rsidRPr="008C75D6">
        <w:rPr>
          <w:sz w:val="18"/>
        </w:rPr>
        <w:tab/>
      </w:r>
      <w:r w:rsidRPr="008C75D6">
        <w:rPr>
          <w:sz w:val="18"/>
        </w:rPr>
        <w:tab/>
      </w:r>
      <w:r w:rsidRPr="008C75D6">
        <w:rPr>
          <w:sz w:val="18"/>
        </w:rPr>
        <w:tab/>
      </w:r>
      <w:r w:rsidRPr="008C75D6">
        <w:rPr>
          <w:sz w:val="18"/>
        </w:rPr>
        <w:tab/>
      </w:r>
      <w:r w:rsidRPr="008C75D6">
        <w:rPr>
          <w:sz w:val="18"/>
        </w:rPr>
        <w:tab/>
        <w:t>Date</w:t>
      </w:r>
    </w:p>
    <w:p w:rsidR="008E6FF7" w:rsidRPr="008C75D6" w:rsidRDefault="008E6FF7" w:rsidP="008E6FF7">
      <w:pPr>
        <w:rPr>
          <w:sz w:val="18"/>
        </w:rPr>
      </w:pPr>
      <w:r w:rsidRPr="008C75D6">
        <w:rPr>
          <w:sz w:val="18"/>
        </w:rPr>
        <w:t xml:space="preserve">Representative of the Consultant </w:t>
      </w:r>
    </w:p>
    <w:p w:rsidR="008E6FF7" w:rsidRPr="008C75D6" w:rsidRDefault="008E6FF7" w:rsidP="008E6FF7">
      <w:pPr>
        <w:rPr>
          <w:sz w:val="18"/>
        </w:rPr>
      </w:pPr>
      <w:r w:rsidRPr="008C75D6">
        <w:rPr>
          <w:sz w:val="18"/>
        </w:rPr>
        <w:t>(the same who signs the Proposal)</w:t>
      </w:r>
      <w:r w:rsidRPr="008C75D6">
        <w:rPr>
          <w:sz w:val="18"/>
        </w:rPr>
        <w:tab/>
      </w:r>
    </w:p>
    <w:p w:rsidR="008E6FF7" w:rsidRPr="008C75D6" w:rsidRDefault="008E6FF7" w:rsidP="008E6FF7">
      <w:pPr>
        <w:rPr>
          <w:b/>
          <w:sz w:val="28"/>
        </w:rPr>
      </w:pPr>
    </w:p>
    <w:p w:rsidR="008E6FF7" w:rsidRPr="008C75D6" w:rsidRDefault="008E6FF7" w:rsidP="008E6FF7">
      <w:pPr>
        <w:rPr>
          <w:b/>
          <w:sz w:val="28"/>
        </w:rPr>
      </w:pPr>
    </w:p>
    <w:p w:rsidR="008E6FF7" w:rsidRPr="008C75D6" w:rsidRDefault="008E6FF7" w:rsidP="008E6FF7">
      <w:pPr>
        <w:rPr>
          <w:b/>
          <w:sz w:val="28"/>
        </w:rPr>
      </w:pPr>
    </w:p>
    <w:p w:rsidR="008E6FF7" w:rsidRPr="008C75D6" w:rsidRDefault="008E6FF7" w:rsidP="008E6FF7">
      <w:pPr>
        <w:jc w:val="center"/>
        <w:rPr>
          <w:b/>
          <w:sz w:val="28"/>
        </w:rPr>
      </w:pPr>
    </w:p>
    <w:p w:rsidR="008E6FF7" w:rsidRPr="008C75D6" w:rsidRDefault="008E6FF7" w:rsidP="008E6FF7">
      <w:pPr>
        <w:jc w:val="center"/>
        <w:rPr>
          <w:b/>
          <w:sz w:val="28"/>
        </w:rPr>
        <w:sectPr w:rsidR="008E6FF7" w:rsidRPr="008C75D6">
          <w:headerReference w:type="even" r:id="rId29"/>
          <w:headerReference w:type="default" r:id="rId30"/>
          <w:pgSz w:w="11909" w:h="16834" w:code="9"/>
          <w:pgMar w:top="1440" w:right="1440" w:bottom="1440" w:left="1440" w:header="720" w:footer="720" w:gutter="0"/>
          <w:cols w:space="720"/>
        </w:sectPr>
      </w:pPr>
    </w:p>
    <w:p w:rsidR="008E6FF7" w:rsidRPr="008C75D6" w:rsidRDefault="008E6FF7" w:rsidP="008E6FF7">
      <w:pPr>
        <w:jc w:val="both"/>
        <w:rPr>
          <w:b/>
          <w:sz w:val="28"/>
        </w:rPr>
      </w:pPr>
      <w:r w:rsidRPr="008C75D6">
        <w:rPr>
          <w:b/>
          <w:sz w:val="28"/>
        </w:rPr>
        <w:t>4G. TIME</w:t>
      </w:r>
      <w:r w:rsidRPr="008C75D6">
        <w:rPr>
          <w:b/>
          <w:smallCaps/>
          <w:sz w:val="28"/>
        </w:rPr>
        <w:t xml:space="preserve"> SCHEDULE FOR PROFESSIONAL PERSONNEL</w:t>
      </w:r>
    </w:p>
    <w:p w:rsidR="008E6FF7" w:rsidRPr="008C75D6" w:rsidRDefault="008E6FF7" w:rsidP="008E6FF7">
      <w:pPr>
        <w:spacing w:before="160"/>
      </w:pPr>
    </w:p>
    <w:tbl>
      <w:tblPr>
        <w:tblW w:w="0" w:type="auto"/>
        <w:tblInd w:w="72" w:type="dxa"/>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2025"/>
        <w:gridCol w:w="1530"/>
        <w:gridCol w:w="1826"/>
        <w:gridCol w:w="504"/>
        <w:gridCol w:w="504"/>
        <w:gridCol w:w="504"/>
        <w:gridCol w:w="504"/>
        <w:gridCol w:w="504"/>
        <w:gridCol w:w="504"/>
        <w:gridCol w:w="504"/>
        <w:gridCol w:w="451"/>
        <w:gridCol w:w="4005"/>
      </w:tblGrid>
      <w:tr w:rsidR="008E6FF7" w:rsidRPr="008C75D6" w:rsidTr="00E44B1D">
        <w:tc>
          <w:tcPr>
            <w:tcW w:w="2025" w:type="dxa"/>
            <w:tcBorders>
              <w:top w:val="single" w:sz="6" w:space="0" w:color="auto"/>
              <w:left w:val="single" w:sz="6" w:space="0" w:color="auto"/>
              <w:bottom w:val="single" w:sz="6" w:space="0" w:color="auto"/>
            </w:tcBorders>
          </w:tcPr>
          <w:p w:rsidR="008E6FF7" w:rsidRPr="008C75D6" w:rsidRDefault="008E6FF7" w:rsidP="00E44B1D">
            <w:pPr>
              <w:rPr>
                <w:sz w:val="20"/>
              </w:rPr>
            </w:pPr>
          </w:p>
        </w:tc>
        <w:tc>
          <w:tcPr>
            <w:tcW w:w="1530" w:type="dxa"/>
            <w:tcBorders>
              <w:top w:val="single" w:sz="6" w:space="0" w:color="auto"/>
              <w:bottom w:val="single" w:sz="6" w:space="0" w:color="auto"/>
            </w:tcBorders>
          </w:tcPr>
          <w:p w:rsidR="008E6FF7" w:rsidRPr="008C75D6" w:rsidRDefault="008E6FF7" w:rsidP="00E44B1D">
            <w:pPr>
              <w:rPr>
                <w:sz w:val="20"/>
              </w:rPr>
            </w:pPr>
          </w:p>
        </w:tc>
        <w:tc>
          <w:tcPr>
            <w:tcW w:w="1826" w:type="dxa"/>
            <w:tcBorders>
              <w:top w:val="single" w:sz="6" w:space="0" w:color="auto"/>
              <w:right w:val="single" w:sz="6" w:space="0" w:color="auto"/>
            </w:tcBorders>
          </w:tcPr>
          <w:p w:rsidR="008E6FF7" w:rsidRPr="008C75D6" w:rsidRDefault="008E6FF7" w:rsidP="00E44B1D">
            <w:pPr>
              <w:rPr>
                <w:sz w:val="20"/>
              </w:rPr>
            </w:pPr>
          </w:p>
        </w:tc>
        <w:tc>
          <w:tcPr>
            <w:tcW w:w="7984" w:type="dxa"/>
            <w:gridSpan w:val="9"/>
            <w:tcBorders>
              <w:top w:val="single" w:sz="6" w:space="0" w:color="auto"/>
              <w:bottom w:val="single" w:sz="6" w:space="0" w:color="auto"/>
              <w:right w:val="single" w:sz="6" w:space="0" w:color="auto"/>
            </w:tcBorders>
          </w:tcPr>
          <w:p w:rsidR="008E6FF7" w:rsidRPr="008C75D6" w:rsidRDefault="008E6FF7" w:rsidP="00E44B1D">
            <w:pPr>
              <w:jc w:val="center"/>
              <w:rPr>
                <w:sz w:val="20"/>
              </w:rPr>
            </w:pPr>
            <w:r w:rsidRPr="008C75D6">
              <w:rPr>
                <w:sz w:val="20"/>
              </w:rPr>
              <w:t>Weeks (in the Form of a Bar Chart)</w:t>
            </w:r>
          </w:p>
        </w:tc>
      </w:tr>
      <w:tr w:rsidR="008E6FF7" w:rsidRPr="008C75D6" w:rsidTr="00E44B1D">
        <w:tc>
          <w:tcPr>
            <w:tcW w:w="2025" w:type="dxa"/>
            <w:tcBorders>
              <w:left w:val="single" w:sz="6" w:space="0" w:color="auto"/>
              <w:bottom w:val="single" w:sz="6" w:space="0" w:color="auto"/>
              <w:right w:val="single" w:sz="6" w:space="0" w:color="auto"/>
            </w:tcBorders>
          </w:tcPr>
          <w:p w:rsidR="008E6FF7" w:rsidRPr="008C75D6" w:rsidRDefault="008E6FF7" w:rsidP="00E44B1D">
            <w:pPr>
              <w:jc w:val="center"/>
              <w:rPr>
                <w:sz w:val="20"/>
              </w:rPr>
            </w:pPr>
            <w:r w:rsidRPr="008C75D6">
              <w:rPr>
                <w:sz w:val="20"/>
              </w:rPr>
              <w:t>Name</w:t>
            </w:r>
          </w:p>
        </w:tc>
        <w:tc>
          <w:tcPr>
            <w:tcW w:w="1530" w:type="dxa"/>
            <w:tcBorders>
              <w:bottom w:val="single" w:sz="6" w:space="0" w:color="auto"/>
            </w:tcBorders>
          </w:tcPr>
          <w:p w:rsidR="008E6FF7" w:rsidRPr="008C75D6" w:rsidRDefault="008E6FF7" w:rsidP="00E44B1D">
            <w:pPr>
              <w:jc w:val="center"/>
              <w:rPr>
                <w:sz w:val="20"/>
              </w:rPr>
            </w:pPr>
            <w:r w:rsidRPr="008C75D6">
              <w:rPr>
                <w:sz w:val="20"/>
              </w:rPr>
              <w:t>Position</w:t>
            </w:r>
          </w:p>
        </w:tc>
        <w:tc>
          <w:tcPr>
            <w:tcW w:w="1826"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jc w:val="center"/>
              <w:rPr>
                <w:sz w:val="20"/>
              </w:rPr>
            </w:pPr>
            <w:r w:rsidRPr="008C75D6">
              <w:rPr>
                <w:sz w:val="20"/>
              </w:rPr>
              <w:t>Reports Due/Activities</w:t>
            </w:r>
          </w:p>
        </w:tc>
        <w:tc>
          <w:tcPr>
            <w:tcW w:w="504" w:type="dxa"/>
            <w:tcBorders>
              <w:bottom w:val="single" w:sz="6" w:space="0" w:color="auto"/>
            </w:tcBorders>
          </w:tcPr>
          <w:p w:rsidR="008E6FF7" w:rsidRPr="008C75D6" w:rsidRDefault="008E6FF7" w:rsidP="00E44B1D">
            <w:pPr>
              <w:jc w:val="center"/>
              <w:rPr>
                <w:sz w:val="20"/>
              </w:rPr>
            </w:pPr>
            <w:r w:rsidRPr="008C75D6">
              <w:rPr>
                <w:sz w:val="20"/>
              </w:rPr>
              <w:t>1</w:t>
            </w:r>
          </w:p>
        </w:tc>
        <w:tc>
          <w:tcPr>
            <w:tcW w:w="504" w:type="dxa"/>
            <w:tcBorders>
              <w:left w:val="single" w:sz="6" w:space="0" w:color="auto"/>
              <w:bottom w:val="single" w:sz="6" w:space="0" w:color="auto"/>
              <w:right w:val="single" w:sz="6" w:space="0" w:color="auto"/>
            </w:tcBorders>
          </w:tcPr>
          <w:p w:rsidR="008E6FF7" w:rsidRPr="008C75D6" w:rsidRDefault="008E6FF7" w:rsidP="00E44B1D">
            <w:pPr>
              <w:jc w:val="center"/>
              <w:rPr>
                <w:sz w:val="20"/>
              </w:rPr>
            </w:pPr>
            <w:r w:rsidRPr="008C75D6">
              <w:rPr>
                <w:sz w:val="20"/>
              </w:rPr>
              <w:t>2</w:t>
            </w:r>
          </w:p>
        </w:tc>
        <w:tc>
          <w:tcPr>
            <w:tcW w:w="504" w:type="dxa"/>
            <w:tcBorders>
              <w:bottom w:val="single" w:sz="6" w:space="0" w:color="auto"/>
            </w:tcBorders>
          </w:tcPr>
          <w:p w:rsidR="008E6FF7" w:rsidRPr="008C75D6" w:rsidRDefault="008E6FF7" w:rsidP="00E44B1D">
            <w:pPr>
              <w:jc w:val="center"/>
              <w:rPr>
                <w:sz w:val="20"/>
              </w:rPr>
            </w:pPr>
            <w:r w:rsidRPr="008C75D6">
              <w:rPr>
                <w:sz w:val="20"/>
              </w:rPr>
              <w:t>3</w:t>
            </w:r>
          </w:p>
        </w:tc>
        <w:tc>
          <w:tcPr>
            <w:tcW w:w="504" w:type="dxa"/>
            <w:tcBorders>
              <w:left w:val="single" w:sz="6" w:space="0" w:color="auto"/>
              <w:bottom w:val="single" w:sz="6" w:space="0" w:color="auto"/>
              <w:right w:val="single" w:sz="6" w:space="0" w:color="auto"/>
            </w:tcBorders>
          </w:tcPr>
          <w:p w:rsidR="008E6FF7" w:rsidRPr="008C75D6" w:rsidRDefault="008E6FF7" w:rsidP="00E44B1D">
            <w:pPr>
              <w:jc w:val="center"/>
              <w:rPr>
                <w:sz w:val="20"/>
              </w:rPr>
            </w:pPr>
            <w:r w:rsidRPr="008C75D6">
              <w:rPr>
                <w:sz w:val="20"/>
              </w:rPr>
              <w:t>4</w:t>
            </w:r>
          </w:p>
        </w:tc>
        <w:tc>
          <w:tcPr>
            <w:tcW w:w="504" w:type="dxa"/>
            <w:tcBorders>
              <w:bottom w:val="single" w:sz="6" w:space="0" w:color="auto"/>
            </w:tcBorders>
          </w:tcPr>
          <w:p w:rsidR="008E6FF7" w:rsidRPr="008C75D6" w:rsidRDefault="008E6FF7" w:rsidP="00E44B1D">
            <w:pPr>
              <w:jc w:val="center"/>
              <w:rPr>
                <w:sz w:val="20"/>
              </w:rPr>
            </w:pPr>
            <w:r w:rsidRPr="008C75D6">
              <w:rPr>
                <w:sz w:val="20"/>
              </w:rPr>
              <w:t>5</w:t>
            </w:r>
          </w:p>
        </w:tc>
        <w:tc>
          <w:tcPr>
            <w:tcW w:w="504" w:type="dxa"/>
            <w:tcBorders>
              <w:left w:val="single" w:sz="6" w:space="0" w:color="auto"/>
              <w:bottom w:val="single" w:sz="6" w:space="0" w:color="auto"/>
              <w:right w:val="single" w:sz="6" w:space="0" w:color="auto"/>
            </w:tcBorders>
          </w:tcPr>
          <w:p w:rsidR="008E6FF7" w:rsidRPr="008C75D6" w:rsidRDefault="008E6FF7" w:rsidP="00E44B1D">
            <w:pPr>
              <w:jc w:val="center"/>
              <w:rPr>
                <w:sz w:val="20"/>
              </w:rPr>
            </w:pPr>
            <w:r w:rsidRPr="008C75D6">
              <w:rPr>
                <w:sz w:val="20"/>
              </w:rPr>
              <w:t>6</w:t>
            </w:r>
          </w:p>
        </w:tc>
        <w:tc>
          <w:tcPr>
            <w:tcW w:w="504" w:type="dxa"/>
            <w:tcBorders>
              <w:bottom w:val="single" w:sz="6" w:space="0" w:color="auto"/>
            </w:tcBorders>
          </w:tcPr>
          <w:p w:rsidR="008E6FF7" w:rsidRPr="008C75D6" w:rsidRDefault="008E6FF7" w:rsidP="00E44B1D">
            <w:pPr>
              <w:jc w:val="center"/>
              <w:rPr>
                <w:sz w:val="20"/>
              </w:rPr>
            </w:pPr>
            <w:r w:rsidRPr="008C75D6">
              <w:rPr>
                <w:sz w:val="20"/>
              </w:rPr>
              <w:t>7</w:t>
            </w:r>
          </w:p>
        </w:tc>
        <w:tc>
          <w:tcPr>
            <w:tcW w:w="451" w:type="dxa"/>
            <w:tcBorders>
              <w:left w:val="single" w:sz="6" w:space="0" w:color="auto"/>
              <w:bottom w:val="single" w:sz="6" w:space="0" w:color="auto"/>
              <w:right w:val="single" w:sz="6" w:space="0" w:color="auto"/>
            </w:tcBorders>
          </w:tcPr>
          <w:p w:rsidR="008E6FF7" w:rsidRPr="008C75D6" w:rsidRDefault="008E6FF7" w:rsidP="00E44B1D">
            <w:pPr>
              <w:jc w:val="center"/>
              <w:rPr>
                <w:sz w:val="20"/>
              </w:rPr>
            </w:pPr>
            <w:r w:rsidRPr="008C75D6">
              <w:rPr>
                <w:sz w:val="20"/>
              </w:rPr>
              <w:t>8</w:t>
            </w:r>
          </w:p>
        </w:tc>
        <w:tc>
          <w:tcPr>
            <w:tcW w:w="4005" w:type="dxa"/>
            <w:tcBorders>
              <w:bottom w:val="single" w:sz="6" w:space="0" w:color="auto"/>
              <w:right w:val="single" w:sz="6" w:space="0" w:color="auto"/>
            </w:tcBorders>
          </w:tcPr>
          <w:p w:rsidR="008E6FF7" w:rsidRPr="008C75D6" w:rsidRDefault="008E6FF7" w:rsidP="00E44B1D">
            <w:pPr>
              <w:jc w:val="center"/>
              <w:rPr>
                <w:sz w:val="20"/>
              </w:rPr>
            </w:pPr>
            <w:r w:rsidRPr="008C75D6">
              <w:rPr>
                <w:sz w:val="20"/>
              </w:rPr>
              <w:t>Number of Weeks</w:t>
            </w:r>
          </w:p>
        </w:tc>
      </w:tr>
      <w:tr w:rsidR="008E6FF7" w:rsidRPr="008C75D6" w:rsidTr="00E44B1D">
        <w:tc>
          <w:tcPr>
            <w:tcW w:w="2025" w:type="dxa"/>
            <w:tcBorders>
              <w:left w:val="single" w:sz="6" w:space="0" w:color="auto"/>
              <w:right w:val="single" w:sz="6" w:space="0" w:color="auto"/>
            </w:tcBorders>
          </w:tcPr>
          <w:p w:rsidR="008E6FF7" w:rsidRPr="008C75D6" w:rsidRDefault="008E6FF7" w:rsidP="00E44B1D">
            <w:pPr>
              <w:rPr>
                <w:sz w:val="20"/>
              </w:rPr>
            </w:pPr>
          </w:p>
          <w:p w:rsidR="008E6FF7" w:rsidRPr="008C75D6" w:rsidRDefault="008E6FF7" w:rsidP="00E44B1D">
            <w:pPr>
              <w:rPr>
                <w:sz w:val="20"/>
              </w:rPr>
            </w:pPr>
          </w:p>
          <w:p w:rsidR="008E6FF7" w:rsidRPr="008C75D6" w:rsidRDefault="008E6FF7" w:rsidP="00E44B1D">
            <w:pPr>
              <w:rPr>
                <w:sz w:val="20"/>
              </w:rPr>
            </w:pPr>
          </w:p>
          <w:p w:rsidR="008E6FF7" w:rsidRPr="008C75D6" w:rsidRDefault="008E6FF7" w:rsidP="00E44B1D">
            <w:pPr>
              <w:rPr>
                <w:sz w:val="20"/>
              </w:rPr>
            </w:pPr>
          </w:p>
        </w:tc>
        <w:tc>
          <w:tcPr>
            <w:tcW w:w="1530" w:type="dxa"/>
          </w:tcPr>
          <w:p w:rsidR="008E6FF7" w:rsidRPr="008C75D6" w:rsidRDefault="008E6FF7" w:rsidP="00E44B1D">
            <w:pPr>
              <w:rPr>
                <w:sz w:val="20"/>
              </w:rPr>
            </w:pPr>
          </w:p>
        </w:tc>
        <w:tc>
          <w:tcPr>
            <w:tcW w:w="1826" w:type="dxa"/>
            <w:tcBorders>
              <w:left w:val="single" w:sz="6" w:space="0" w:color="auto"/>
              <w:right w:val="single" w:sz="6" w:space="0" w:color="auto"/>
            </w:tcBorders>
          </w:tcPr>
          <w:p w:rsidR="008E6FF7" w:rsidRPr="008C75D6" w:rsidRDefault="008E6FF7" w:rsidP="00E44B1D">
            <w:pPr>
              <w:rPr>
                <w:sz w:val="20"/>
              </w:rPr>
            </w:pPr>
          </w:p>
        </w:tc>
        <w:tc>
          <w:tcPr>
            <w:tcW w:w="504" w:type="dxa"/>
          </w:tcPr>
          <w:p w:rsidR="008E6FF7" w:rsidRPr="008C75D6" w:rsidRDefault="008E6FF7" w:rsidP="00E44B1D">
            <w:pPr>
              <w:rPr>
                <w:sz w:val="20"/>
              </w:rPr>
            </w:pPr>
          </w:p>
        </w:tc>
        <w:tc>
          <w:tcPr>
            <w:tcW w:w="504" w:type="dxa"/>
            <w:tcBorders>
              <w:left w:val="single" w:sz="6" w:space="0" w:color="auto"/>
              <w:right w:val="single" w:sz="6" w:space="0" w:color="auto"/>
            </w:tcBorders>
          </w:tcPr>
          <w:p w:rsidR="008E6FF7" w:rsidRPr="008C75D6" w:rsidRDefault="008E6FF7" w:rsidP="00E44B1D">
            <w:pPr>
              <w:rPr>
                <w:sz w:val="20"/>
              </w:rPr>
            </w:pPr>
          </w:p>
        </w:tc>
        <w:tc>
          <w:tcPr>
            <w:tcW w:w="504" w:type="dxa"/>
          </w:tcPr>
          <w:p w:rsidR="008E6FF7" w:rsidRPr="008C75D6" w:rsidRDefault="008E6FF7" w:rsidP="00E44B1D">
            <w:pPr>
              <w:rPr>
                <w:sz w:val="20"/>
              </w:rPr>
            </w:pPr>
          </w:p>
        </w:tc>
        <w:tc>
          <w:tcPr>
            <w:tcW w:w="504" w:type="dxa"/>
            <w:tcBorders>
              <w:left w:val="single" w:sz="6" w:space="0" w:color="auto"/>
              <w:right w:val="single" w:sz="6" w:space="0" w:color="auto"/>
            </w:tcBorders>
          </w:tcPr>
          <w:p w:rsidR="008E6FF7" w:rsidRPr="008C75D6" w:rsidRDefault="008E6FF7" w:rsidP="00E44B1D">
            <w:pPr>
              <w:rPr>
                <w:sz w:val="20"/>
              </w:rPr>
            </w:pPr>
          </w:p>
        </w:tc>
        <w:tc>
          <w:tcPr>
            <w:tcW w:w="504" w:type="dxa"/>
          </w:tcPr>
          <w:p w:rsidR="008E6FF7" w:rsidRPr="008C75D6" w:rsidRDefault="008E6FF7" w:rsidP="00E44B1D">
            <w:pPr>
              <w:rPr>
                <w:sz w:val="20"/>
              </w:rPr>
            </w:pPr>
          </w:p>
        </w:tc>
        <w:tc>
          <w:tcPr>
            <w:tcW w:w="504" w:type="dxa"/>
            <w:tcBorders>
              <w:left w:val="single" w:sz="6" w:space="0" w:color="auto"/>
              <w:right w:val="single" w:sz="6" w:space="0" w:color="auto"/>
            </w:tcBorders>
          </w:tcPr>
          <w:p w:rsidR="008E6FF7" w:rsidRPr="008C75D6" w:rsidRDefault="008E6FF7" w:rsidP="00E44B1D">
            <w:pPr>
              <w:rPr>
                <w:sz w:val="20"/>
              </w:rPr>
            </w:pPr>
          </w:p>
        </w:tc>
        <w:tc>
          <w:tcPr>
            <w:tcW w:w="504" w:type="dxa"/>
          </w:tcPr>
          <w:p w:rsidR="008E6FF7" w:rsidRPr="008C75D6" w:rsidRDefault="008E6FF7" w:rsidP="00E44B1D">
            <w:pPr>
              <w:rPr>
                <w:sz w:val="20"/>
              </w:rPr>
            </w:pPr>
          </w:p>
        </w:tc>
        <w:tc>
          <w:tcPr>
            <w:tcW w:w="451" w:type="dxa"/>
            <w:vMerge w:val="restart"/>
            <w:tcBorders>
              <w:left w:val="single" w:sz="6" w:space="0" w:color="auto"/>
              <w:right w:val="single" w:sz="6" w:space="0" w:color="auto"/>
            </w:tcBorders>
          </w:tcPr>
          <w:p w:rsidR="008E6FF7" w:rsidRPr="008C75D6" w:rsidRDefault="008E6FF7" w:rsidP="00E44B1D">
            <w:pPr>
              <w:rPr>
                <w:sz w:val="20"/>
              </w:rPr>
            </w:pPr>
          </w:p>
        </w:tc>
        <w:tc>
          <w:tcPr>
            <w:tcW w:w="4005" w:type="dxa"/>
            <w:tcBorders>
              <w:right w:val="single" w:sz="6" w:space="0" w:color="auto"/>
            </w:tcBorders>
          </w:tcPr>
          <w:p w:rsidR="008E6FF7" w:rsidRPr="008C75D6" w:rsidRDefault="008E6FF7" w:rsidP="00E44B1D">
            <w:pPr>
              <w:rPr>
                <w:sz w:val="20"/>
              </w:rPr>
            </w:pPr>
          </w:p>
          <w:p w:rsidR="008E6FF7" w:rsidRPr="008C75D6" w:rsidRDefault="008E6FF7" w:rsidP="00E44B1D">
            <w:pPr>
              <w:rPr>
                <w:sz w:val="20"/>
              </w:rPr>
            </w:pPr>
          </w:p>
          <w:p w:rsidR="008E6FF7" w:rsidRPr="008C75D6" w:rsidRDefault="008E6FF7" w:rsidP="00E44B1D">
            <w:pPr>
              <w:jc w:val="right"/>
              <w:rPr>
                <w:sz w:val="20"/>
              </w:rPr>
            </w:pPr>
            <w:r w:rsidRPr="008C75D6">
              <w:rPr>
                <w:sz w:val="20"/>
              </w:rPr>
              <w:t>Subtotal (1)</w:t>
            </w:r>
          </w:p>
        </w:tc>
      </w:tr>
      <w:tr w:rsidR="008E6FF7" w:rsidRPr="008C75D6" w:rsidTr="00E44B1D">
        <w:tc>
          <w:tcPr>
            <w:tcW w:w="2025" w:type="dxa"/>
            <w:tcBorders>
              <w:left w:val="single" w:sz="6" w:space="0" w:color="auto"/>
              <w:right w:val="single" w:sz="6" w:space="0" w:color="auto"/>
            </w:tcBorders>
          </w:tcPr>
          <w:p w:rsidR="008E6FF7" w:rsidRPr="008C75D6" w:rsidRDefault="008E6FF7" w:rsidP="00E44B1D">
            <w:pPr>
              <w:rPr>
                <w:sz w:val="20"/>
              </w:rPr>
            </w:pPr>
          </w:p>
          <w:p w:rsidR="008E6FF7" w:rsidRPr="008C75D6" w:rsidRDefault="008E6FF7" w:rsidP="00E44B1D">
            <w:pPr>
              <w:rPr>
                <w:sz w:val="20"/>
              </w:rPr>
            </w:pPr>
          </w:p>
          <w:p w:rsidR="008E6FF7" w:rsidRPr="008C75D6" w:rsidRDefault="008E6FF7" w:rsidP="00E44B1D">
            <w:pPr>
              <w:rPr>
                <w:sz w:val="20"/>
              </w:rPr>
            </w:pPr>
          </w:p>
          <w:p w:rsidR="008E6FF7" w:rsidRPr="008C75D6" w:rsidRDefault="008E6FF7" w:rsidP="00E44B1D">
            <w:pPr>
              <w:rPr>
                <w:sz w:val="20"/>
              </w:rPr>
            </w:pPr>
          </w:p>
        </w:tc>
        <w:tc>
          <w:tcPr>
            <w:tcW w:w="1530" w:type="dxa"/>
          </w:tcPr>
          <w:p w:rsidR="008E6FF7" w:rsidRPr="008C75D6" w:rsidRDefault="008E6FF7" w:rsidP="00E44B1D">
            <w:pPr>
              <w:rPr>
                <w:sz w:val="20"/>
              </w:rPr>
            </w:pPr>
          </w:p>
        </w:tc>
        <w:tc>
          <w:tcPr>
            <w:tcW w:w="1826" w:type="dxa"/>
            <w:tcBorders>
              <w:left w:val="single" w:sz="6" w:space="0" w:color="auto"/>
              <w:right w:val="single" w:sz="6" w:space="0" w:color="auto"/>
            </w:tcBorders>
          </w:tcPr>
          <w:p w:rsidR="008E6FF7" w:rsidRPr="008C75D6" w:rsidRDefault="008E6FF7" w:rsidP="00E44B1D">
            <w:pPr>
              <w:rPr>
                <w:sz w:val="20"/>
              </w:rPr>
            </w:pPr>
          </w:p>
        </w:tc>
        <w:tc>
          <w:tcPr>
            <w:tcW w:w="504" w:type="dxa"/>
          </w:tcPr>
          <w:p w:rsidR="008E6FF7" w:rsidRPr="008C75D6" w:rsidRDefault="008E6FF7" w:rsidP="00E44B1D">
            <w:pPr>
              <w:rPr>
                <w:sz w:val="20"/>
              </w:rPr>
            </w:pPr>
          </w:p>
        </w:tc>
        <w:tc>
          <w:tcPr>
            <w:tcW w:w="504" w:type="dxa"/>
            <w:tcBorders>
              <w:left w:val="single" w:sz="6" w:space="0" w:color="auto"/>
              <w:right w:val="single" w:sz="6" w:space="0" w:color="auto"/>
            </w:tcBorders>
          </w:tcPr>
          <w:p w:rsidR="008E6FF7" w:rsidRPr="008C75D6" w:rsidRDefault="008E6FF7" w:rsidP="00E44B1D">
            <w:pPr>
              <w:rPr>
                <w:sz w:val="20"/>
              </w:rPr>
            </w:pPr>
          </w:p>
        </w:tc>
        <w:tc>
          <w:tcPr>
            <w:tcW w:w="504" w:type="dxa"/>
          </w:tcPr>
          <w:p w:rsidR="008E6FF7" w:rsidRPr="008C75D6" w:rsidRDefault="008E6FF7" w:rsidP="00E44B1D">
            <w:pPr>
              <w:rPr>
                <w:sz w:val="20"/>
              </w:rPr>
            </w:pPr>
          </w:p>
        </w:tc>
        <w:tc>
          <w:tcPr>
            <w:tcW w:w="504" w:type="dxa"/>
            <w:tcBorders>
              <w:left w:val="single" w:sz="6" w:space="0" w:color="auto"/>
              <w:right w:val="single" w:sz="6" w:space="0" w:color="auto"/>
            </w:tcBorders>
          </w:tcPr>
          <w:p w:rsidR="008E6FF7" w:rsidRPr="008C75D6" w:rsidRDefault="008E6FF7" w:rsidP="00E44B1D">
            <w:pPr>
              <w:rPr>
                <w:sz w:val="20"/>
              </w:rPr>
            </w:pPr>
          </w:p>
        </w:tc>
        <w:tc>
          <w:tcPr>
            <w:tcW w:w="504" w:type="dxa"/>
          </w:tcPr>
          <w:p w:rsidR="008E6FF7" w:rsidRPr="008C75D6" w:rsidRDefault="008E6FF7" w:rsidP="00E44B1D">
            <w:pPr>
              <w:rPr>
                <w:sz w:val="20"/>
              </w:rPr>
            </w:pPr>
          </w:p>
        </w:tc>
        <w:tc>
          <w:tcPr>
            <w:tcW w:w="504" w:type="dxa"/>
            <w:tcBorders>
              <w:left w:val="single" w:sz="6" w:space="0" w:color="auto"/>
              <w:right w:val="single" w:sz="6" w:space="0" w:color="auto"/>
            </w:tcBorders>
          </w:tcPr>
          <w:p w:rsidR="008E6FF7" w:rsidRPr="008C75D6" w:rsidRDefault="008E6FF7" w:rsidP="00E44B1D">
            <w:pPr>
              <w:rPr>
                <w:sz w:val="20"/>
              </w:rPr>
            </w:pPr>
          </w:p>
        </w:tc>
        <w:tc>
          <w:tcPr>
            <w:tcW w:w="504" w:type="dxa"/>
          </w:tcPr>
          <w:p w:rsidR="008E6FF7" w:rsidRPr="008C75D6" w:rsidRDefault="008E6FF7" w:rsidP="00E44B1D">
            <w:pPr>
              <w:rPr>
                <w:sz w:val="20"/>
              </w:rPr>
            </w:pPr>
          </w:p>
        </w:tc>
        <w:tc>
          <w:tcPr>
            <w:tcW w:w="451" w:type="dxa"/>
            <w:vMerge/>
            <w:tcBorders>
              <w:left w:val="single" w:sz="6" w:space="0" w:color="auto"/>
              <w:right w:val="single" w:sz="6" w:space="0" w:color="auto"/>
            </w:tcBorders>
          </w:tcPr>
          <w:p w:rsidR="008E6FF7" w:rsidRPr="008C75D6" w:rsidRDefault="008E6FF7" w:rsidP="00E44B1D">
            <w:pPr>
              <w:rPr>
                <w:sz w:val="20"/>
              </w:rPr>
            </w:pPr>
          </w:p>
        </w:tc>
        <w:tc>
          <w:tcPr>
            <w:tcW w:w="4005" w:type="dxa"/>
            <w:tcBorders>
              <w:right w:val="single" w:sz="6" w:space="0" w:color="auto"/>
            </w:tcBorders>
          </w:tcPr>
          <w:p w:rsidR="008E6FF7" w:rsidRPr="008C75D6" w:rsidRDefault="008E6FF7" w:rsidP="00E44B1D">
            <w:pPr>
              <w:rPr>
                <w:sz w:val="20"/>
              </w:rPr>
            </w:pPr>
          </w:p>
          <w:p w:rsidR="008E6FF7" w:rsidRPr="008C75D6" w:rsidRDefault="008E6FF7" w:rsidP="00E44B1D">
            <w:pPr>
              <w:rPr>
                <w:sz w:val="20"/>
              </w:rPr>
            </w:pPr>
          </w:p>
          <w:p w:rsidR="008E6FF7" w:rsidRPr="008C75D6" w:rsidRDefault="008E6FF7" w:rsidP="00E44B1D">
            <w:pPr>
              <w:jc w:val="right"/>
              <w:rPr>
                <w:sz w:val="20"/>
              </w:rPr>
            </w:pPr>
            <w:r w:rsidRPr="008C75D6">
              <w:rPr>
                <w:sz w:val="20"/>
              </w:rPr>
              <w:t>Subtotal (2)</w:t>
            </w:r>
          </w:p>
        </w:tc>
      </w:tr>
      <w:tr w:rsidR="008E6FF7" w:rsidRPr="008C75D6" w:rsidTr="00E44B1D">
        <w:tc>
          <w:tcPr>
            <w:tcW w:w="2025" w:type="dxa"/>
            <w:tcBorders>
              <w:left w:val="single" w:sz="6" w:space="0" w:color="auto"/>
              <w:right w:val="single" w:sz="6" w:space="0" w:color="auto"/>
            </w:tcBorders>
          </w:tcPr>
          <w:p w:rsidR="008E6FF7" w:rsidRPr="008C75D6" w:rsidRDefault="008E6FF7" w:rsidP="00E44B1D">
            <w:pPr>
              <w:rPr>
                <w:sz w:val="20"/>
              </w:rPr>
            </w:pPr>
          </w:p>
          <w:p w:rsidR="008E6FF7" w:rsidRPr="008C75D6" w:rsidRDefault="008E6FF7" w:rsidP="00E44B1D">
            <w:pPr>
              <w:rPr>
                <w:sz w:val="20"/>
              </w:rPr>
            </w:pPr>
          </w:p>
          <w:p w:rsidR="008E6FF7" w:rsidRPr="008C75D6" w:rsidRDefault="008E6FF7" w:rsidP="00E44B1D">
            <w:pPr>
              <w:rPr>
                <w:sz w:val="20"/>
              </w:rPr>
            </w:pPr>
          </w:p>
          <w:p w:rsidR="008E6FF7" w:rsidRPr="008C75D6" w:rsidRDefault="008E6FF7" w:rsidP="00E44B1D">
            <w:pPr>
              <w:rPr>
                <w:sz w:val="20"/>
              </w:rPr>
            </w:pPr>
          </w:p>
        </w:tc>
        <w:tc>
          <w:tcPr>
            <w:tcW w:w="1530" w:type="dxa"/>
          </w:tcPr>
          <w:p w:rsidR="008E6FF7" w:rsidRPr="008C75D6" w:rsidRDefault="008E6FF7" w:rsidP="00E44B1D">
            <w:pPr>
              <w:rPr>
                <w:sz w:val="20"/>
              </w:rPr>
            </w:pPr>
          </w:p>
        </w:tc>
        <w:tc>
          <w:tcPr>
            <w:tcW w:w="1826" w:type="dxa"/>
            <w:tcBorders>
              <w:left w:val="single" w:sz="6" w:space="0" w:color="auto"/>
              <w:right w:val="single" w:sz="6" w:space="0" w:color="auto"/>
            </w:tcBorders>
          </w:tcPr>
          <w:p w:rsidR="008E6FF7" w:rsidRPr="008C75D6" w:rsidRDefault="008E6FF7" w:rsidP="00E44B1D">
            <w:pPr>
              <w:rPr>
                <w:sz w:val="20"/>
              </w:rPr>
            </w:pPr>
          </w:p>
        </w:tc>
        <w:tc>
          <w:tcPr>
            <w:tcW w:w="504" w:type="dxa"/>
          </w:tcPr>
          <w:p w:rsidR="008E6FF7" w:rsidRPr="008C75D6" w:rsidRDefault="008E6FF7" w:rsidP="00E44B1D">
            <w:pPr>
              <w:rPr>
                <w:sz w:val="20"/>
              </w:rPr>
            </w:pPr>
          </w:p>
        </w:tc>
        <w:tc>
          <w:tcPr>
            <w:tcW w:w="504" w:type="dxa"/>
            <w:tcBorders>
              <w:left w:val="single" w:sz="6" w:space="0" w:color="auto"/>
              <w:right w:val="single" w:sz="6" w:space="0" w:color="auto"/>
            </w:tcBorders>
          </w:tcPr>
          <w:p w:rsidR="008E6FF7" w:rsidRPr="008C75D6" w:rsidRDefault="008E6FF7" w:rsidP="00E44B1D">
            <w:pPr>
              <w:rPr>
                <w:sz w:val="20"/>
              </w:rPr>
            </w:pPr>
          </w:p>
        </w:tc>
        <w:tc>
          <w:tcPr>
            <w:tcW w:w="504" w:type="dxa"/>
          </w:tcPr>
          <w:p w:rsidR="008E6FF7" w:rsidRPr="008C75D6" w:rsidRDefault="008E6FF7" w:rsidP="00E44B1D">
            <w:pPr>
              <w:rPr>
                <w:sz w:val="20"/>
              </w:rPr>
            </w:pPr>
          </w:p>
        </w:tc>
        <w:tc>
          <w:tcPr>
            <w:tcW w:w="504" w:type="dxa"/>
            <w:tcBorders>
              <w:left w:val="single" w:sz="6" w:space="0" w:color="auto"/>
              <w:right w:val="single" w:sz="6" w:space="0" w:color="auto"/>
            </w:tcBorders>
          </w:tcPr>
          <w:p w:rsidR="008E6FF7" w:rsidRPr="008C75D6" w:rsidRDefault="008E6FF7" w:rsidP="00E44B1D">
            <w:pPr>
              <w:rPr>
                <w:sz w:val="20"/>
              </w:rPr>
            </w:pPr>
          </w:p>
        </w:tc>
        <w:tc>
          <w:tcPr>
            <w:tcW w:w="504" w:type="dxa"/>
          </w:tcPr>
          <w:p w:rsidR="008E6FF7" w:rsidRPr="008C75D6" w:rsidRDefault="008E6FF7" w:rsidP="00E44B1D">
            <w:pPr>
              <w:rPr>
                <w:sz w:val="20"/>
              </w:rPr>
            </w:pPr>
          </w:p>
        </w:tc>
        <w:tc>
          <w:tcPr>
            <w:tcW w:w="504" w:type="dxa"/>
            <w:tcBorders>
              <w:left w:val="single" w:sz="6" w:space="0" w:color="auto"/>
              <w:right w:val="single" w:sz="6" w:space="0" w:color="auto"/>
            </w:tcBorders>
          </w:tcPr>
          <w:p w:rsidR="008E6FF7" w:rsidRPr="008C75D6" w:rsidRDefault="008E6FF7" w:rsidP="00E44B1D">
            <w:pPr>
              <w:rPr>
                <w:sz w:val="20"/>
              </w:rPr>
            </w:pPr>
          </w:p>
        </w:tc>
        <w:tc>
          <w:tcPr>
            <w:tcW w:w="504" w:type="dxa"/>
          </w:tcPr>
          <w:p w:rsidR="008E6FF7" w:rsidRPr="008C75D6" w:rsidRDefault="008E6FF7" w:rsidP="00E44B1D">
            <w:pPr>
              <w:rPr>
                <w:sz w:val="20"/>
              </w:rPr>
            </w:pPr>
          </w:p>
        </w:tc>
        <w:tc>
          <w:tcPr>
            <w:tcW w:w="451" w:type="dxa"/>
            <w:vMerge/>
            <w:tcBorders>
              <w:left w:val="single" w:sz="6" w:space="0" w:color="auto"/>
              <w:right w:val="single" w:sz="6" w:space="0" w:color="auto"/>
            </w:tcBorders>
          </w:tcPr>
          <w:p w:rsidR="008E6FF7" w:rsidRPr="008C75D6" w:rsidRDefault="008E6FF7" w:rsidP="00E44B1D">
            <w:pPr>
              <w:rPr>
                <w:sz w:val="20"/>
              </w:rPr>
            </w:pPr>
          </w:p>
        </w:tc>
        <w:tc>
          <w:tcPr>
            <w:tcW w:w="4005" w:type="dxa"/>
            <w:tcBorders>
              <w:right w:val="single" w:sz="6" w:space="0" w:color="auto"/>
            </w:tcBorders>
          </w:tcPr>
          <w:p w:rsidR="008E6FF7" w:rsidRPr="008C75D6" w:rsidRDefault="008E6FF7" w:rsidP="00E44B1D">
            <w:pPr>
              <w:rPr>
                <w:sz w:val="20"/>
              </w:rPr>
            </w:pPr>
          </w:p>
          <w:p w:rsidR="008E6FF7" w:rsidRPr="008C75D6" w:rsidRDefault="008E6FF7" w:rsidP="00E44B1D">
            <w:pPr>
              <w:rPr>
                <w:sz w:val="20"/>
              </w:rPr>
            </w:pPr>
          </w:p>
          <w:p w:rsidR="008E6FF7" w:rsidRPr="008C75D6" w:rsidRDefault="008E6FF7" w:rsidP="00E44B1D">
            <w:pPr>
              <w:jc w:val="right"/>
              <w:rPr>
                <w:sz w:val="20"/>
              </w:rPr>
            </w:pPr>
            <w:r w:rsidRPr="008C75D6">
              <w:rPr>
                <w:sz w:val="20"/>
              </w:rPr>
              <w:t>Subtotal (3)</w:t>
            </w:r>
          </w:p>
        </w:tc>
      </w:tr>
      <w:tr w:rsidR="008E6FF7" w:rsidRPr="008C75D6" w:rsidTr="00E44B1D">
        <w:tc>
          <w:tcPr>
            <w:tcW w:w="2025" w:type="dxa"/>
            <w:tcBorders>
              <w:left w:val="single" w:sz="6" w:space="0" w:color="auto"/>
              <w:right w:val="single" w:sz="6" w:space="0" w:color="auto"/>
            </w:tcBorders>
          </w:tcPr>
          <w:p w:rsidR="008E6FF7" w:rsidRPr="008C75D6" w:rsidRDefault="008E6FF7" w:rsidP="00E44B1D">
            <w:pPr>
              <w:rPr>
                <w:sz w:val="20"/>
              </w:rPr>
            </w:pPr>
          </w:p>
          <w:p w:rsidR="008E6FF7" w:rsidRPr="008C75D6" w:rsidRDefault="008E6FF7" w:rsidP="00E44B1D">
            <w:pPr>
              <w:rPr>
                <w:sz w:val="20"/>
              </w:rPr>
            </w:pPr>
          </w:p>
          <w:p w:rsidR="008E6FF7" w:rsidRPr="008C75D6" w:rsidRDefault="008E6FF7" w:rsidP="00E44B1D">
            <w:pPr>
              <w:rPr>
                <w:sz w:val="20"/>
              </w:rPr>
            </w:pPr>
          </w:p>
          <w:p w:rsidR="008E6FF7" w:rsidRPr="008C75D6" w:rsidRDefault="008E6FF7" w:rsidP="00E44B1D">
            <w:pPr>
              <w:rPr>
                <w:sz w:val="20"/>
              </w:rPr>
            </w:pPr>
          </w:p>
        </w:tc>
        <w:tc>
          <w:tcPr>
            <w:tcW w:w="1530" w:type="dxa"/>
          </w:tcPr>
          <w:p w:rsidR="008E6FF7" w:rsidRPr="008C75D6" w:rsidRDefault="008E6FF7" w:rsidP="00E44B1D">
            <w:pPr>
              <w:rPr>
                <w:sz w:val="20"/>
              </w:rPr>
            </w:pPr>
          </w:p>
        </w:tc>
        <w:tc>
          <w:tcPr>
            <w:tcW w:w="1826" w:type="dxa"/>
            <w:tcBorders>
              <w:left w:val="single" w:sz="6" w:space="0" w:color="auto"/>
              <w:right w:val="single" w:sz="6" w:space="0" w:color="auto"/>
            </w:tcBorders>
          </w:tcPr>
          <w:p w:rsidR="008E6FF7" w:rsidRPr="008C75D6" w:rsidRDefault="008E6FF7" w:rsidP="00E44B1D">
            <w:pPr>
              <w:rPr>
                <w:sz w:val="20"/>
              </w:rPr>
            </w:pPr>
          </w:p>
        </w:tc>
        <w:tc>
          <w:tcPr>
            <w:tcW w:w="504" w:type="dxa"/>
          </w:tcPr>
          <w:p w:rsidR="008E6FF7" w:rsidRPr="008C75D6" w:rsidRDefault="008E6FF7" w:rsidP="00E44B1D">
            <w:pPr>
              <w:rPr>
                <w:sz w:val="20"/>
              </w:rPr>
            </w:pPr>
          </w:p>
        </w:tc>
        <w:tc>
          <w:tcPr>
            <w:tcW w:w="504" w:type="dxa"/>
            <w:tcBorders>
              <w:left w:val="single" w:sz="6" w:space="0" w:color="auto"/>
              <w:right w:val="single" w:sz="6" w:space="0" w:color="auto"/>
            </w:tcBorders>
          </w:tcPr>
          <w:p w:rsidR="008E6FF7" w:rsidRPr="008C75D6" w:rsidRDefault="008E6FF7" w:rsidP="00E44B1D">
            <w:pPr>
              <w:rPr>
                <w:sz w:val="20"/>
              </w:rPr>
            </w:pPr>
          </w:p>
        </w:tc>
        <w:tc>
          <w:tcPr>
            <w:tcW w:w="504" w:type="dxa"/>
          </w:tcPr>
          <w:p w:rsidR="008E6FF7" w:rsidRPr="008C75D6" w:rsidRDefault="008E6FF7" w:rsidP="00E44B1D">
            <w:pPr>
              <w:rPr>
                <w:sz w:val="20"/>
              </w:rPr>
            </w:pPr>
          </w:p>
        </w:tc>
        <w:tc>
          <w:tcPr>
            <w:tcW w:w="504" w:type="dxa"/>
            <w:tcBorders>
              <w:left w:val="single" w:sz="6" w:space="0" w:color="auto"/>
              <w:right w:val="single" w:sz="6" w:space="0" w:color="auto"/>
            </w:tcBorders>
          </w:tcPr>
          <w:p w:rsidR="008E6FF7" w:rsidRPr="008C75D6" w:rsidRDefault="008E6FF7" w:rsidP="00E44B1D">
            <w:pPr>
              <w:rPr>
                <w:sz w:val="20"/>
              </w:rPr>
            </w:pPr>
          </w:p>
        </w:tc>
        <w:tc>
          <w:tcPr>
            <w:tcW w:w="504" w:type="dxa"/>
          </w:tcPr>
          <w:p w:rsidR="008E6FF7" w:rsidRPr="008C75D6" w:rsidRDefault="008E6FF7" w:rsidP="00E44B1D">
            <w:pPr>
              <w:rPr>
                <w:sz w:val="20"/>
              </w:rPr>
            </w:pPr>
          </w:p>
        </w:tc>
        <w:tc>
          <w:tcPr>
            <w:tcW w:w="504" w:type="dxa"/>
            <w:tcBorders>
              <w:left w:val="single" w:sz="6" w:space="0" w:color="auto"/>
              <w:right w:val="single" w:sz="6" w:space="0" w:color="auto"/>
            </w:tcBorders>
          </w:tcPr>
          <w:p w:rsidR="008E6FF7" w:rsidRPr="008C75D6" w:rsidRDefault="008E6FF7" w:rsidP="00E44B1D">
            <w:pPr>
              <w:rPr>
                <w:sz w:val="20"/>
              </w:rPr>
            </w:pPr>
          </w:p>
        </w:tc>
        <w:tc>
          <w:tcPr>
            <w:tcW w:w="504" w:type="dxa"/>
          </w:tcPr>
          <w:p w:rsidR="008E6FF7" w:rsidRPr="008C75D6" w:rsidRDefault="008E6FF7" w:rsidP="00E44B1D">
            <w:pPr>
              <w:rPr>
                <w:sz w:val="20"/>
              </w:rPr>
            </w:pPr>
          </w:p>
        </w:tc>
        <w:tc>
          <w:tcPr>
            <w:tcW w:w="451" w:type="dxa"/>
            <w:vMerge/>
            <w:tcBorders>
              <w:left w:val="single" w:sz="6" w:space="0" w:color="auto"/>
              <w:right w:val="single" w:sz="6" w:space="0" w:color="auto"/>
            </w:tcBorders>
          </w:tcPr>
          <w:p w:rsidR="008E6FF7" w:rsidRPr="008C75D6" w:rsidRDefault="008E6FF7" w:rsidP="00E44B1D">
            <w:pPr>
              <w:rPr>
                <w:sz w:val="20"/>
              </w:rPr>
            </w:pPr>
          </w:p>
        </w:tc>
        <w:tc>
          <w:tcPr>
            <w:tcW w:w="4005" w:type="dxa"/>
            <w:tcBorders>
              <w:right w:val="single" w:sz="6" w:space="0" w:color="auto"/>
            </w:tcBorders>
          </w:tcPr>
          <w:p w:rsidR="008E6FF7" w:rsidRPr="008C75D6" w:rsidRDefault="008E6FF7" w:rsidP="00E44B1D">
            <w:pPr>
              <w:rPr>
                <w:sz w:val="20"/>
              </w:rPr>
            </w:pPr>
          </w:p>
          <w:p w:rsidR="008E6FF7" w:rsidRPr="008C75D6" w:rsidRDefault="008E6FF7" w:rsidP="00E44B1D">
            <w:pPr>
              <w:rPr>
                <w:sz w:val="20"/>
              </w:rPr>
            </w:pPr>
          </w:p>
          <w:p w:rsidR="008E6FF7" w:rsidRPr="008C75D6" w:rsidRDefault="008E6FF7" w:rsidP="00E44B1D">
            <w:pPr>
              <w:jc w:val="right"/>
              <w:rPr>
                <w:sz w:val="20"/>
              </w:rPr>
            </w:pPr>
            <w:r w:rsidRPr="008C75D6">
              <w:rPr>
                <w:sz w:val="20"/>
              </w:rPr>
              <w:t>Subtotal (4)</w:t>
            </w:r>
          </w:p>
        </w:tc>
      </w:tr>
      <w:tr w:rsidR="008E6FF7" w:rsidRPr="008C75D6" w:rsidTr="00E44B1D">
        <w:tc>
          <w:tcPr>
            <w:tcW w:w="2025" w:type="dxa"/>
            <w:tcBorders>
              <w:left w:val="single" w:sz="6" w:space="0" w:color="auto"/>
              <w:bottom w:val="single" w:sz="6" w:space="0" w:color="auto"/>
              <w:right w:val="single" w:sz="6" w:space="0" w:color="auto"/>
            </w:tcBorders>
          </w:tcPr>
          <w:p w:rsidR="008E6FF7" w:rsidRPr="008C75D6" w:rsidRDefault="008E6FF7" w:rsidP="00E44B1D">
            <w:pPr>
              <w:rPr>
                <w:sz w:val="20"/>
              </w:rPr>
            </w:pPr>
          </w:p>
          <w:p w:rsidR="008E6FF7" w:rsidRPr="008C75D6" w:rsidRDefault="008E6FF7" w:rsidP="00E44B1D">
            <w:pPr>
              <w:rPr>
                <w:sz w:val="20"/>
              </w:rPr>
            </w:pPr>
          </w:p>
          <w:p w:rsidR="008E6FF7" w:rsidRPr="008C75D6" w:rsidRDefault="008E6FF7" w:rsidP="00E44B1D">
            <w:pPr>
              <w:rPr>
                <w:sz w:val="20"/>
              </w:rPr>
            </w:pPr>
          </w:p>
        </w:tc>
        <w:tc>
          <w:tcPr>
            <w:tcW w:w="1530" w:type="dxa"/>
            <w:tcBorders>
              <w:bottom w:val="single" w:sz="6" w:space="0" w:color="auto"/>
            </w:tcBorders>
          </w:tcPr>
          <w:p w:rsidR="008E6FF7" w:rsidRPr="008C75D6" w:rsidRDefault="008E6FF7" w:rsidP="00E44B1D">
            <w:pPr>
              <w:rPr>
                <w:sz w:val="20"/>
              </w:rPr>
            </w:pPr>
          </w:p>
        </w:tc>
        <w:tc>
          <w:tcPr>
            <w:tcW w:w="1826" w:type="dxa"/>
            <w:tcBorders>
              <w:left w:val="single" w:sz="6" w:space="0" w:color="auto"/>
              <w:bottom w:val="single" w:sz="6" w:space="0" w:color="auto"/>
              <w:right w:val="single" w:sz="6" w:space="0" w:color="auto"/>
            </w:tcBorders>
          </w:tcPr>
          <w:p w:rsidR="008E6FF7" w:rsidRPr="008C75D6" w:rsidRDefault="008E6FF7" w:rsidP="00E44B1D">
            <w:pPr>
              <w:rPr>
                <w:sz w:val="20"/>
              </w:rPr>
            </w:pPr>
          </w:p>
        </w:tc>
        <w:tc>
          <w:tcPr>
            <w:tcW w:w="504" w:type="dxa"/>
            <w:tcBorders>
              <w:bottom w:val="single" w:sz="6" w:space="0" w:color="auto"/>
            </w:tcBorders>
          </w:tcPr>
          <w:p w:rsidR="008E6FF7" w:rsidRPr="008C75D6" w:rsidRDefault="008E6FF7" w:rsidP="00E44B1D">
            <w:pPr>
              <w:rPr>
                <w:sz w:val="20"/>
              </w:rPr>
            </w:pPr>
          </w:p>
        </w:tc>
        <w:tc>
          <w:tcPr>
            <w:tcW w:w="504" w:type="dxa"/>
            <w:tcBorders>
              <w:left w:val="single" w:sz="6" w:space="0" w:color="auto"/>
              <w:bottom w:val="single" w:sz="6" w:space="0" w:color="auto"/>
              <w:right w:val="single" w:sz="6" w:space="0" w:color="auto"/>
            </w:tcBorders>
          </w:tcPr>
          <w:p w:rsidR="008E6FF7" w:rsidRPr="008C75D6" w:rsidRDefault="008E6FF7" w:rsidP="00E44B1D">
            <w:pPr>
              <w:rPr>
                <w:sz w:val="20"/>
              </w:rPr>
            </w:pPr>
          </w:p>
        </w:tc>
        <w:tc>
          <w:tcPr>
            <w:tcW w:w="504" w:type="dxa"/>
            <w:tcBorders>
              <w:bottom w:val="single" w:sz="6" w:space="0" w:color="auto"/>
            </w:tcBorders>
          </w:tcPr>
          <w:p w:rsidR="008E6FF7" w:rsidRPr="008C75D6" w:rsidRDefault="008E6FF7" w:rsidP="00E44B1D">
            <w:pPr>
              <w:rPr>
                <w:sz w:val="20"/>
              </w:rPr>
            </w:pPr>
          </w:p>
        </w:tc>
        <w:tc>
          <w:tcPr>
            <w:tcW w:w="504" w:type="dxa"/>
            <w:tcBorders>
              <w:left w:val="single" w:sz="6" w:space="0" w:color="auto"/>
              <w:bottom w:val="single" w:sz="6" w:space="0" w:color="auto"/>
              <w:right w:val="single" w:sz="6" w:space="0" w:color="auto"/>
            </w:tcBorders>
          </w:tcPr>
          <w:p w:rsidR="008E6FF7" w:rsidRPr="008C75D6" w:rsidRDefault="008E6FF7" w:rsidP="00E44B1D">
            <w:pPr>
              <w:rPr>
                <w:sz w:val="20"/>
              </w:rPr>
            </w:pPr>
          </w:p>
        </w:tc>
        <w:tc>
          <w:tcPr>
            <w:tcW w:w="504" w:type="dxa"/>
            <w:tcBorders>
              <w:bottom w:val="single" w:sz="6" w:space="0" w:color="auto"/>
            </w:tcBorders>
          </w:tcPr>
          <w:p w:rsidR="008E6FF7" w:rsidRPr="008C75D6" w:rsidRDefault="008E6FF7" w:rsidP="00E44B1D">
            <w:pPr>
              <w:rPr>
                <w:sz w:val="20"/>
              </w:rPr>
            </w:pPr>
          </w:p>
        </w:tc>
        <w:tc>
          <w:tcPr>
            <w:tcW w:w="504" w:type="dxa"/>
            <w:tcBorders>
              <w:left w:val="single" w:sz="6" w:space="0" w:color="auto"/>
              <w:bottom w:val="single" w:sz="6" w:space="0" w:color="auto"/>
              <w:right w:val="single" w:sz="6" w:space="0" w:color="auto"/>
            </w:tcBorders>
          </w:tcPr>
          <w:p w:rsidR="008E6FF7" w:rsidRPr="008C75D6" w:rsidRDefault="008E6FF7" w:rsidP="00E44B1D">
            <w:pPr>
              <w:rPr>
                <w:sz w:val="20"/>
              </w:rPr>
            </w:pPr>
          </w:p>
        </w:tc>
        <w:tc>
          <w:tcPr>
            <w:tcW w:w="504" w:type="dxa"/>
            <w:tcBorders>
              <w:bottom w:val="single" w:sz="6" w:space="0" w:color="auto"/>
            </w:tcBorders>
          </w:tcPr>
          <w:p w:rsidR="008E6FF7" w:rsidRPr="008C75D6" w:rsidRDefault="008E6FF7" w:rsidP="00E44B1D">
            <w:pPr>
              <w:rPr>
                <w:sz w:val="20"/>
              </w:rPr>
            </w:pPr>
          </w:p>
        </w:tc>
        <w:tc>
          <w:tcPr>
            <w:tcW w:w="451" w:type="dxa"/>
            <w:vMerge/>
            <w:tcBorders>
              <w:left w:val="single" w:sz="6" w:space="0" w:color="auto"/>
              <w:bottom w:val="single" w:sz="6" w:space="0" w:color="auto"/>
              <w:right w:val="single" w:sz="6" w:space="0" w:color="auto"/>
            </w:tcBorders>
          </w:tcPr>
          <w:p w:rsidR="008E6FF7" w:rsidRPr="008C75D6" w:rsidRDefault="008E6FF7" w:rsidP="00E44B1D">
            <w:pPr>
              <w:rPr>
                <w:sz w:val="20"/>
              </w:rPr>
            </w:pPr>
          </w:p>
        </w:tc>
        <w:tc>
          <w:tcPr>
            <w:tcW w:w="4005" w:type="dxa"/>
            <w:tcBorders>
              <w:bottom w:val="single" w:sz="6" w:space="0" w:color="auto"/>
              <w:right w:val="single" w:sz="6" w:space="0" w:color="auto"/>
            </w:tcBorders>
          </w:tcPr>
          <w:p w:rsidR="008E6FF7" w:rsidRPr="008C75D6" w:rsidRDefault="008E6FF7" w:rsidP="00E44B1D">
            <w:pPr>
              <w:rPr>
                <w:sz w:val="20"/>
              </w:rPr>
            </w:pPr>
          </w:p>
          <w:p w:rsidR="008E6FF7" w:rsidRPr="008C75D6" w:rsidRDefault="008E6FF7" w:rsidP="00E44B1D">
            <w:pPr>
              <w:rPr>
                <w:sz w:val="20"/>
              </w:rPr>
            </w:pPr>
          </w:p>
          <w:p w:rsidR="008E6FF7" w:rsidRPr="008C75D6" w:rsidRDefault="008E6FF7" w:rsidP="00E44B1D">
            <w:pPr>
              <w:rPr>
                <w:sz w:val="20"/>
              </w:rPr>
            </w:pPr>
          </w:p>
        </w:tc>
      </w:tr>
    </w:tbl>
    <w:p w:rsidR="008E6FF7" w:rsidRPr="008C75D6" w:rsidRDefault="008E6FF7" w:rsidP="008E6FF7">
      <w:pPr>
        <w:tabs>
          <w:tab w:val="left" w:pos="2700"/>
          <w:tab w:val="left" w:pos="3690"/>
          <w:tab w:val="left" w:pos="4590"/>
          <w:tab w:val="left" w:pos="5760"/>
          <w:tab w:val="left" w:pos="7200"/>
        </w:tabs>
        <w:spacing w:before="160"/>
      </w:pPr>
      <w:r w:rsidRPr="008C75D6">
        <w:t>Full-time:</w:t>
      </w:r>
      <w:r w:rsidRPr="008C75D6">
        <w:tab/>
        <w:t>{</w:t>
      </w:r>
      <w:r w:rsidRPr="008C75D6">
        <w:rPr>
          <w:u w:val="single"/>
        </w:rPr>
        <w:t>key}</w:t>
      </w:r>
      <w:r w:rsidRPr="008C75D6">
        <w:tab/>
      </w:r>
      <w:r w:rsidRPr="008C75D6">
        <w:tab/>
        <w:t>Part-time:</w:t>
      </w:r>
      <w:r w:rsidRPr="008C75D6">
        <w:tab/>
      </w:r>
      <w:r w:rsidRPr="008C75D6">
        <w:rPr>
          <w:u w:val="single"/>
        </w:rPr>
        <w:t>{key}</w:t>
      </w:r>
    </w:p>
    <w:p w:rsidR="008E6FF7" w:rsidRPr="008C75D6" w:rsidRDefault="008E6FF7" w:rsidP="008E6FF7">
      <w:pPr>
        <w:tabs>
          <w:tab w:val="left" w:pos="2700"/>
          <w:tab w:val="left" w:pos="3690"/>
          <w:tab w:val="left" w:pos="3870"/>
          <w:tab w:val="left" w:pos="4590"/>
          <w:tab w:val="left" w:pos="5760"/>
          <w:tab w:val="left" w:pos="7200"/>
        </w:tabs>
        <w:rPr>
          <w:u w:val="single"/>
        </w:rPr>
      </w:pPr>
      <w:r w:rsidRPr="008C75D6">
        <w:t>Reports Due:</w:t>
      </w:r>
      <w:r w:rsidRPr="008C75D6">
        <w:tab/>
      </w:r>
      <w:r w:rsidRPr="008C75D6">
        <w:rPr>
          <w:u w:val="single"/>
        </w:rPr>
        <w:t>{key}</w:t>
      </w:r>
    </w:p>
    <w:p w:rsidR="008E6FF7" w:rsidRPr="008C75D6" w:rsidRDefault="008E6FF7" w:rsidP="008E6FF7">
      <w:pPr>
        <w:tabs>
          <w:tab w:val="left" w:pos="2700"/>
          <w:tab w:val="left" w:pos="3690"/>
          <w:tab w:val="left" w:pos="4590"/>
          <w:tab w:val="left" w:pos="5760"/>
          <w:tab w:val="left" w:pos="7200"/>
        </w:tabs>
      </w:pPr>
      <w:r w:rsidRPr="008C75D6">
        <w:t>Activities Duration:</w:t>
      </w:r>
      <w:r w:rsidRPr="008C75D6">
        <w:tab/>
      </w:r>
      <w:r w:rsidRPr="008C75D6">
        <w:rPr>
          <w:u w:val="single"/>
        </w:rPr>
        <w:t>{key}</w:t>
      </w:r>
    </w:p>
    <w:p w:rsidR="008E6FF7" w:rsidRPr="008C75D6" w:rsidRDefault="008E6FF7" w:rsidP="008E6FF7">
      <w:pPr>
        <w:tabs>
          <w:tab w:val="right" w:pos="8640"/>
        </w:tabs>
        <w:spacing w:before="40"/>
        <w:rPr>
          <w:sz w:val="22"/>
        </w:rPr>
      </w:pPr>
    </w:p>
    <w:p w:rsidR="008E6FF7" w:rsidRPr="008C75D6" w:rsidRDefault="008E6FF7" w:rsidP="008E6FF7">
      <w:pPr>
        <w:tabs>
          <w:tab w:val="right" w:pos="8640"/>
        </w:tabs>
        <w:spacing w:before="40"/>
        <w:rPr>
          <w:sz w:val="22"/>
        </w:rPr>
      </w:pPr>
      <w:r w:rsidRPr="008C75D6">
        <w:rPr>
          <w:sz w:val="22"/>
        </w:rPr>
        <w:t>Signature:</w:t>
      </w:r>
      <w:r w:rsidRPr="008C75D6">
        <w:rPr>
          <w:sz w:val="22"/>
          <w:u w:val="single"/>
        </w:rPr>
        <w:tab/>
      </w:r>
    </w:p>
    <w:p w:rsidR="008E6FF7" w:rsidRPr="008C75D6" w:rsidRDefault="008E6FF7" w:rsidP="008E6FF7">
      <w:pPr>
        <w:tabs>
          <w:tab w:val="right" w:pos="8640"/>
        </w:tabs>
        <w:rPr>
          <w:sz w:val="22"/>
        </w:rPr>
      </w:pPr>
      <w:r w:rsidRPr="008C75D6">
        <w:rPr>
          <w:sz w:val="22"/>
        </w:rPr>
        <w:t>{Authorised representative}</w:t>
      </w:r>
    </w:p>
    <w:p w:rsidR="008E6FF7" w:rsidRPr="008C75D6" w:rsidRDefault="008E6FF7" w:rsidP="008E6FF7">
      <w:pPr>
        <w:tabs>
          <w:tab w:val="right" w:pos="8640"/>
        </w:tabs>
        <w:rPr>
          <w:sz w:val="22"/>
        </w:rPr>
      </w:pPr>
      <w:r w:rsidRPr="008C75D6">
        <w:rPr>
          <w:sz w:val="22"/>
        </w:rPr>
        <w:t>Full Name:</w:t>
      </w:r>
      <w:r w:rsidRPr="008C75D6">
        <w:rPr>
          <w:sz w:val="22"/>
          <w:u w:val="single"/>
        </w:rPr>
        <w:tab/>
      </w:r>
    </w:p>
    <w:p w:rsidR="008E6FF7" w:rsidRPr="008C75D6" w:rsidRDefault="008E6FF7" w:rsidP="008E6FF7">
      <w:pPr>
        <w:tabs>
          <w:tab w:val="right" w:pos="8640"/>
        </w:tabs>
        <w:spacing w:before="240"/>
        <w:rPr>
          <w:sz w:val="22"/>
        </w:rPr>
      </w:pPr>
      <w:r w:rsidRPr="008C75D6">
        <w:rPr>
          <w:sz w:val="22"/>
        </w:rPr>
        <w:t>Title:</w:t>
      </w:r>
      <w:r w:rsidRPr="008C75D6">
        <w:rPr>
          <w:sz w:val="22"/>
          <w:u w:val="single"/>
        </w:rPr>
        <w:tab/>
      </w:r>
    </w:p>
    <w:p w:rsidR="008E6FF7" w:rsidRPr="008C75D6" w:rsidRDefault="008E6FF7" w:rsidP="008E6FF7">
      <w:pPr>
        <w:tabs>
          <w:tab w:val="right" w:pos="8640"/>
        </w:tabs>
        <w:spacing w:before="240"/>
        <w:rPr>
          <w:sz w:val="22"/>
        </w:rPr>
      </w:pPr>
      <w:r w:rsidRPr="008C75D6">
        <w:rPr>
          <w:sz w:val="22"/>
        </w:rPr>
        <w:t>Address</w:t>
      </w:r>
      <w:r w:rsidRPr="008C75D6">
        <w:rPr>
          <w:b/>
          <w:sz w:val="22"/>
        </w:rPr>
        <w:t>:</w:t>
      </w:r>
      <w:r w:rsidRPr="008C75D6">
        <w:rPr>
          <w:sz w:val="22"/>
          <w:u w:val="single"/>
        </w:rPr>
        <w:tab/>
      </w:r>
    </w:p>
    <w:p w:rsidR="008E6FF7" w:rsidRPr="008C75D6" w:rsidRDefault="008E6FF7" w:rsidP="008E6FF7">
      <w:pPr>
        <w:tabs>
          <w:tab w:val="left" w:pos="8280"/>
        </w:tabs>
        <w:ind w:left="4320"/>
        <w:rPr>
          <w:sz w:val="22"/>
          <w:u w:val="single"/>
        </w:rPr>
        <w:sectPr w:rsidR="008E6FF7" w:rsidRPr="008C75D6">
          <w:pgSz w:w="16834" w:h="11909" w:orient="landscape" w:code="9"/>
          <w:pgMar w:top="1440" w:right="1440" w:bottom="1440" w:left="1440" w:header="720" w:footer="720" w:gutter="0"/>
          <w:cols w:space="720"/>
        </w:sectPr>
      </w:pPr>
    </w:p>
    <w:tbl>
      <w:tblPr>
        <w:tblpPr w:leftFromText="180" w:rightFromText="180" w:vertAnchor="text" w:horzAnchor="page" w:tblpX="1799" w:tblpY="786"/>
        <w:tblW w:w="0" w:type="auto"/>
        <w:tblLayout w:type="fixed"/>
        <w:tblCellMar>
          <w:left w:w="72" w:type="dxa"/>
          <w:right w:w="72" w:type="dxa"/>
        </w:tblCellMar>
        <w:tblLook w:val="0000" w:firstRow="0" w:lastRow="0" w:firstColumn="0" w:lastColumn="0" w:noHBand="0" w:noVBand="0"/>
      </w:tblPr>
      <w:tblGrid>
        <w:gridCol w:w="5645"/>
        <w:gridCol w:w="615"/>
        <w:gridCol w:w="615"/>
        <w:gridCol w:w="615"/>
        <w:gridCol w:w="615"/>
        <w:gridCol w:w="615"/>
        <w:gridCol w:w="615"/>
        <w:gridCol w:w="615"/>
        <w:gridCol w:w="562"/>
      </w:tblGrid>
      <w:tr w:rsidR="008E6FF7" w:rsidRPr="008C75D6" w:rsidTr="00E44B1D">
        <w:tc>
          <w:tcPr>
            <w:tcW w:w="10512" w:type="dxa"/>
            <w:gridSpan w:val="9"/>
            <w:tcBorders>
              <w:bottom w:val="single" w:sz="6" w:space="0" w:color="auto"/>
            </w:tcBorders>
          </w:tcPr>
          <w:p w:rsidR="008E6FF7" w:rsidRPr="008C75D6" w:rsidRDefault="008E6FF7" w:rsidP="00E44B1D">
            <w:r w:rsidRPr="008C75D6">
              <w:rPr>
                <w:b/>
              </w:rPr>
              <w:t>A. Field Investigation and Study Items</w:t>
            </w:r>
            <w:r w:rsidRPr="008C75D6">
              <w:rPr>
                <w:b/>
              </w:rPr>
              <w:br/>
            </w:r>
          </w:p>
        </w:tc>
      </w:tr>
      <w:tr w:rsidR="008E6FF7" w:rsidRPr="008C75D6" w:rsidTr="00E44B1D">
        <w:tc>
          <w:tcPr>
            <w:tcW w:w="5645" w:type="dxa"/>
            <w:tcBorders>
              <w:top w:val="single" w:sz="6" w:space="0" w:color="auto"/>
              <w:left w:val="single" w:sz="6" w:space="0" w:color="auto"/>
              <w:bottom w:val="single" w:sz="6" w:space="0" w:color="auto"/>
            </w:tcBorders>
          </w:tcPr>
          <w:p w:rsidR="008E6FF7" w:rsidRPr="008C75D6" w:rsidRDefault="008E6FF7" w:rsidP="00E44B1D">
            <w:pPr>
              <w:rPr>
                <w:sz w:val="20"/>
              </w:rPr>
            </w:pPr>
          </w:p>
        </w:tc>
        <w:tc>
          <w:tcPr>
            <w:tcW w:w="4867" w:type="dxa"/>
            <w:gridSpan w:val="8"/>
            <w:tcBorders>
              <w:top w:val="single" w:sz="6" w:space="0" w:color="auto"/>
              <w:left w:val="single" w:sz="6" w:space="0" w:color="auto"/>
              <w:bottom w:val="single" w:sz="6" w:space="0" w:color="auto"/>
              <w:right w:val="single" w:sz="6" w:space="0" w:color="auto"/>
            </w:tcBorders>
          </w:tcPr>
          <w:p w:rsidR="008E6FF7" w:rsidRPr="008C75D6" w:rsidRDefault="008E6FF7" w:rsidP="00E44B1D">
            <w:pPr>
              <w:jc w:val="center"/>
              <w:rPr>
                <w:b/>
                <w:i/>
                <w:sz w:val="20"/>
              </w:rPr>
            </w:pPr>
            <w:r w:rsidRPr="008C75D6">
              <w:rPr>
                <w:b/>
                <w:i/>
                <w:sz w:val="20"/>
              </w:rPr>
              <w:t>[1st, 2nd, etc. are weeks from the start of assignment.]</w:t>
            </w:r>
          </w:p>
          <w:p w:rsidR="008E6FF7" w:rsidRPr="008C75D6" w:rsidRDefault="008E6FF7" w:rsidP="00E44B1D">
            <w:pPr>
              <w:jc w:val="center"/>
              <w:rPr>
                <w:b/>
                <w:i/>
                <w:sz w:val="20"/>
              </w:rPr>
            </w:pPr>
          </w:p>
        </w:tc>
      </w:tr>
      <w:tr w:rsidR="008E6FF7" w:rsidRPr="008C75D6" w:rsidTr="00E44B1D">
        <w:tc>
          <w:tcPr>
            <w:tcW w:w="5645" w:type="dxa"/>
            <w:tcBorders>
              <w:top w:val="single" w:sz="6" w:space="0" w:color="auto"/>
              <w:left w:val="single" w:sz="6" w:space="0" w:color="auto"/>
              <w:bottom w:val="single" w:sz="6" w:space="0" w:color="auto"/>
            </w:tcBorders>
          </w:tcPr>
          <w:p w:rsidR="008E6FF7" w:rsidRPr="008C75D6" w:rsidRDefault="008E6FF7" w:rsidP="00E44B1D">
            <w:pPr>
              <w:jc w:val="center"/>
            </w:pPr>
          </w:p>
        </w:tc>
        <w:tc>
          <w:tcPr>
            <w:tcW w:w="615" w:type="dxa"/>
            <w:tcBorders>
              <w:left w:val="single" w:sz="6" w:space="0" w:color="auto"/>
              <w:right w:val="single" w:sz="6" w:space="0" w:color="auto"/>
            </w:tcBorders>
          </w:tcPr>
          <w:p w:rsidR="008E6FF7" w:rsidRPr="008C75D6" w:rsidRDefault="008E6FF7" w:rsidP="00E44B1D">
            <w:pPr>
              <w:jc w:val="center"/>
            </w:pPr>
          </w:p>
          <w:p w:rsidR="008E6FF7" w:rsidRPr="008C75D6" w:rsidRDefault="008E6FF7" w:rsidP="00E44B1D">
            <w:pPr>
              <w:jc w:val="center"/>
            </w:pPr>
            <w:r w:rsidRPr="008C75D6">
              <w:rPr>
                <w:sz w:val="22"/>
              </w:rPr>
              <w:t>1st</w:t>
            </w:r>
          </w:p>
        </w:tc>
        <w:tc>
          <w:tcPr>
            <w:tcW w:w="615" w:type="dxa"/>
            <w:tcBorders>
              <w:left w:val="single" w:sz="6" w:space="0" w:color="auto"/>
              <w:right w:val="single" w:sz="6" w:space="0" w:color="auto"/>
            </w:tcBorders>
          </w:tcPr>
          <w:p w:rsidR="008E6FF7" w:rsidRPr="008C75D6" w:rsidRDefault="008E6FF7" w:rsidP="00E44B1D">
            <w:pPr>
              <w:jc w:val="center"/>
            </w:pPr>
          </w:p>
          <w:p w:rsidR="008E6FF7" w:rsidRPr="008C75D6" w:rsidRDefault="008E6FF7" w:rsidP="00E44B1D">
            <w:pPr>
              <w:jc w:val="center"/>
            </w:pPr>
            <w:r w:rsidRPr="008C75D6">
              <w:rPr>
                <w:sz w:val="22"/>
              </w:rPr>
              <w:t>2nd</w:t>
            </w:r>
          </w:p>
        </w:tc>
        <w:tc>
          <w:tcPr>
            <w:tcW w:w="615" w:type="dxa"/>
            <w:tcBorders>
              <w:left w:val="single" w:sz="6" w:space="0" w:color="auto"/>
              <w:right w:val="single" w:sz="6" w:space="0" w:color="auto"/>
            </w:tcBorders>
          </w:tcPr>
          <w:p w:rsidR="008E6FF7" w:rsidRPr="008C75D6" w:rsidRDefault="008E6FF7" w:rsidP="00E44B1D">
            <w:pPr>
              <w:jc w:val="center"/>
            </w:pPr>
          </w:p>
          <w:p w:rsidR="008E6FF7" w:rsidRPr="008C75D6" w:rsidRDefault="008E6FF7" w:rsidP="00E44B1D">
            <w:pPr>
              <w:jc w:val="center"/>
            </w:pPr>
            <w:r w:rsidRPr="008C75D6">
              <w:rPr>
                <w:sz w:val="22"/>
              </w:rPr>
              <w:t>3rd</w:t>
            </w:r>
          </w:p>
        </w:tc>
        <w:tc>
          <w:tcPr>
            <w:tcW w:w="615" w:type="dxa"/>
            <w:tcBorders>
              <w:left w:val="single" w:sz="6" w:space="0" w:color="auto"/>
              <w:right w:val="single" w:sz="6" w:space="0" w:color="auto"/>
            </w:tcBorders>
          </w:tcPr>
          <w:p w:rsidR="008E6FF7" w:rsidRPr="008C75D6" w:rsidRDefault="008E6FF7" w:rsidP="00E44B1D">
            <w:pPr>
              <w:jc w:val="center"/>
            </w:pPr>
          </w:p>
          <w:p w:rsidR="008E6FF7" w:rsidRPr="008C75D6" w:rsidRDefault="008E6FF7" w:rsidP="00E44B1D">
            <w:pPr>
              <w:jc w:val="center"/>
            </w:pPr>
            <w:r w:rsidRPr="008C75D6">
              <w:rPr>
                <w:sz w:val="22"/>
              </w:rPr>
              <w:t>4th</w:t>
            </w:r>
          </w:p>
        </w:tc>
        <w:tc>
          <w:tcPr>
            <w:tcW w:w="615" w:type="dxa"/>
            <w:tcBorders>
              <w:left w:val="single" w:sz="6" w:space="0" w:color="auto"/>
              <w:right w:val="single" w:sz="6" w:space="0" w:color="auto"/>
            </w:tcBorders>
          </w:tcPr>
          <w:p w:rsidR="008E6FF7" w:rsidRPr="008C75D6" w:rsidRDefault="008E6FF7" w:rsidP="00E44B1D">
            <w:pPr>
              <w:jc w:val="center"/>
            </w:pPr>
          </w:p>
          <w:p w:rsidR="008E6FF7" w:rsidRPr="008C75D6" w:rsidRDefault="008E6FF7" w:rsidP="00E44B1D">
            <w:pPr>
              <w:jc w:val="center"/>
            </w:pPr>
            <w:r w:rsidRPr="008C75D6">
              <w:rPr>
                <w:sz w:val="22"/>
              </w:rPr>
              <w:t>5th</w:t>
            </w:r>
          </w:p>
        </w:tc>
        <w:tc>
          <w:tcPr>
            <w:tcW w:w="615" w:type="dxa"/>
            <w:tcBorders>
              <w:left w:val="single" w:sz="6" w:space="0" w:color="auto"/>
              <w:right w:val="single" w:sz="6" w:space="0" w:color="auto"/>
            </w:tcBorders>
          </w:tcPr>
          <w:p w:rsidR="008E6FF7" w:rsidRPr="008C75D6" w:rsidRDefault="008E6FF7" w:rsidP="00E44B1D">
            <w:pPr>
              <w:jc w:val="center"/>
            </w:pPr>
          </w:p>
          <w:p w:rsidR="008E6FF7" w:rsidRPr="008C75D6" w:rsidRDefault="008E6FF7" w:rsidP="00E44B1D">
            <w:pPr>
              <w:jc w:val="center"/>
            </w:pPr>
            <w:r w:rsidRPr="008C75D6">
              <w:rPr>
                <w:sz w:val="22"/>
              </w:rPr>
              <w:t>6th</w:t>
            </w:r>
          </w:p>
        </w:tc>
        <w:tc>
          <w:tcPr>
            <w:tcW w:w="615" w:type="dxa"/>
            <w:tcBorders>
              <w:left w:val="single" w:sz="6" w:space="0" w:color="auto"/>
              <w:right w:val="single" w:sz="6" w:space="0" w:color="auto"/>
            </w:tcBorders>
          </w:tcPr>
          <w:p w:rsidR="008E6FF7" w:rsidRPr="008C75D6" w:rsidRDefault="008E6FF7" w:rsidP="00E44B1D">
            <w:pPr>
              <w:jc w:val="center"/>
            </w:pPr>
          </w:p>
          <w:p w:rsidR="008E6FF7" w:rsidRPr="008C75D6" w:rsidRDefault="008E6FF7" w:rsidP="00E44B1D">
            <w:pPr>
              <w:jc w:val="center"/>
            </w:pPr>
            <w:r w:rsidRPr="008C75D6">
              <w:rPr>
                <w:sz w:val="22"/>
              </w:rPr>
              <w:t>7th</w:t>
            </w:r>
          </w:p>
        </w:tc>
        <w:tc>
          <w:tcPr>
            <w:tcW w:w="562" w:type="dxa"/>
            <w:tcBorders>
              <w:left w:val="single" w:sz="6" w:space="0" w:color="auto"/>
              <w:right w:val="single" w:sz="6" w:space="0" w:color="auto"/>
            </w:tcBorders>
          </w:tcPr>
          <w:p w:rsidR="008E6FF7" w:rsidRPr="008C75D6" w:rsidRDefault="008E6FF7" w:rsidP="00E44B1D">
            <w:pPr>
              <w:jc w:val="center"/>
            </w:pPr>
          </w:p>
          <w:p w:rsidR="008E6FF7" w:rsidRPr="008C75D6" w:rsidRDefault="008E6FF7" w:rsidP="00E44B1D">
            <w:pPr>
              <w:jc w:val="center"/>
            </w:pPr>
            <w:r w:rsidRPr="008C75D6">
              <w:rPr>
                <w:sz w:val="22"/>
              </w:rPr>
              <w:t>8th</w:t>
            </w:r>
          </w:p>
          <w:p w:rsidR="008E6FF7" w:rsidRPr="008C75D6" w:rsidRDefault="008E6FF7" w:rsidP="00E44B1D">
            <w:pPr>
              <w:jc w:val="center"/>
            </w:pPr>
          </w:p>
          <w:p w:rsidR="008E6FF7" w:rsidRPr="008C75D6" w:rsidRDefault="008E6FF7" w:rsidP="00E44B1D">
            <w:pPr>
              <w:jc w:val="center"/>
            </w:pPr>
          </w:p>
        </w:tc>
      </w:tr>
      <w:tr w:rsidR="008E6FF7" w:rsidRPr="008C75D6" w:rsidTr="00E44B1D">
        <w:tc>
          <w:tcPr>
            <w:tcW w:w="5645" w:type="dxa"/>
            <w:tcBorders>
              <w:top w:val="single" w:sz="6" w:space="0" w:color="auto"/>
              <w:left w:val="single" w:sz="6" w:space="0" w:color="auto"/>
              <w:bottom w:val="single" w:sz="6" w:space="0" w:color="auto"/>
            </w:tcBorders>
          </w:tcPr>
          <w:p w:rsidR="008E6FF7" w:rsidRPr="008C75D6" w:rsidRDefault="008E6FF7" w:rsidP="00E44B1D">
            <w:pPr>
              <w:rPr>
                <w:sz w:val="18"/>
              </w:rPr>
            </w:pPr>
          </w:p>
          <w:p w:rsidR="008E6FF7" w:rsidRPr="008C75D6" w:rsidRDefault="008E6FF7" w:rsidP="00E44B1D">
            <w:r w:rsidRPr="008C75D6">
              <w:t>Activity (Work)</w:t>
            </w:r>
          </w:p>
        </w:tc>
        <w:tc>
          <w:tcPr>
            <w:tcW w:w="615"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rPr>
                <w:sz w:val="18"/>
              </w:rPr>
            </w:pPr>
          </w:p>
        </w:tc>
        <w:tc>
          <w:tcPr>
            <w:tcW w:w="615"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rPr>
                <w:sz w:val="18"/>
              </w:rPr>
            </w:pPr>
          </w:p>
        </w:tc>
        <w:tc>
          <w:tcPr>
            <w:tcW w:w="615"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rPr>
                <w:sz w:val="18"/>
              </w:rPr>
            </w:pPr>
          </w:p>
        </w:tc>
        <w:tc>
          <w:tcPr>
            <w:tcW w:w="615"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rPr>
                <w:sz w:val="18"/>
              </w:rPr>
            </w:pPr>
          </w:p>
        </w:tc>
        <w:tc>
          <w:tcPr>
            <w:tcW w:w="615"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rPr>
                <w:sz w:val="18"/>
              </w:rPr>
            </w:pPr>
          </w:p>
        </w:tc>
        <w:tc>
          <w:tcPr>
            <w:tcW w:w="615"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rPr>
                <w:sz w:val="18"/>
              </w:rPr>
            </w:pPr>
          </w:p>
        </w:tc>
        <w:tc>
          <w:tcPr>
            <w:tcW w:w="615"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rPr>
                <w:sz w:val="18"/>
              </w:rPr>
            </w:pPr>
          </w:p>
        </w:tc>
        <w:tc>
          <w:tcPr>
            <w:tcW w:w="562"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rPr>
                <w:sz w:val="18"/>
              </w:rPr>
            </w:pPr>
          </w:p>
        </w:tc>
      </w:tr>
      <w:tr w:rsidR="008E6FF7" w:rsidRPr="008C75D6" w:rsidTr="00E44B1D">
        <w:tc>
          <w:tcPr>
            <w:tcW w:w="5645" w:type="dxa"/>
            <w:tcBorders>
              <w:top w:val="single" w:sz="6" w:space="0" w:color="auto"/>
              <w:left w:val="single" w:sz="6" w:space="0" w:color="auto"/>
              <w:bottom w:val="single" w:sz="6" w:space="0" w:color="auto"/>
            </w:tcBorders>
          </w:tcPr>
          <w:p w:rsidR="008E6FF7" w:rsidRPr="008C75D6" w:rsidRDefault="008E6FF7" w:rsidP="00E44B1D">
            <w:pPr>
              <w:rPr>
                <w:sz w:val="18"/>
              </w:rPr>
            </w:pPr>
          </w:p>
        </w:tc>
        <w:tc>
          <w:tcPr>
            <w:tcW w:w="615"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rPr>
                <w:sz w:val="18"/>
              </w:rPr>
            </w:pPr>
          </w:p>
        </w:tc>
        <w:tc>
          <w:tcPr>
            <w:tcW w:w="615"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rPr>
                <w:sz w:val="18"/>
              </w:rPr>
            </w:pPr>
          </w:p>
        </w:tc>
        <w:tc>
          <w:tcPr>
            <w:tcW w:w="615"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rPr>
                <w:sz w:val="18"/>
              </w:rPr>
            </w:pPr>
          </w:p>
        </w:tc>
        <w:tc>
          <w:tcPr>
            <w:tcW w:w="615"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rPr>
                <w:sz w:val="18"/>
              </w:rPr>
            </w:pPr>
          </w:p>
        </w:tc>
        <w:tc>
          <w:tcPr>
            <w:tcW w:w="615"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rPr>
                <w:sz w:val="18"/>
              </w:rPr>
            </w:pPr>
          </w:p>
        </w:tc>
        <w:tc>
          <w:tcPr>
            <w:tcW w:w="615"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rPr>
                <w:sz w:val="18"/>
              </w:rPr>
            </w:pPr>
          </w:p>
        </w:tc>
        <w:tc>
          <w:tcPr>
            <w:tcW w:w="615"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rPr>
                <w:sz w:val="18"/>
              </w:rPr>
            </w:pPr>
          </w:p>
        </w:tc>
        <w:tc>
          <w:tcPr>
            <w:tcW w:w="562"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rPr>
                <w:sz w:val="18"/>
              </w:rPr>
            </w:pPr>
          </w:p>
        </w:tc>
      </w:tr>
      <w:tr w:rsidR="008E6FF7" w:rsidRPr="008C75D6" w:rsidTr="00E44B1D">
        <w:tc>
          <w:tcPr>
            <w:tcW w:w="5645" w:type="dxa"/>
            <w:tcBorders>
              <w:top w:val="single" w:sz="6" w:space="0" w:color="auto"/>
              <w:left w:val="single" w:sz="6" w:space="0" w:color="auto"/>
              <w:bottom w:val="single" w:sz="6" w:space="0" w:color="auto"/>
            </w:tcBorders>
          </w:tcPr>
          <w:p w:rsidR="008E6FF7" w:rsidRPr="008C75D6" w:rsidRDefault="008E6FF7" w:rsidP="00E44B1D">
            <w:pPr>
              <w:rPr>
                <w:sz w:val="18"/>
              </w:rPr>
            </w:pPr>
          </w:p>
        </w:tc>
        <w:tc>
          <w:tcPr>
            <w:tcW w:w="615"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rPr>
                <w:sz w:val="18"/>
              </w:rPr>
            </w:pPr>
          </w:p>
        </w:tc>
        <w:tc>
          <w:tcPr>
            <w:tcW w:w="615"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rPr>
                <w:sz w:val="18"/>
              </w:rPr>
            </w:pPr>
          </w:p>
        </w:tc>
        <w:tc>
          <w:tcPr>
            <w:tcW w:w="615"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rPr>
                <w:sz w:val="18"/>
              </w:rPr>
            </w:pPr>
          </w:p>
        </w:tc>
        <w:tc>
          <w:tcPr>
            <w:tcW w:w="615"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rPr>
                <w:sz w:val="18"/>
              </w:rPr>
            </w:pPr>
          </w:p>
        </w:tc>
        <w:tc>
          <w:tcPr>
            <w:tcW w:w="615"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rPr>
                <w:sz w:val="18"/>
              </w:rPr>
            </w:pPr>
          </w:p>
        </w:tc>
        <w:tc>
          <w:tcPr>
            <w:tcW w:w="615"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rPr>
                <w:sz w:val="18"/>
              </w:rPr>
            </w:pPr>
          </w:p>
        </w:tc>
        <w:tc>
          <w:tcPr>
            <w:tcW w:w="615"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rPr>
                <w:sz w:val="18"/>
              </w:rPr>
            </w:pPr>
          </w:p>
        </w:tc>
        <w:tc>
          <w:tcPr>
            <w:tcW w:w="562"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rPr>
                <w:sz w:val="18"/>
              </w:rPr>
            </w:pPr>
          </w:p>
        </w:tc>
      </w:tr>
      <w:tr w:rsidR="008E6FF7" w:rsidRPr="008C75D6" w:rsidTr="00E44B1D">
        <w:tc>
          <w:tcPr>
            <w:tcW w:w="5645" w:type="dxa"/>
            <w:tcBorders>
              <w:top w:val="single" w:sz="6" w:space="0" w:color="auto"/>
              <w:left w:val="single" w:sz="6" w:space="0" w:color="auto"/>
              <w:bottom w:val="single" w:sz="6" w:space="0" w:color="auto"/>
            </w:tcBorders>
          </w:tcPr>
          <w:p w:rsidR="008E6FF7" w:rsidRPr="008C75D6" w:rsidRDefault="008E6FF7" w:rsidP="00E44B1D">
            <w:pPr>
              <w:rPr>
                <w:sz w:val="18"/>
              </w:rPr>
            </w:pPr>
          </w:p>
        </w:tc>
        <w:tc>
          <w:tcPr>
            <w:tcW w:w="615"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rPr>
                <w:sz w:val="18"/>
              </w:rPr>
            </w:pPr>
          </w:p>
        </w:tc>
        <w:tc>
          <w:tcPr>
            <w:tcW w:w="615"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rPr>
                <w:sz w:val="18"/>
              </w:rPr>
            </w:pPr>
          </w:p>
        </w:tc>
        <w:tc>
          <w:tcPr>
            <w:tcW w:w="615"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rPr>
                <w:sz w:val="18"/>
              </w:rPr>
            </w:pPr>
          </w:p>
        </w:tc>
        <w:tc>
          <w:tcPr>
            <w:tcW w:w="615"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rPr>
                <w:sz w:val="18"/>
              </w:rPr>
            </w:pPr>
          </w:p>
        </w:tc>
        <w:tc>
          <w:tcPr>
            <w:tcW w:w="615"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rPr>
                <w:sz w:val="18"/>
              </w:rPr>
            </w:pPr>
          </w:p>
        </w:tc>
        <w:tc>
          <w:tcPr>
            <w:tcW w:w="615"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rPr>
                <w:sz w:val="18"/>
              </w:rPr>
            </w:pPr>
          </w:p>
        </w:tc>
        <w:tc>
          <w:tcPr>
            <w:tcW w:w="615"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rPr>
                <w:sz w:val="18"/>
              </w:rPr>
            </w:pPr>
          </w:p>
        </w:tc>
        <w:tc>
          <w:tcPr>
            <w:tcW w:w="562"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rPr>
                <w:sz w:val="18"/>
              </w:rPr>
            </w:pPr>
          </w:p>
        </w:tc>
      </w:tr>
      <w:tr w:rsidR="008E6FF7" w:rsidRPr="008C75D6" w:rsidTr="00E44B1D">
        <w:tc>
          <w:tcPr>
            <w:tcW w:w="5645" w:type="dxa"/>
            <w:tcBorders>
              <w:top w:val="single" w:sz="6" w:space="0" w:color="auto"/>
              <w:left w:val="single" w:sz="6" w:space="0" w:color="auto"/>
              <w:bottom w:val="single" w:sz="6" w:space="0" w:color="auto"/>
            </w:tcBorders>
          </w:tcPr>
          <w:p w:rsidR="008E6FF7" w:rsidRPr="008C75D6" w:rsidRDefault="008E6FF7" w:rsidP="00E44B1D">
            <w:pPr>
              <w:rPr>
                <w:sz w:val="18"/>
              </w:rPr>
            </w:pPr>
          </w:p>
        </w:tc>
        <w:tc>
          <w:tcPr>
            <w:tcW w:w="615"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rPr>
                <w:sz w:val="18"/>
              </w:rPr>
            </w:pPr>
          </w:p>
        </w:tc>
        <w:tc>
          <w:tcPr>
            <w:tcW w:w="615"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rPr>
                <w:sz w:val="18"/>
              </w:rPr>
            </w:pPr>
          </w:p>
        </w:tc>
        <w:tc>
          <w:tcPr>
            <w:tcW w:w="615"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rPr>
                <w:sz w:val="18"/>
              </w:rPr>
            </w:pPr>
          </w:p>
        </w:tc>
        <w:tc>
          <w:tcPr>
            <w:tcW w:w="615"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rPr>
                <w:sz w:val="18"/>
              </w:rPr>
            </w:pPr>
          </w:p>
        </w:tc>
        <w:tc>
          <w:tcPr>
            <w:tcW w:w="615"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rPr>
                <w:sz w:val="18"/>
              </w:rPr>
            </w:pPr>
          </w:p>
        </w:tc>
        <w:tc>
          <w:tcPr>
            <w:tcW w:w="615"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rPr>
                <w:sz w:val="18"/>
              </w:rPr>
            </w:pPr>
          </w:p>
        </w:tc>
        <w:tc>
          <w:tcPr>
            <w:tcW w:w="615"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rPr>
                <w:sz w:val="18"/>
              </w:rPr>
            </w:pPr>
          </w:p>
        </w:tc>
        <w:tc>
          <w:tcPr>
            <w:tcW w:w="562"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rPr>
                <w:sz w:val="18"/>
              </w:rPr>
            </w:pPr>
          </w:p>
        </w:tc>
      </w:tr>
      <w:tr w:rsidR="008E6FF7" w:rsidRPr="008C75D6" w:rsidTr="00E44B1D">
        <w:tc>
          <w:tcPr>
            <w:tcW w:w="5645" w:type="dxa"/>
            <w:tcBorders>
              <w:top w:val="single" w:sz="6" w:space="0" w:color="auto"/>
              <w:left w:val="single" w:sz="6" w:space="0" w:color="auto"/>
              <w:bottom w:val="single" w:sz="6" w:space="0" w:color="auto"/>
            </w:tcBorders>
          </w:tcPr>
          <w:p w:rsidR="008E6FF7" w:rsidRPr="008C75D6" w:rsidRDefault="008E6FF7" w:rsidP="00E44B1D">
            <w:pPr>
              <w:rPr>
                <w:sz w:val="18"/>
              </w:rPr>
            </w:pPr>
          </w:p>
        </w:tc>
        <w:tc>
          <w:tcPr>
            <w:tcW w:w="615"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rPr>
                <w:sz w:val="18"/>
              </w:rPr>
            </w:pPr>
          </w:p>
        </w:tc>
        <w:tc>
          <w:tcPr>
            <w:tcW w:w="615"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rPr>
                <w:sz w:val="18"/>
              </w:rPr>
            </w:pPr>
          </w:p>
        </w:tc>
        <w:tc>
          <w:tcPr>
            <w:tcW w:w="615"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rPr>
                <w:sz w:val="18"/>
              </w:rPr>
            </w:pPr>
          </w:p>
        </w:tc>
        <w:tc>
          <w:tcPr>
            <w:tcW w:w="615"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rPr>
                <w:sz w:val="18"/>
              </w:rPr>
            </w:pPr>
          </w:p>
        </w:tc>
        <w:tc>
          <w:tcPr>
            <w:tcW w:w="615"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rPr>
                <w:sz w:val="18"/>
              </w:rPr>
            </w:pPr>
          </w:p>
        </w:tc>
        <w:tc>
          <w:tcPr>
            <w:tcW w:w="615"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rPr>
                <w:sz w:val="18"/>
              </w:rPr>
            </w:pPr>
          </w:p>
        </w:tc>
        <w:tc>
          <w:tcPr>
            <w:tcW w:w="615"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rPr>
                <w:sz w:val="18"/>
              </w:rPr>
            </w:pPr>
          </w:p>
        </w:tc>
        <w:tc>
          <w:tcPr>
            <w:tcW w:w="562"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rPr>
                <w:sz w:val="18"/>
              </w:rPr>
            </w:pPr>
          </w:p>
        </w:tc>
      </w:tr>
      <w:tr w:rsidR="008E6FF7" w:rsidRPr="008C75D6" w:rsidTr="00E44B1D">
        <w:tc>
          <w:tcPr>
            <w:tcW w:w="5645" w:type="dxa"/>
            <w:tcBorders>
              <w:top w:val="single" w:sz="6" w:space="0" w:color="auto"/>
              <w:left w:val="single" w:sz="6" w:space="0" w:color="auto"/>
              <w:bottom w:val="single" w:sz="6" w:space="0" w:color="auto"/>
            </w:tcBorders>
          </w:tcPr>
          <w:p w:rsidR="008E6FF7" w:rsidRPr="008C75D6" w:rsidRDefault="008E6FF7" w:rsidP="00E44B1D">
            <w:pPr>
              <w:rPr>
                <w:sz w:val="18"/>
              </w:rPr>
            </w:pPr>
          </w:p>
        </w:tc>
        <w:tc>
          <w:tcPr>
            <w:tcW w:w="615"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rPr>
                <w:sz w:val="18"/>
              </w:rPr>
            </w:pPr>
          </w:p>
        </w:tc>
        <w:tc>
          <w:tcPr>
            <w:tcW w:w="615"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rPr>
                <w:sz w:val="18"/>
              </w:rPr>
            </w:pPr>
          </w:p>
        </w:tc>
        <w:tc>
          <w:tcPr>
            <w:tcW w:w="615"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rPr>
                <w:sz w:val="18"/>
              </w:rPr>
            </w:pPr>
          </w:p>
        </w:tc>
        <w:tc>
          <w:tcPr>
            <w:tcW w:w="615"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rPr>
                <w:sz w:val="18"/>
              </w:rPr>
            </w:pPr>
          </w:p>
        </w:tc>
        <w:tc>
          <w:tcPr>
            <w:tcW w:w="615"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rPr>
                <w:sz w:val="18"/>
              </w:rPr>
            </w:pPr>
          </w:p>
        </w:tc>
        <w:tc>
          <w:tcPr>
            <w:tcW w:w="615"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rPr>
                <w:sz w:val="18"/>
              </w:rPr>
            </w:pPr>
          </w:p>
        </w:tc>
        <w:tc>
          <w:tcPr>
            <w:tcW w:w="615"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rPr>
                <w:sz w:val="18"/>
              </w:rPr>
            </w:pPr>
          </w:p>
        </w:tc>
        <w:tc>
          <w:tcPr>
            <w:tcW w:w="562"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rPr>
                <w:sz w:val="18"/>
              </w:rPr>
            </w:pPr>
          </w:p>
        </w:tc>
      </w:tr>
      <w:tr w:rsidR="008E6FF7" w:rsidRPr="008C75D6" w:rsidTr="00E44B1D">
        <w:tc>
          <w:tcPr>
            <w:tcW w:w="5645" w:type="dxa"/>
            <w:tcBorders>
              <w:top w:val="single" w:sz="6" w:space="0" w:color="auto"/>
              <w:left w:val="single" w:sz="6" w:space="0" w:color="auto"/>
              <w:bottom w:val="single" w:sz="6" w:space="0" w:color="auto"/>
            </w:tcBorders>
          </w:tcPr>
          <w:p w:rsidR="008E6FF7" w:rsidRPr="008C75D6" w:rsidRDefault="008E6FF7" w:rsidP="00E44B1D">
            <w:pPr>
              <w:rPr>
                <w:sz w:val="18"/>
              </w:rPr>
            </w:pPr>
          </w:p>
        </w:tc>
        <w:tc>
          <w:tcPr>
            <w:tcW w:w="615"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rPr>
                <w:sz w:val="18"/>
              </w:rPr>
            </w:pPr>
          </w:p>
        </w:tc>
        <w:tc>
          <w:tcPr>
            <w:tcW w:w="615"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rPr>
                <w:sz w:val="18"/>
              </w:rPr>
            </w:pPr>
          </w:p>
        </w:tc>
        <w:tc>
          <w:tcPr>
            <w:tcW w:w="615"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rPr>
                <w:sz w:val="18"/>
              </w:rPr>
            </w:pPr>
          </w:p>
        </w:tc>
        <w:tc>
          <w:tcPr>
            <w:tcW w:w="615"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rPr>
                <w:sz w:val="18"/>
              </w:rPr>
            </w:pPr>
          </w:p>
        </w:tc>
        <w:tc>
          <w:tcPr>
            <w:tcW w:w="615"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rPr>
                <w:sz w:val="18"/>
              </w:rPr>
            </w:pPr>
          </w:p>
        </w:tc>
        <w:tc>
          <w:tcPr>
            <w:tcW w:w="615"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rPr>
                <w:sz w:val="18"/>
              </w:rPr>
            </w:pPr>
          </w:p>
        </w:tc>
        <w:tc>
          <w:tcPr>
            <w:tcW w:w="615"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rPr>
                <w:sz w:val="18"/>
              </w:rPr>
            </w:pPr>
          </w:p>
        </w:tc>
        <w:tc>
          <w:tcPr>
            <w:tcW w:w="562"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rPr>
                <w:sz w:val="18"/>
              </w:rPr>
            </w:pPr>
          </w:p>
        </w:tc>
      </w:tr>
    </w:tbl>
    <w:p w:rsidR="008E6FF7" w:rsidRPr="008C75D6" w:rsidRDefault="008E6FF7" w:rsidP="008E6FF7">
      <w:pPr>
        <w:jc w:val="center"/>
      </w:pPr>
      <w:r w:rsidRPr="008C75D6">
        <w:rPr>
          <w:b/>
          <w:sz w:val="28"/>
        </w:rPr>
        <w:t>4H. ACTIVITY</w:t>
      </w:r>
      <w:r w:rsidRPr="008C75D6">
        <w:rPr>
          <w:b/>
          <w:smallCaps/>
          <w:sz w:val="28"/>
        </w:rPr>
        <w:t xml:space="preserve"> (WORK) SCHEDULE</w:t>
      </w:r>
      <w:r w:rsidRPr="008C75D6">
        <w:rPr>
          <w:b/>
          <w:sz w:val="28"/>
        </w:rPr>
        <w:br/>
      </w:r>
      <w:r w:rsidRPr="008C75D6">
        <w:br/>
      </w:r>
    </w:p>
    <w:p w:rsidR="008E6FF7" w:rsidRPr="008C75D6" w:rsidRDefault="008E6FF7" w:rsidP="008E6FF7"/>
    <w:p w:rsidR="008E6FF7" w:rsidRPr="008C75D6" w:rsidRDefault="008E6FF7" w:rsidP="008E6FF7"/>
    <w:p w:rsidR="008E6FF7" w:rsidRPr="008C75D6" w:rsidRDefault="008E6FF7" w:rsidP="008E6FF7"/>
    <w:p w:rsidR="008E6FF7" w:rsidRPr="008C75D6" w:rsidRDefault="008E6FF7" w:rsidP="008E6FF7"/>
    <w:p w:rsidR="008E6FF7" w:rsidRPr="008C75D6" w:rsidRDefault="008E6FF7" w:rsidP="008E6FF7"/>
    <w:p w:rsidR="008E6FF7" w:rsidRPr="008C75D6" w:rsidRDefault="008E6FF7" w:rsidP="008E6FF7"/>
    <w:p w:rsidR="008E6FF7" w:rsidRPr="008C75D6" w:rsidRDefault="008E6FF7" w:rsidP="008E6FF7"/>
    <w:p w:rsidR="008E6FF7" w:rsidRPr="008C75D6" w:rsidRDefault="008E6FF7" w:rsidP="008E6FF7"/>
    <w:p w:rsidR="008E6FF7" w:rsidRPr="008C75D6" w:rsidRDefault="008E6FF7" w:rsidP="008E6FF7"/>
    <w:p w:rsidR="008E6FF7" w:rsidRPr="008C75D6" w:rsidRDefault="008E6FF7" w:rsidP="008E6FF7"/>
    <w:p w:rsidR="008E6FF7" w:rsidRPr="008C75D6" w:rsidRDefault="008E6FF7" w:rsidP="008E6FF7"/>
    <w:p w:rsidR="008E6FF7" w:rsidRPr="008C75D6" w:rsidRDefault="008E6FF7" w:rsidP="008E6FF7"/>
    <w:tbl>
      <w:tblPr>
        <w:tblpPr w:leftFromText="180" w:rightFromText="180" w:vertAnchor="text" w:tblpY="1"/>
        <w:tblOverlap w:val="never"/>
        <w:tblW w:w="0" w:type="auto"/>
        <w:tblLayout w:type="fixed"/>
        <w:tblLook w:val="0000" w:firstRow="0" w:lastRow="0" w:firstColumn="0" w:lastColumn="0" w:noHBand="0" w:noVBand="0"/>
      </w:tblPr>
      <w:tblGrid>
        <w:gridCol w:w="5940"/>
        <w:gridCol w:w="1800"/>
      </w:tblGrid>
      <w:tr w:rsidR="008E6FF7" w:rsidRPr="008C75D6" w:rsidTr="00E44B1D">
        <w:tc>
          <w:tcPr>
            <w:tcW w:w="7740" w:type="dxa"/>
            <w:gridSpan w:val="2"/>
          </w:tcPr>
          <w:p w:rsidR="008E6FF7" w:rsidRPr="008C75D6" w:rsidRDefault="008E6FF7" w:rsidP="00E44B1D">
            <w:pPr>
              <w:rPr>
                <w:b/>
              </w:rPr>
            </w:pPr>
          </w:p>
          <w:p w:rsidR="008E6FF7" w:rsidRPr="008C75D6" w:rsidRDefault="008E6FF7" w:rsidP="00E44B1D">
            <w:r w:rsidRPr="008C75D6">
              <w:rPr>
                <w:b/>
              </w:rPr>
              <w:t>B. Completion and Submission of Reports</w:t>
            </w:r>
            <w:r w:rsidRPr="008C75D6">
              <w:rPr>
                <w:b/>
              </w:rPr>
              <w:br/>
            </w:r>
          </w:p>
        </w:tc>
      </w:tr>
      <w:tr w:rsidR="008E6FF7" w:rsidRPr="008C75D6" w:rsidTr="00E44B1D">
        <w:tc>
          <w:tcPr>
            <w:tcW w:w="5940" w:type="dxa"/>
            <w:tcBorders>
              <w:top w:val="single" w:sz="6" w:space="0" w:color="auto"/>
              <w:left w:val="single" w:sz="6" w:space="0" w:color="auto"/>
              <w:bottom w:val="single" w:sz="6" w:space="0" w:color="auto"/>
              <w:right w:val="single" w:sz="6" w:space="0" w:color="auto"/>
            </w:tcBorders>
            <w:vAlign w:val="center"/>
          </w:tcPr>
          <w:p w:rsidR="008E6FF7" w:rsidRPr="008C75D6" w:rsidRDefault="008E6FF7" w:rsidP="00E44B1D">
            <w:pPr>
              <w:jc w:val="center"/>
              <w:rPr>
                <w:sz w:val="20"/>
              </w:rPr>
            </w:pPr>
            <w:r w:rsidRPr="008C75D6">
              <w:rPr>
                <w:sz w:val="20"/>
              </w:rPr>
              <w:t>Reports</w:t>
            </w:r>
          </w:p>
        </w:tc>
        <w:tc>
          <w:tcPr>
            <w:tcW w:w="1800" w:type="dxa"/>
            <w:tcBorders>
              <w:top w:val="single" w:sz="6" w:space="0" w:color="auto"/>
              <w:left w:val="single" w:sz="6" w:space="0" w:color="auto"/>
              <w:bottom w:val="single" w:sz="6" w:space="0" w:color="auto"/>
              <w:right w:val="single" w:sz="6" w:space="0" w:color="auto"/>
            </w:tcBorders>
            <w:vAlign w:val="center"/>
          </w:tcPr>
          <w:p w:rsidR="008E6FF7" w:rsidRPr="008C75D6" w:rsidRDefault="008E6FF7" w:rsidP="00E44B1D">
            <w:pPr>
              <w:jc w:val="center"/>
              <w:rPr>
                <w:sz w:val="20"/>
              </w:rPr>
            </w:pPr>
            <w:r w:rsidRPr="008C75D6">
              <w:rPr>
                <w:sz w:val="20"/>
              </w:rPr>
              <w:t>Date</w:t>
            </w:r>
          </w:p>
          <w:p w:rsidR="008E6FF7" w:rsidRPr="008C75D6" w:rsidRDefault="008E6FF7" w:rsidP="00E44B1D">
            <w:pPr>
              <w:jc w:val="center"/>
              <w:rPr>
                <w:sz w:val="20"/>
              </w:rPr>
            </w:pPr>
          </w:p>
        </w:tc>
      </w:tr>
      <w:tr w:rsidR="008E6FF7" w:rsidRPr="008C75D6" w:rsidTr="00E44B1D">
        <w:tc>
          <w:tcPr>
            <w:tcW w:w="5940"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rPr>
                <w:szCs w:val="22"/>
              </w:rPr>
            </w:pPr>
            <w:r w:rsidRPr="008C75D6">
              <w:rPr>
                <w:sz w:val="22"/>
                <w:szCs w:val="22"/>
              </w:rPr>
              <w:t>1.</w:t>
            </w:r>
            <w:r w:rsidRPr="008C75D6">
              <w:rPr>
                <w:sz w:val="22"/>
                <w:szCs w:val="22"/>
              </w:rPr>
              <w:tab/>
            </w:r>
            <w:r>
              <w:rPr>
                <w:sz w:val="22"/>
                <w:szCs w:val="22"/>
              </w:rPr>
              <w:t>Inception Report</w:t>
            </w:r>
          </w:p>
        </w:tc>
        <w:tc>
          <w:tcPr>
            <w:tcW w:w="1800"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rPr>
                <w:sz w:val="18"/>
              </w:rPr>
            </w:pPr>
          </w:p>
        </w:tc>
      </w:tr>
      <w:tr w:rsidR="008E6FF7" w:rsidRPr="008C75D6" w:rsidTr="00E44B1D">
        <w:tc>
          <w:tcPr>
            <w:tcW w:w="5940"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ind w:left="-18"/>
              <w:rPr>
                <w:szCs w:val="22"/>
              </w:rPr>
            </w:pPr>
            <w:r w:rsidRPr="008C75D6">
              <w:rPr>
                <w:sz w:val="22"/>
                <w:szCs w:val="22"/>
              </w:rPr>
              <w:t>2.</w:t>
            </w:r>
            <w:r w:rsidRPr="008C75D6">
              <w:rPr>
                <w:sz w:val="22"/>
                <w:szCs w:val="22"/>
              </w:rPr>
              <w:tab/>
            </w:r>
            <w:r>
              <w:rPr>
                <w:sz w:val="22"/>
                <w:szCs w:val="22"/>
              </w:rPr>
              <w:t>Interim</w:t>
            </w:r>
            <w:r w:rsidRPr="008C75D6">
              <w:rPr>
                <w:sz w:val="22"/>
                <w:szCs w:val="22"/>
              </w:rPr>
              <w:t xml:space="preserve"> Report </w:t>
            </w:r>
          </w:p>
        </w:tc>
        <w:tc>
          <w:tcPr>
            <w:tcW w:w="1800"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rPr>
                <w:sz w:val="18"/>
              </w:rPr>
            </w:pPr>
          </w:p>
        </w:tc>
      </w:tr>
      <w:tr w:rsidR="008E6FF7" w:rsidRPr="008C75D6" w:rsidTr="00E44B1D">
        <w:tc>
          <w:tcPr>
            <w:tcW w:w="5940"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tabs>
                <w:tab w:val="left" w:pos="1005"/>
              </w:tabs>
              <w:rPr>
                <w:szCs w:val="22"/>
              </w:rPr>
            </w:pPr>
            <w:r>
              <w:rPr>
                <w:szCs w:val="22"/>
              </w:rPr>
              <w:t>3.         Draft Final Report</w:t>
            </w:r>
          </w:p>
        </w:tc>
        <w:tc>
          <w:tcPr>
            <w:tcW w:w="1800"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rPr>
                <w:sz w:val="18"/>
              </w:rPr>
            </w:pPr>
          </w:p>
        </w:tc>
      </w:tr>
      <w:tr w:rsidR="008E6FF7" w:rsidRPr="008C75D6" w:rsidTr="00E44B1D">
        <w:tc>
          <w:tcPr>
            <w:tcW w:w="5940"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rPr>
                <w:szCs w:val="22"/>
              </w:rPr>
            </w:pPr>
            <w:r>
              <w:rPr>
                <w:sz w:val="22"/>
                <w:szCs w:val="22"/>
              </w:rPr>
              <w:t>4</w:t>
            </w:r>
            <w:r w:rsidRPr="008C75D6">
              <w:rPr>
                <w:sz w:val="22"/>
                <w:szCs w:val="22"/>
              </w:rPr>
              <w:t>.</w:t>
            </w:r>
            <w:r w:rsidRPr="008C75D6">
              <w:rPr>
                <w:sz w:val="22"/>
                <w:szCs w:val="22"/>
              </w:rPr>
              <w:tab/>
              <w:t>Final Report</w:t>
            </w:r>
          </w:p>
        </w:tc>
        <w:tc>
          <w:tcPr>
            <w:tcW w:w="1800" w:type="dxa"/>
            <w:tcBorders>
              <w:top w:val="single" w:sz="6" w:space="0" w:color="auto"/>
              <w:left w:val="single" w:sz="6" w:space="0" w:color="auto"/>
              <w:bottom w:val="single" w:sz="6" w:space="0" w:color="auto"/>
              <w:right w:val="single" w:sz="6" w:space="0" w:color="auto"/>
            </w:tcBorders>
          </w:tcPr>
          <w:p w:rsidR="008E6FF7" w:rsidRPr="008C75D6" w:rsidRDefault="008E6FF7" w:rsidP="00E44B1D">
            <w:pPr>
              <w:rPr>
                <w:sz w:val="18"/>
              </w:rPr>
            </w:pPr>
          </w:p>
        </w:tc>
      </w:tr>
    </w:tbl>
    <w:p w:rsidR="008E6FF7" w:rsidRPr="008C75D6" w:rsidRDefault="008E6FF7" w:rsidP="008E6FF7">
      <w:pPr>
        <w:sectPr w:rsidR="008E6FF7" w:rsidRPr="008C75D6">
          <w:headerReference w:type="even" r:id="rId31"/>
          <w:pgSz w:w="16834" w:h="11909" w:orient="landscape" w:code="9"/>
          <w:pgMar w:top="1440" w:right="1440" w:bottom="1440" w:left="1440" w:header="720" w:footer="720" w:gutter="0"/>
          <w:cols w:space="720"/>
        </w:sectPr>
      </w:pPr>
      <w:r>
        <w:br w:type="textWrapping" w:clear="all"/>
      </w:r>
    </w:p>
    <w:p w:rsidR="008E6FF7" w:rsidRPr="008C75D6" w:rsidRDefault="008E6FF7" w:rsidP="008E6FF7">
      <w:pPr>
        <w:pStyle w:val="Heading1"/>
        <w:rPr>
          <w:rFonts w:ascii="Times New Roman" w:hAnsi="Times New Roman"/>
          <w:sz w:val="28"/>
        </w:rPr>
      </w:pPr>
      <w:bookmarkStart w:id="14" w:name="_Toc32821712"/>
      <w:bookmarkStart w:id="15" w:name="_Toc441693854"/>
      <w:r w:rsidRPr="008C75D6">
        <w:rPr>
          <w:rFonts w:ascii="Times New Roman" w:hAnsi="Times New Roman"/>
        </w:rPr>
        <w:t>SECTION 5 - FINANCIAL PROPOSAL - STANDARD FORMS</w:t>
      </w:r>
      <w:bookmarkEnd w:id="14"/>
      <w:bookmarkEnd w:id="15"/>
    </w:p>
    <w:p w:rsidR="008E6FF7" w:rsidRPr="008C75D6" w:rsidRDefault="008E6FF7" w:rsidP="008E6FF7"/>
    <w:p w:rsidR="008E6FF7" w:rsidRPr="008C75D6" w:rsidRDefault="008E6FF7" w:rsidP="008E6FF7">
      <w:r w:rsidRPr="008C75D6">
        <w:t>5A.</w:t>
      </w:r>
      <w:r w:rsidRPr="008C75D6">
        <w:tab/>
        <w:t>Financial Proposal Submission Form.</w:t>
      </w:r>
    </w:p>
    <w:p w:rsidR="008E6FF7" w:rsidRPr="008C75D6" w:rsidRDefault="008E6FF7" w:rsidP="008E6FF7"/>
    <w:p w:rsidR="008E6FF7" w:rsidRPr="008C75D6" w:rsidRDefault="008E6FF7" w:rsidP="008E6FF7">
      <w:r w:rsidRPr="008C75D6">
        <w:t>5B.</w:t>
      </w:r>
      <w:r w:rsidRPr="008C75D6">
        <w:tab/>
        <w:t>Summary of Costs.</w:t>
      </w:r>
    </w:p>
    <w:p w:rsidR="008E6FF7" w:rsidRPr="008C75D6" w:rsidRDefault="008E6FF7" w:rsidP="008E6FF7"/>
    <w:p w:rsidR="008E6FF7" w:rsidRPr="008C75D6" w:rsidRDefault="008E6FF7" w:rsidP="008E6FF7">
      <w:r w:rsidRPr="008C75D6">
        <w:t>5C.</w:t>
      </w:r>
      <w:r w:rsidRPr="008C75D6">
        <w:tab/>
        <w:t>Breakdown of Price per Activity.</w:t>
      </w:r>
    </w:p>
    <w:p w:rsidR="008E6FF7" w:rsidRPr="008C75D6" w:rsidRDefault="008E6FF7" w:rsidP="008E6FF7"/>
    <w:p w:rsidR="008E6FF7" w:rsidRPr="008C75D6" w:rsidRDefault="008E6FF7" w:rsidP="008E6FF7">
      <w:r w:rsidRPr="008C75D6">
        <w:t>5D.    Breakdown of Reimbursable Expenses</w:t>
      </w:r>
    </w:p>
    <w:p w:rsidR="008E6FF7" w:rsidRPr="008C75D6" w:rsidRDefault="008E6FF7" w:rsidP="008E6FF7"/>
    <w:p w:rsidR="008E6FF7" w:rsidRPr="008C75D6" w:rsidRDefault="008E6FF7" w:rsidP="008E6FF7">
      <w:pPr>
        <w:jc w:val="center"/>
        <w:rPr>
          <w:b/>
          <w:smallCaps/>
          <w:sz w:val="28"/>
        </w:rPr>
      </w:pPr>
      <w:r w:rsidRPr="008C75D6">
        <w:br w:type="page"/>
      </w:r>
      <w:r w:rsidRPr="008C75D6">
        <w:rPr>
          <w:b/>
          <w:smallCaps/>
          <w:sz w:val="28"/>
        </w:rPr>
        <w:t>5A. FINANCIAL PROPOSAL SUBMISSION FORM</w:t>
      </w:r>
    </w:p>
    <w:p w:rsidR="008E6FF7" w:rsidRPr="008C75D6" w:rsidRDefault="008E6FF7" w:rsidP="008E6FF7">
      <w:pPr>
        <w:jc w:val="center"/>
        <w:rPr>
          <w:b/>
          <w:smallCaps/>
          <w:sz w:val="28"/>
        </w:rPr>
      </w:pPr>
    </w:p>
    <w:p w:rsidR="008E6FF7" w:rsidRPr="008C75D6" w:rsidRDefault="008E6FF7" w:rsidP="008E6FF7">
      <w:pPr>
        <w:jc w:val="right"/>
      </w:pPr>
      <w:r w:rsidRPr="008C75D6">
        <w:t>{</w:t>
      </w:r>
      <w:r w:rsidRPr="008C75D6">
        <w:rPr>
          <w:i/>
        </w:rPr>
        <w:t>Date</w:t>
      </w:r>
      <w:r w:rsidRPr="008C75D6">
        <w:t>}</w:t>
      </w:r>
    </w:p>
    <w:p w:rsidR="008E6FF7" w:rsidRPr="008C75D6" w:rsidRDefault="008E6FF7" w:rsidP="008E6FF7"/>
    <w:p w:rsidR="008E6FF7" w:rsidRPr="008C75D6" w:rsidRDefault="008E6FF7" w:rsidP="008E6FF7">
      <w:r w:rsidRPr="008C75D6">
        <w:t>To:</w:t>
      </w:r>
      <w:r w:rsidRPr="008C75D6">
        <w:tab/>
        <w:t>{</w:t>
      </w:r>
      <w:r w:rsidRPr="008C75D6">
        <w:rPr>
          <w:i/>
        </w:rPr>
        <w:t>Name and address of Client</w:t>
      </w:r>
      <w:r w:rsidRPr="008C75D6">
        <w:t>]</w:t>
      </w:r>
    </w:p>
    <w:p w:rsidR="008E6FF7" w:rsidRPr="008C75D6" w:rsidRDefault="008E6FF7" w:rsidP="008E6FF7"/>
    <w:p w:rsidR="008E6FF7" w:rsidRPr="008C75D6" w:rsidRDefault="008E6FF7" w:rsidP="008E6FF7"/>
    <w:p w:rsidR="008E6FF7" w:rsidRPr="008C75D6" w:rsidRDefault="008E6FF7" w:rsidP="008E6FF7"/>
    <w:p w:rsidR="008E6FF7" w:rsidRPr="008C75D6" w:rsidRDefault="008E6FF7" w:rsidP="008E6FF7">
      <w:r w:rsidRPr="008C75D6">
        <w:t>Sir / Madam:</w:t>
      </w:r>
    </w:p>
    <w:p w:rsidR="008E6FF7" w:rsidRPr="008C75D6" w:rsidRDefault="008E6FF7" w:rsidP="008E6FF7"/>
    <w:p w:rsidR="008E6FF7" w:rsidRPr="008C75D6" w:rsidRDefault="008E6FF7" w:rsidP="008E6FF7">
      <w:pPr>
        <w:jc w:val="both"/>
      </w:pPr>
      <w:r w:rsidRPr="008C75D6">
        <w:tab/>
        <w:t>We, the undersigned, offer to provide the consulting services for {</w:t>
      </w:r>
      <w:r w:rsidRPr="008C75D6">
        <w:rPr>
          <w:i/>
        </w:rPr>
        <w:t>Title of consulting services and Procurement Number</w:t>
      </w:r>
      <w:r w:rsidRPr="008C75D6">
        <w:t>} in accordance with your Request for Proposals dated {</w:t>
      </w:r>
      <w:r w:rsidRPr="008C75D6">
        <w:rPr>
          <w:i/>
        </w:rPr>
        <w:t>Date</w:t>
      </w:r>
      <w:r w:rsidRPr="008C75D6">
        <w:t xml:space="preserve">} and our Proposal (Technical and </w:t>
      </w:r>
      <w:r w:rsidRPr="008C75D6">
        <w:rPr>
          <w:spacing w:val="-2"/>
        </w:rPr>
        <w:t>Financial Proposal</w:t>
      </w:r>
      <w:r w:rsidRPr="008C75D6">
        <w:t>s).  Our attached Financial Proposal is for the sum of {</w:t>
      </w:r>
      <w:r w:rsidRPr="008C75D6">
        <w:rPr>
          <w:i/>
        </w:rPr>
        <w:t>Amount in words and figures</w:t>
      </w:r>
      <w:r w:rsidRPr="008C75D6">
        <w:t xml:space="preserve">}.  This amount is exclusive of the local taxes which shall be identified during negotiations and shall be added to the above amount. </w:t>
      </w:r>
    </w:p>
    <w:p w:rsidR="008E6FF7" w:rsidRPr="008C75D6" w:rsidRDefault="008E6FF7" w:rsidP="008E6FF7">
      <w:pPr>
        <w:jc w:val="both"/>
      </w:pPr>
    </w:p>
    <w:p w:rsidR="008E6FF7" w:rsidRPr="008C75D6" w:rsidRDefault="008E6FF7" w:rsidP="008E6FF7">
      <w:pPr>
        <w:jc w:val="both"/>
      </w:pPr>
      <w:r w:rsidRPr="008C75D6">
        <w:tab/>
        <w:t>Our Financial Proposal shall be binding upon us subject to the modifications resulting from Contract negotiations, up to expiration of the validity period of the Proposal, i.e., {</w:t>
      </w:r>
      <w:r w:rsidRPr="008C75D6">
        <w:rPr>
          <w:i/>
        </w:rPr>
        <w:t>Date</w:t>
      </w:r>
      <w:r w:rsidRPr="008C75D6">
        <w:t>}.</w:t>
      </w:r>
    </w:p>
    <w:p w:rsidR="008E6FF7" w:rsidRPr="008C75D6" w:rsidRDefault="008E6FF7" w:rsidP="008E6FF7">
      <w:pPr>
        <w:jc w:val="both"/>
      </w:pPr>
    </w:p>
    <w:p w:rsidR="008E6FF7" w:rsidRPr="008C75D6" w:rsidRDefault="008E6FF7" w:rsidP="008E6FF7">
      <w:pPr>
        <w:jc w:val="both"/>
      </w:pPr>
      <w:r w:rsidRPr="008C75D6">
        <w:tab/>
        <w:t>Commissions and gratuities, if any, paid or to be paid by us to agents relating to this Proposal and Contract execution, if we are awarded the Contract, are listed below:</w:t>
      </w:r>
    </w:p>
    <w:p w:rsidR="008E6FF7" w:rsidRPr="008C75D6" w:rsidRDefault="008E6FF7" w:rsidP="008E6FF7"/>
    <w:p w:rsidR="008E6FF7" w:rsidRPr="008C75D6" w:rsidRDefault="008E6FF7" w:rsidP="008E6FF7"/>
    <w:tbl>
      <w:tblPr>
        <w:tblW w:w="0" w:type="auto"/>
        <w:tblInd w:w="648" w:type="dxa"/>
        <w:tblLayout w:type="fixed"/>
        <w:tblLook w:val="0000" w:firstRow="0" w:lastRow="0" w:firstColumn="0" w:lastColumn="0" w:noHBand="0" w:noVBand="0"/>
      </w:tblPr>
      <w:tblGrid>
        <w:gridCol w:w="2967"/>
        <w:gridCol w:w="2672"/>
        <w:gridCol w:w="2731"/>
      </w:tblGrid>
      <w:tr w:rsidR="008E6FF7" w:rsidRPr="008C75D6" w:rsidTr="00E44B1D">
        <w:tc>
          <w:tcPr>
            <w:tcW w:w="2967" w:type="dxa"/>
          </w:tcPr>
          <w:p w:rsidR="008E6FF7" w:rsidRPr="008C75D6" w:rsidRDefault="008E6FF7" w:rsidP="00E44B1D">
            <w:r w:rsidRPr="008C75D6">
              <w:t xml:space="preserve">Name and Address </w:t>
            </w:r>
          </w:p>
          <w:p w:rsidR="008E6FF7" w:rsidRPr="008C75D6" w:rsidRDefault="008E6FF7" w:rsidP="00E44B1D">
            <w:r w:rsidRPr="008C75D6">
              <w:t>of Agents</w:t>
            </w:r>
          </w:p>
        </w:tc>
        <w:tc>
          <w:tcPr>
            <w:tcW w:w="2672" w:type="dxa"/>
          </w:tcPr>
          <w:p w:rsidR="008E6FF7" w:rsidRPr="008C75D6" w:rsidRDefault="008E6FF7" w:rsidP="00E44B1D">
            <w:r w:rsidRPr="008C75D6">
              <w:t xml:space="preserve">Amount and </w:t>
            </w:r>
          </w:p>
          <w:p w:rsidR="008E6FF7" w:rsidRPr="008C75D6" w:rsidRDefault="008E6FF7" w:rsidP="00E44B1D">
            <w:r w:rsidRPr="008C75D6">
              <w:t>Currency</w:t>
            </w:r>
          </w:p>
        </w:tc>
        <w:tc>
          <w:tcPr>
            <w:tcW w:w="2731" w:type="dxa"/>
          </w:tcPr>
          <w:p w:rsidR="008E6FF7" w:rsidRPr="008C75D6" w:rsidRDefault="008E6FF7" w:rsidP="00E44B1D">
            <w:r w:rsidRPr="008C75D6">
              <w:t>Purpose of Commission</w:t>
            </w:r>
          </w:p>
          <w:p w:rsidR="008E6FF7" w:rsidRPr="008C75D6" w:rsidRDefault="008E6FF7" w:rsidP="00E44B1D">
            <w:r w:rsidRPr="008C75D6">
              <w:t>or Gratuity</w:t>
            </w:r>
          </w:p>
        </w:tc>
      </w:tr>
      <w:tr w:rsidR="008E6FF7" w:rsidRPr="008C75D6" w:rsidTr="00E44B1D">
        <w:tc>
          <w:tcPr>
            <w:tcW w:w="2967" w:type="dxa"/>
          </w:tcPr>
          <w:p w:rsidR="008E6FF7" w:rsidRPr="008C75D6" w:rsidRDefault="008E6FF7" w:rsidP="00E44B1D"/>
          <w:p w:rsidR="008E6FF7" w:rsidRPr="008C75D6" w:rsidRDefault="008E6FF7" w:rsidP="00E44B1D">
            <w:r w:rsidRPr="008C75D6">
              <w:t>___________________</w:t>
            </w:r>
          </w:p>
        </w:tc>
        <w:tc>
          <w:tcPr>
            <w:tcW w:w="2672" w:type="dxa"/>
          </w:tcPr>
          <w:p w:rsidR="008E6FF7" w:rsidRPr="008C75D6" w:rsidRDefault="008E6FF7" w:rsidP="00E44B1D"/>
          <w:p w:rsidR="008E6FF7" w:rsidRPr="008C75D6" w:rsidRDefault="008E6FF7" w:rsidP="00E44B1D">
            <w:r w:rsidRPr="008C75D6">
              <w:t>_________________</w:t>
            </w:r>
          </w:p>
        </w:tc>
        <w:tc>
          <w:tcPr>
            <w:tcW w:w="2731" w:type="dxa"/>
          </w:tcPr>
          <w:p w:rsidR="008E6FF7" w:rsidRPr="008C75D6" w:rsidRDefault="008E6FF7" w:rsidP="00E44B1D"/>
          <w:p w:rsidR="008E6FF7" w:rsidRPr="008C75D6" w:rsidRDefault="008E6FF7" w:rsidP="00E44B1D">
            <w:r w:rsidRPr="008C75D6">
              <w:t>__________________</w:t>
            </w:r>
          </w:p>
        </w:tc>
      </w:tr>
      <w:tr w:rsidR="008E6FF7" w:rsidRPr="008C75D6" w:rsidTr="00E44B1D">
        <w:tc>
          <w:tcPr>
            <w:tcW w:w="2967" w:type="dxa"/>
          </w:tcPr>
          <w:p w:rsidR="008E6FF7" w:rsidRPr="008C75D6" w:rsidRDefault="008E6FF7" w:rsidP="00E44B1D"/>
          <w:p w:rsidR="008E6FF7" w:rsidRPr="008C75D6" w:rsidRDefault="008E6FF7" w:rsidP="00E44B1D">
            <w:r w:rsidRPr="008C75D6">
              <w:t>___________________</w:t>
            </w:r>
          </w:p>
        </w:tc>
        <w:tc>
          <w:tcPr>
            <w:tcW w:w="2672" w:type="dxa"/>
          </w:tcPr>
          <w:p w:rsidR="008E6FF7" w:rsidRPr="008C75D6" w:rsidRDefault="008E6FF7" w:rsidP="00E44B1D"/>
          <w:p w:rsidR="008E6FF7" w:rsidRPr="008C75D6" w:rsidRDefault="008E6FF7" w:rsidP="00E44B1D">
            <w:r w:rsidRPr="008C75D6">
              <w:t>_________________</w:t>
            </w:r>
          </w:p>
        </w:tc>
        <w:tc>
          <w:tcPr>
            <w:tcW w:w="2731" w:type="dxa"/>
          </w:tcPr>
          <w:p w:rsidR="008E6FF7" w:rsidRPr="008C75D6" w:rsidRDefault="008E6FF7" w:rsidP="00E44B1D"/>
          <w:p w:rsidR="008E6FF7" w:rsidRPr="008C75D6" w:rsidRDefault="008E6FF7" w:rsidP="00E44B1D">
            <w:r w:rsidRPr="008C75D6">
              <w:t>__________________</w:t>
            </w:r>
          </w:p>
        </w:tc>
      </w:tr>
      <w:tr w:rsidR="008E6FF7" w:rsidRPr="008C75D6" w:rsidTr="00E44B1D">
        <w:tc>
          <w:tcPr>
            <w:tcW w:w="2967" w:type="dxa"/>
          </w:tcPr>
          <w:p w:rsidR="008E6FF7" w:rsidRPr="008C75D6" w:rsidRDefault="008E6FF7" w:rsidP="00E44B1D"/>
          <w:p w:rsidR="008E6FF7" w:rsidRPr="008C75D6" w:rsidRDefault="008E6FF7" w:rsidP="00E44B1D">
            <w:r w:rsidRPr="008C75D6">
              <w:t>___________________</w:t>
            </w:r>
          </w:p>
        </w:tc>
        <w:tc>
          <w:tcPr>
            <w:tcW w:w="2672" w:type="dxa"/>
          </w:tcPr>
          <w:p w:rsidR="008E6FF7" w:rsidRPr="008C75D6" w:rsidRDefault="008E6FF7" w:rsidP="00E44B1D"/>
          <w:p w:rsidR="008E6FF7" w:rsidRPr="008C75D6" w:rsidRDefault="008E6FF7" w:rsidP="00E44B1D">
            <w:r w:rsidRPr="008C75D6">
              <w:t>_________________</w:t>
            </w:r>
          </w:p>
        </w:tc>
        <w:tc>
          <w:tcPr>
            <w:tcW w:w="2731" w:type="dxa"/>
          </w:tcPr>
          <w:p w:rsidR="008E6FF7" w:rsidRPr="008C75D6" w:rsidRDefault="008E6FF7" w:rsidP="00E44B1D"/>
          <w:p w:rsidR="008E6FF7" w:rsidRPr="008C75D6" w:rsidRDefault="008E6FF7" w:rsidP="00E44B1D">
            <w:r w:rsidRPr="008C75D6">
              <w:t>__________________</w:t>
            </w:r>
          </w:p>
        </w:tc>
      </w:tr>
      <w:tr w:rsidR="008E6FF7" w:rsidRPr="008C75D6" w:rsidTr="00E44B1D">
        <w:tc>
          <w:tcPr>
            <w:tcW w:w="2967" w:type="dxa"/>
          </w:tcPr>
          <w:p w:rsidR="008E6FF7" w:rsidRPr="008C75D6" w:rsidRDefault="008E6FF7" w:rsidP="00E44B1D"/>
        </w:tc>
        <w:tc>
          <w:tcPr>
            <w:tcW w:w="2672" w:type="dxa"/>
          </w:tcPr>
          <w:p w:rsidR="008E6FF7" w:rsidRPr="008C75D6" w:rsidRDefault="008E6FF7" w:rsidP="00E44B1D"/>
        </w:tc>
        <w:tc>
          <w:tcPr>
            <w:tcW w:w="2731" w:type="dxa"/>
          </w:tcPr>
          <w:p w:rsidR="008E6FF7" w:rsidRPr="008C75D6" w:rsidRDefault="008E6FF7" w:rsidP="00E44B1D"/>
        </w:tc>
      </w:tr>
    </w:tbl>
    <w:p w:rsidR="008E6FF7" w:rsidRPr="008C75D6" w:rsidRDefault="008E6FF7" w:rsidP="008E6FF7">
      <w:pPr>
        <w:ind w:firstLine="720"/>
      </w:pPr>
      <w:r w:rsidRPr="008C75D6">
        <w:t>We understand you are not bound to accept any Proposal you receive.</w:t>
      </w:r>
    </w:p>
    <w:p w:rsidR="008E6FF7" w:rsidRPr="008C75D6" w:rsidRDefault="008E6FF7" w:rsidP="008E6FF7"/>
    <w:p w:rsidR="008E6FF7" w:rsidRPr="008C75D6" w:rsidRDefault="008E6FF7" w:rsidP="008E6FF7">
      <w:r w:rsidRPr="008C75D6">
        <w:tab/>
        <w:t>Yours sincerely,</w:t>
      </w:r>
    </w:p>
    <w:p w:rsidR="008E6FF7" w:rsidRPr="008C75D6" w:rsidRDefault="008E6FF7" w:rsidP="008E6FF7">
      <w:pPr>
        <w:jc w:val="center"/>
      </w:pPr>
    </w:p>
    <w:p w:rsidR="008E6FF7" w:rsidRPr="008C75D6" w:rsidRDefault="008E6FF7" w:rsidP="008E6FF7">
      <w:pPr>
        <w:jc w:val="center"/>
      </w:pPr>
    </w:p>
    <w:p w:rsidR="008E6FF7" w:rsidRPr="008C75D6" w:rsidRDefault="008E6FF7" w:rsidP="008E6FF7">
      <w:pPr>
        <w:jc w:val="center"/>
      </w:pPr>
      <w:r w:rsidRPr="008C75D6">
        <w:t>Authorised Signature:</w:t>
      </w:r>
    </w:p>
    <w:p w:rsidR="008E6FF7" w:rsidRPr="008C75D6" w:rsidRDefault="008E6FF7" w:rsidP="008E6FF7">
      <w:pPr>
        <w:jc w:val="center"/>
      </w:pPr>
      <w:r w:rsidRPr="008C75D6">
        <w:t>Name and Title of Signatory:</w:t>
      </w:r>
    </w:p>
    <w:p w:rsidR="008E6FF7" w:rsidRPr="008C75D6" w:rsidRDefault="008E6FF7" w:rsidP="008E6FF7">
      <w:pPr>
        <w:jc w:val="center"/>
      </w:pPr>
      <w:r w:rsidRPr="008C75D6">
        <w:t>Name of Firm:</w:t>
      </w:r>
    </w:p>
    <w:p w:rsidR="008E6FF7" w:rsidRPr="008C75D6" w:rsidRDefault="008E6FF7" w:rsidP="008E6FF7">
      <w:pPr>
        <w:jc w:val="center"/>
        <w:rPr>
          <w:sz w:val="28"/>
        </w:rPr>
      </w:pPr>
      <w:r w:rsidRPr="008C75D6">
        <w:t>Address</w:t>
      </w:r>
      <w:r w:rsidRPr="008C75D6">
        <w:rPr>
          <w:sz w:val="28"/>
        </w:rPr>
        <w:t>:</w:t>
      </w:r>
    </w:p>
    <w:p w:rsidR="008E6FF7" w:rsidRPr="008C75D6" w:rsidRDefault="008E6FF7" w:rsidP="008E6FF7">
      <w:pPr>
        <w:jc w:val="center"/>
        <w:rPr>
          <w:sz w:val="28"/>
        </w:rPr>
        <w:sectPr w:rsidR="008E6FF7" w:rsidRPr="008C75D6">
          <w:headerReference w:type="even" r:id="rId32"/>
          <w:headerReference w:type="default" r:id="rId33"/>
          <w:headerReference w:type="first" r:id="rId34"/>
          <w:pgSz w:w="11909" w:h="16834" w:code="9"/>
          <w:pgMar w:top="1440" w:right="1440" w:bottom="1440" w:left="1440" w:header="720" w:footer="720" w:gutter="0"/>
          <w:cols w:space="720"/>
        </w:sectPr>
      </w:pPr>
    </w:p>
    <w:p w:rsidR="008E6FF7" w:rsidRDefault="008E6FF7" w:rsidP="008E6FF7">
      <w:pPr>
        <w:ind w:left="-1440"/>
        <w:jc w:val="center"/>
        <w:rPr>
          <w:b/>
          <w:smallCaps/>
          <w:sz w:val="28"/>
        </w:rPr>
      </w:pPr>
      <w:r w:rsidRPr="008C75D6">
        <w:rPr>
          <w:b/>
          <w:sz w:val="28"/>
        </w:rPr>
        <w:t>5B. SUMMARY</w:t>
      </w:r>
      <w:r w:rsidRPr="008C75D6">
        <w:rPr>
          <w:b/>
          <w:smallCaps/>
          <w:sz w:val="28"/>
        </w:rPr>
        <w:t xml:space="preserve"> OF COSTS</w:t>
      </w:r>
    </w:p>
    <w:p w:rsidR="008E6FF7" w:rsidRDefault="008E6FF7" w:rsidP="008E6FF7">
      <w:pPr>
        <w:ind w:left="-1440"/>
        <w:jc w:val="center"/>
        <w:rPr>
          <w:b/>
          <w:smallCaps/>
          <w:sz w:val="28"/>
        </w:rPr>
      </w:pPr>
    </w:p>
    <w:tbl>
      <w:tblPr>
        <w:tblW w:w="0" w:type="auto"/>
        <w:tblInd w:w="1458" w:type="dxa"/>
        <w:tblLayout w:type="fixed"/>
        <w:tblLook w:val="0000" w:firstRow="0" w:lastRow="0" w:firstColumn="0" w:lastColumn="0" w:noHBand="0" w:noVBand="0"/>
      </w:tblPr>
      <w:tblGrid>
        <w:gridCol w:w="7020"/>
        <w:gridCol w:w="2124"/>
        <w:gridCol w:w="1206"/>
      </w:tblGrid>
      <w:tr w:rsidR="008E6FF7" w:rsidRPr="00FC4428" w:rsidTr="00E44B1D">
        <w:trPr>
          <w:trHeight w:val="1065"/>
        </w:trPr>
        <w:tc>
          <w:tcPr>
            <w:tcW w:w="7020" w:type="dxa"/>
            <w:tcBorders>
              <w:top w:val="single" w:sz="6" w:space="0" w:color="auto"/>
              <w:left w:val="single" w:sz="6" w:space="0" w:color="auto"/>
              <w:bottom w:val="single" w:sz="6" w:space="0" w:color="auto"/>
            </w:tcBorders>
          </w:tcPr>
          <w:p w:rsidR="008E6FF7" w:rsidRPr="00FC4428" w:rsidRDefault="008E6FF7" w:rsidP="00E44B1D">
            <w:pPr>
              <w:jc w:val="both"/>
              <w:rPr>
                <w:szCs w:val="22"/>
              </w:rPr>
            </w:pPr>
          </w:p>
          <w:p w:rsidR="008E6FF7" w:rsidRPr="00FC4428" w:rsidRDefault="008E6FF7" w:rsidP="00E44B1D">
            <w:pPr>
              <w:jc w:val="both"/>
              <w:rPr>
                <w:szCs w:val="22"/>
              </w:rPr>
            </w:pPr>
          </w:p>
          <w:p w:rsidR="008E6FF7" w:rsidRPr="00FC4428" w:rsidRDefault="008E6FF7" w:rsidP="00E44B1D">
            <w:pPr>
              <w:jc w:val="both"/>
              <w:rPr>
                <w:szCs w:val="22"/>
              </w:rPr>
            </w:pPr>
            <w:r w:rsidRPr="00FC4428">
              <w:rPr>
                <w:sz w:val="22"/>
                <w:szCs w:val="22"/>
              </w:rPr>
              <w:t>Cost Elements</w:t>
            </w:r>
          </w:p>
          <w:p w:rsidR="008E6FF7" w:rsidRPr="00FC4428" w:rsidRDefault="008E6FF7" w:rsidP="00E44B1D">
            <w:pPr>
              <w:jc w:val="both"/>
              <w:rPr>
                <w:szCs w:val="22"/>
              </w:rPr>
            </w:pPr>
          </w:p>
          <w:p w:rsidR="008E6FF7" w:rsidRPr="00FC4428" w:rsidRDefault="008E6FF7" w:rsidP="00E44B1D">
            <w:pPr>
              <w:jc w:val="both"/>
              <w:rPr>
                <w:szCs w:val="22"/>
              </w:rPr>
            </w:pPr>
          </w:p>
        </w:tc>
        <w:tc>
          <w:tcPr>
            <w:tcW w:w="2124" w:type="dxa"/>
            <w:tcBorders>
              <w:top w:val="single" w:sz="6" w:space="0" w:color="auto"/>
              <w:left w:val="single" w:sz="6" w:space="0" w:color="auto"/>
              <w:right w:val="single" w:sz="6" w:space="0" w:color="auto"/>
            </w:tcBorders>
          </w:tcPr>
          <w:p w:rsidR="008E6FF7" w:rsidRPr="00FC4428" w:rsidRDefault="008E6FF7" w:rsidP="00E44B1D">
            <w:pPr>
              <w:jc w:val="both"/>
              <w:rPr>
                <w:szCs w:val="22"/>
              </w:rPr>
            </w:pPr>
          </w:p>
          <w:p w:rsidR="008E6FF7" w:rsidRPr="00FC4428" w:rsidRDefault="008E6FF7" w:rsidP="00E44B1D">
            <w:pPr>
              <w:jc w:val="both"/>
              <w:rPr>
                <w:szCs w:val="22"/>
              </w:rPr>
            </w:pPr>
          </w:p>
          <w:p w:rsidR="008E6FF7" w:rsidRPr="00FC4428" w:rsidRDefault="008E6FF7" w:rsidP="00E44B1D">
            <w:pPr>
              <w:jc w:val="both"/>
              <w:rPr>
                <w:szCs w:val="22"/>
              </w:rPr>
            </w:pPr>
            <w:r w:rsidRPr="00FC4428">
              <w:rPr>
                <w:sz w:val="22"/>
                <w:szCs w:val="22"/>
              </w:rPr>
              <w:t>Currency(ies)</w:t>
            </w:r>
            <w:r w:rsidRPr="00FC4428">
              <w:rPr>
                <w:rStyle w:val="FootnoteReference"/>
                <w:sz w:val="22"/>
                <w:szCs w:val="22"/>
              </w:rPr>
              <w:footnoteReference w:id="6"/>
            </w:r>
          </w:p>
        </w:tc>
        <w:tc>
          <w:tcPr>
            <w:tcW w:w="1206" w:type="dxa"/>
            <w:tcBorders>
              <w:top w:val="single" w:sz="6" w:space="0" w:color="auto"/>
              <w:bottom w:val="single" w:sz="6" w:space="0" w:color="auto"/>
              <w:right w:val="single" w:sz="6" w:space="0" w:color="auto"/>
            </w:tcBorders>
          </w:tcPr>
          <w:p w:rsidR="008E6FF7" w:rsidRPr="00FC4428" w:rsidRDefault="008E6FF7" w:rsidP="00E44B1D">
            <w:pPr>
              <w:jc w:val="both"/>
              <w:rPr>
                <w:szCs w:val="22"/>
              </w:rPr>
            </w:pPr>
          </w:p>
          <w:p w:rsidR="008E6FF7" w:rsidRPr="00FC4428" w:rsidRDefault="008E6FF7" w:rsidP="00E44B1D">
            <w:pPr>
              <w:jc w:val="both"/>
              <w:rPr>
                <w:szCs w:val="22"/>
              </w:rPr>
            </w:pPr>
          </w:p>
          <w:p w:rsidR="008E6FF7" w:rsidRPr="00FC4428" w:rsidRDefault="008E6FF7" w:rsidP="00E44B1D">
            <w:pPr>
              <w:jc w:val="both"/>
              <w:rPr>
                <w:szCs w:val="22"/>
              </w:rPr>
            </w:pPr>
            <w:r w:rsidRPr="00FC4428">
              <w:rPr>
                <w:sz w:val="22"/>
                <w:szCs w:val="22"/>
              </w:rPr>
              <w:t>Amount(s)</w:t>
            </w:r>
          </w:p>
        </w:tc>
      </w:tr>
      <w:tr w:rsidR="008E6FF7" w:rsidRPr="00FC4428" w:rsidTr="00E44B1D">
        <w:trPr>
          <w:trHeight w:val="2928"/>
        </w:trPr>
        <w:tc>
          <w:tcPr>
            <w:tcW w:w="7020" w:type="dxa"/>
            <w:tcBorders>
              <w:top w:val="single" w:sz="6" w:space="0" w:color="auto"/>
              <w:left w:val="single" w:sz="6" w:space="0" w:color="auto"/>
              <w:bottom w:val="single" w:sz="6" w:space="0" w:color="auto"/>
            </w:tcBorders>
          </w:tcPr>
          <w:p w:rsidR="008E6FF7" w:rsidRPr="00FC4428" w:rsidRDefault="008E6FF7" w:rsidP="00E44B1D">
            <w:pPr>
              <w:jc w:val="both"/>
              <w:rPr>
                <w:szCs w:val="22"/>
              </w:rPr>
            </w:pPr>
          </w:p>
          <w:p w:rsidR="008E6FF7" w:rsidRPr="00FC4428" w:rsidRDefault="008E6FF7" w:rsidP="00E44B1D">
            <w:pPr>
              <w:jc w:val="both"/>
              <w:rPr>
                <w:szCs w:val="22"/>
              </w:rPr>
            </w:pPr>
          </w:p>
          <w:p w:rsidR="008E6FF7" w:rsidRPr="00FC4428" w:rsidRDefault="008E6FF7" w:rsidP="00E44B1D">
            <w:pPr>
              <w:jc w:val="both"/>
              <w:rPr>
                <w:szCs w:val="22"/>
              </w:rPr>
            </w:pPr>
          </w:p>
          <w:p w:rsidR="008E6FF7" w:rsidRPr="00FC4428" w:rsidRDefault="008E6FF7" w:rsidP="00E44B1D">
            <w:pPr>
              <w:jc w:val="both"/>
              <w:rPr>
                <w:szCs w:val="22"/>
              </w:rPr>
            </w:pPr>
          </w:p>
          <w:p w:rsidR="008E6FF7" w:rsidRPr="00FC4428" w:rsidRDefault="008E6FF7" w:rsidP="00E44B1D">
            <w:pPr>
              <w:jc w:val="both"/>
              <w:rPr>
                <w:szCs w:val="22"/>
              </w:rPr>
            </w:pPr>
          </w:p>
          <w:p w:rsidR="008E6FF7" w:rsidRPr="00FC4428" w:rsidRDefault="008E6FF7" w:rsidP="00E44B1D">
            <w:pPr>
              <w:jc w:val="both"/>
              <w:rPr>
                <w:szCs w:val="22"/>
              </w:rPr>
            </w:pPr>
          </w:p>
          <w:p w:rsidR="008E6FF7" w:rsidRPr="00FC4428" w:rsidRDefault="008E6FF7" w:rsidP="00E44B1D">
            <w:pPr>
              <w:jc w:val="both"/>
              <w:rPr>
                <w:szCs w:val="22"/>
              </w:rPr>
            </w:pPr>
          </w:p>
          <w:p w:rsidR="008E6FF7" w:rsidRPr="00FC4428" w:rsidRDefault="008E6FF7" w:rsidP="00E44B1D">
            <w:pPr>
              <w:jc w:val="both"/>
              <w:rPr>
                <w:szCs w:val="22"/>
              </w:rPr>
            </w:pPr>
          </w:p>
          <w:p w:rsidR="008E6FF7" w:rsidRPr="00FC4428" w:rsidRDefault="008E6FF7" w:rsidP="00E44B1D">
            <w:pPr>
              <w:jc w:val="both"/>
              <w:rPr>
                <w:szCs w:val="22"/>
              </w:rPr>
            </w:pPr>
            <w:r w:rsidRPr="00FC4428">
              <w:rPr>
                <w:sz w:val="22"/>
                <w:szCs w:val="22"/>
              </w:rPr>
              <w:t>Total Amount of Financial Proposal</w:t>
            </w:r>
          </w:p>
          <w:p w:rsidR="008E6FF7" w:rsidRPr="00FC4428" w:rsidRDefault="008E6FF7" w:rsidP="00E44B1D">
            <w:pPr>
              <w:jc w:val="both"/>
              <w:rPr>
                <w:szCs w:val="22"/>
              </w:rPr>
            </w:pPr>
          </w:p>
        </w:tc>
        <w:tc>
          <w:tcPr>
            <w:tcW w:w="2124" w:type="dxa"/>
            <w:tcBorders>
              <w:top w:val="single" w:sz="6" w:space="0" w:color="auto"/>
              <w:left w:val="single" w:sz="6" w:space="0" w:color="auto"/>
              <w:bottom w:val="single" w:sz="6" w:space="0" w:color="auto"/>
              <w:right w:val="single" w:sz="6" w:space="0" w:color="auto"/>
            </w:tcBorders>
          </w:tcPr>
          <w:p w:rsidR="008E6FF7" w:rsidRPr="00FC4428" w:rsidRDefault="008E6FF7" w:rsidP="00E44B1D">
            <w:pPr>
              <w:jc w:val="both"/>
              <w:rPr>
                <w:szCs w:val="22"/>
              </w:rPr>
            </w:pPr>
          </w:p>
        </w:tc>
        <w:tc>
          <w:tcPr>
            <w:tcW w:w="1206" w:type="dxa"/>
            <w:tcBorders>
              <w:bottom w:val="single" w:sz="6" w:space="0" w:color="auto"/>
              <w:right w:val="single" w:sz="6" w:space="0" w:color="auto"/>
            </w:tcBorders>
          </w:tcPr>
          <w:p w:rsidR="008E6FF7" w:rsidRPr="00FC4428" w:rsidRDefault="008E6FF7" w:rsidP="00E44B1D">
            <w:pPr>
              <w:jc w:val="both"/>
              <w:rPr>
                <w:szCs w:val="22"/>
              </w:rPr>
            </w:pPr>
          </w:p>
          <w:p w:rsidR="008E6FF7" w:rsidRPr="00FC4428" w:rsidRDefault="008E6FF7" w:rsidP="00E44B1D">
            <w:pPr>
              <w:jc w:val="both"/>
              <w:rPr>
                <w:szCs w:val="22"/>
              </w:rPr>
            </w:pPr>
          </w:p>
          <w:p w:rsidR="008E6FF7" w:rsidRPr="00FC4428" w:rsidRDefault="008E6FF7" w:rsidP="00E44B1D">
            <w:pPr>
              <w:jc w:val="both"/>
              <w:rPr>
                <w:szCs w:val="22"/>
              </w:rPr>
            </w:pPr>
          </w:p>
          <w:p w:rsidR="008E6FF7" w:rsidRPr="00FC4428" w:rsidRDefault="008E6FF7" w:rsidP="00E44B1D">
            <w:pPr>
              <w:jc w:val="both"/>
              <w:rPr>
                <w:szCs w:val="22"/>
              </w:rPr>
            </w:pPr>
          </w:p>
          <w:p w:rsidR="008E6FF7" w:rsidRPr="00FC4428" w:rsidRDefault="008E6FF7" w:rsidP="00E44B1D">
            <w:pPr>
              <w:jc w:val="both"/>
              <w:rPr>
                <w:szCs w:val="22"/>
              </w:rPr>
            </w:pPr>
          </w:p>
          <w:p w:rsidR="008E6FF7" w:rsidRPr="00FC4428" w:rsidRDefault="008E6FF7" w:rsidP="00E44B1D">
            <w:pPr>
              <w:jc w:val="both"/>
              <w:rPr>
                <w:szCs w:val="22"/>
              </w:rPr>
            </w:pPr>
          </w:p>
          <w:p w:rsidR="008E6FF7" w:rsidRPr="00FC4428" w:rsidRDefault="008E6FF7" w:rsidP="00E44B1D">
            <w:pPr>
              <w:jc w:val="both"/>
              <w:rPr>
                <w:szCs w:val="22"/>
              </w:rPr>
            </w:pPr>
          </w:p>
          <w:p w:rsidR="008E6FF7" w:rsidRPr="00FC4428" w:rsidRDefault="008E6FF7" w:rsidP="00E44B1D">
            <w:pPr>
              <w:jc w:val="both"/>
              <w:rPr>
                <w:szCs w:val="22"/>
              </w:rPr>
            </w:pPr>
          </w:p>
          <w:p w:rsidR="008E6FF7" w:rsidRPr="00FC4428" w:rsidRDefault="008E6FF7" w:rsidP="00E44B1D">
            <w:pPr>
              <w:jc w:val="both"/>
              <w:rPr>
                <w:szCs w:val="22"/>
              </w:rPr>
            </w:pPr>
          </w:p>
          <w:p w:rsidR="008E6FF7" w:rsidRPr="00FC4428" w:rsidRDefault="008E6FF7" w:rsidP="00E44B1D">
            <w:pPr>
              <w:jc w:val="both"/>
              <w:rPr>
                <w:szCs w:val="22"/>
              </w:rPr>
            </w:pPr>
            <w:r w:rsidRPr="00FC4428">
              <w:rPr>
                <w:sz w:val="22"/>
                <w:szCs w:val="22"/>
              </w:rPr>
              <w:t>____________________</w:t>
            </w:r>
          </w:p>
        </w:tc>
      </w:tr>
    </w:tbl>
    <w:p w:rsidR="008E6FF7" w:rsidRDefault="008E6FF7" w:rsidP="008E6FF7">
      <w:pPr>
        <w:ind w:left="-1440"/>
        <w:jc w:val="center"/>
        <w:rPr>
          <w:b/>
          <w:smallCaps/>
          <w:sz w:val="28"/>
        </w:rPr>
      </w:pPr>
    </w:p>
    <w:p w:rsidR="008E6FF7" w:rsidRPr="008C75D6" w:rsidRDefault="008E6FF7" w:rsidP="008E6FF7"/>
    <w:p w:rsidR="008E6FF7" w:rsidRPr="008C75D6" w:rsidRDefault="008E6FF7" w:rsidP="008E6FF7">
      <w:pPr>
        <w:rPr>
          <w:sz w:val="28"/>
        </w:rPr>
      </w:pPr>
    </w:p>
    <w:p w:rsidR="008E6FF7" w:rsidRPr="008C75D6" w:rsidRDefault="008E6FF7" w:rsidP="008E6FF7">
      <w:pPr>
        <w:rPr>
          <w:sz w:val="28"/>
        </w:rPr>
      </w:pPr>
    </w:p>
    <w:p w:rsidR="008E6FF7" w:rsidRPr="008C75D6" w:rsidRDefault="008E6FF7" w:rsidP="008E6FF7">
      <w:pPr>
        <w:jc w:val="center"/>
        <w:rPr>
          <w:sz w:val="28"/>
        </w:rPr>
        <w:sectPr w:rsidR="008E6FF7" w:rsidRPr="008C75D6">
          <w:pgSz w:w="16834" w:h="11909" w:orient="landscape" w:code="9"/>
          <w:pgMar w:top="1440" w:right="1440" w:bottom="1440" w:left="1440" w:header="720" w:footer="720" w:gutter="0"/>
          <w:cols w:space="720"/>
        </w:sectPr>
      </w:pPr>
    </w:p>
    <w:p w:rsidR="008E6FF7" w:rsidRPr="00B26353" w:rsidRDefault="008E6FF7" w:rsidP="008E6FF7">
      <w:pPr>
        <w:jc w:val="both"/>
        <w:rPr>
          <w:b/>
          <w:smallCaps/>
          <w:szCs w:val="24"/>
        </w:rPr>
      </w:pPr>
      <w:r w:rsidRPr="00B26353">
        <w:rPr>
          <w:b/>
          <w:szCs w:val="24"/>
        </w:rPr>
        <w:t xml:space="preserve">5C.  </w:t>
      </w:r>
      <w:r w:rsidRPr="00B26353">
        <w:rPr>
          <w:b/>
          <w:smallCaps/>
          <w:szCs w:val="24"/>
        </w:rPr>
        <w:t>Breakdown of Price per Activity</w:t>
      </w:r>
    </w:p>
    <w:p w:rsidR="008E6FF7" w:rsidRPr="00B26353" w:rsidRDefault="008E6FF7" w:rsidP="008E6FF7">
      <w:pPr>
        <w:jc w:val="both"/>
        <w:rPr>
          <w:b/>
          <w:smallCaps/>
          <w:szCs w:val="24"/>
        </w:rPr>
      </w:pPr>
    </w:p>
    <w:p w:rsidR="008E6FF7" w:rsidRPr="00B26353" w:rsidRDefault="008E6FF7" w:rsidP="008E6FF7">
      <w:pPr>
        <w:pStyle w:val="BankNormal"/>
        <w:spacing w:after="0"/>
        <w:ind w:firstLine="720"/>
        <w:jc w:val="both"/>
        <w:rPr>
          <w:b/>
          <w:smallCaps/>
          <w:szCs w:val="24"/>
        </w:rPr>
      </w:pPr>
      <w:r w:rsidRPr="00B26353">
        <w:rPr>
          <w:szCs w:val="24"/>
        </w:rPr>
        <w:t>Activity No.:____________________</w:t>
      </w:r>
    </w:p>
    <w:p w:rsidR="008E6FF7" w:rsidRPr="00B26353" w:rsidRDefault="008E6FF7" w:rsidP="008E6FF7">
      <w:pPr>
        <w:jc w:val="both"/>
        <w:rPr>
          <w:szCs w:val="24"/>
        </w:rPr>
      </w:pPr>
    </w:p>
    <w:p w:rsidR="008E6FF7" w:rsidRPr="00B26353" w:rsidRDefault="008E6FF7" w:rsidP="008E6FF7">
      <w:pPr>
        <w:ind w:firstLine="720"/>
        <w:jc w:val="both"/>
        <w:rPr>
          <w:szCs w:val="24"/>
        </w:rPr>
      </w:pPr>
      <w:r w:rsidRPr="00B26353">
        <w:rPr>
          <w:szCs w:val="24"/>
        </w:rPr>
        <w:t>Description:________________________________________________</w:t>
      </w:r>
    </w:p>
    <w:p w:rsidR="008E6FF7" w:rsidRDefault="008E6FF7" w:rsidP="008E6FF7">
      <w:pPr>
        <w:jc w:val="center"/>
        <w:rPr>
          <w:b/>
          <w:sz w:val="28"/>
        </w:rPr>
      </w:pPr>
    </w:p>
    <w:p w:rsidR="008E6FF7" w:rsidRDefault="008E6FF7" w:rsidP="008E6FF7">
      <w:pPr>
        <w:jc w:val="center"/>
        <w:rPr>
          <w:b/>
          <w:sz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50"/>
        <w:gridCol w:w="2430"/>
        <w:gridCol w:w="3240"/>
      </w:tblGrid>
      <w:tr w:rsidR="008E6FF7" w:rsidRPr="00B26353" w:rsidTr="00E44B1D">
        <w:tc>
          <w:tcPr>
            <w:tcW w:w="7650" w:type="dxa"/>
            <w:vAlign w:val="center"/>
          </w:tcPr>
          <w:p w:rsidR="008E6FF7" w:rsidRPr="00B26353" w:rsidRDefault="008E6FF7" w:rsidP="00E44B1D">
            <w:pPr>
              <w:jc w:val="both"/>
              <w:rPr>
                <w:szCs w:val="24"/>
              </w:rPr>
            </w:pPr>
            <w:r w:rsidRPr="00B26353">
              <w:rPr>
                <w:szCs w:val="24"/>
              </w:rPr>
              <w:t>Price Component</w:t>
            </w:r>
          </w:p>
        </w:tc>
        <w:tc>
          <w:tcPr>
            <w:tcW w:w="2430" w:type="dxa"/>
            <w:vAlign w:val="center"/>
          </w:tcPr>
          <w:p w:rsidR="008E6FF7" w:rsidRPr="00B26353" w:rsidRDefault="008E6FF7" w:rsidP="00E44B1D">
            <w:pPr>
              <w:jc w:val="both"/>
              <w:rPr>
                <w:szCs w:val="24"/>
              </w:rPr>
            </w:pPr>
            <w:r w:rsidRPr="00B26353">
              <w:rPr>
                <w:szCs w:val="24"/>
              </w:rPr>
              <w:t>Currency(ies)</w:t>
            </w:r>
          </w:p>
        </w:tc>
        <w:tc>
          <w:tcPr>
            <w:tcW w:w="3240" w:type="dxa"/>
            <w:vAlign w:val="center"/>
          </w:tcPr>
          <w:p w:rsidR="008E6FF7" w:rsidRPr="00B26353" w:rsidRDefault="008E6FF7" w:rsidP="00E44B1D">
            <w:pPr>
              <w:jc w:val="both"/>
              <w:rPr>
                <w:szCs w:val="24"/>
              </w:rPr>
            </w:pPr>
          </w:p>
          <w:p w:rsidR="008E6FF7" w:rsidRPr="00B26353" w:rsidRDefault="008E6FF7" w:rsidP="00E44B1D">
            <w:pPr>
              <w:jc w:val="both"/>
              <w:rPr>
                <w:szCs w:val="24"/>
              </w:rPr>
            </w:pPr>
            <w:r w:rsidRPr="00B26353">
              <w:rPr>
                <w:szCs w:val="24"/>
              </w:rPr>
              <w:t>Amount(s)</w:t>
            </w:r>
          </w:p>
          <w:p w:rsidR="008E6FF7" w:rsidRPr="00B26353" w:rsidRDefault="008E6FF7" w:rsidP="00E44B1D">
            <w:pPr>
              <w:jc w:val="both"/>
              <w:rPr>
                <w:szCs w:val="24"/>
              </w:rPr>
            </w:pPr>
          </w:p>
        </w:tc>
      </w:tr>
      <w:tr w:rsidR="008E6FF7" w:rsidRPr="00B26353" w:rsidTr="00E44B1D">
        <w:tc>
          <w:tcPr>
            <w:tcW w:w="7650" w:type="dxa"/>
          </w:tcPr>
          <w:p w:rsidR="008E6FF7" w:rsidRPr="00B26353" w:rsidRDefault="008E6FF7" w:rsidP="00E44B1D">
            <w:pPr>
              <w:jc w:val="both"/>
              <w:rPr>
                <w:szCs w:val="24"/>
              </w:rPr>
            </w:pPr>
          </w:p>
          <w:p w:rsidR="008E6FF7" w:rsidRPr="00B26353" w:rsidRDefault="008E6FF7" w:rsidP="00E44B1D">
            <w:pPr>
              <w:jc w:val="both"/>
              <w:rPr>
                <w:szCs w:val="24"/>
              </w:rPr>
            </w:pPr>
            <w:r w:rsidRPr="00B26353">
              <w:rPr>
                <w:szCs w:val="24"/>
              </w:rPr>
              <w:t>Remuneration</w:t>
            </w:r>
          </w:p>
          <w:p w:rsidR="008E6FF7" w:rsidRPr="00B26353" w:rsidRDefault="008E6FF7" w:rsidP="00E44B1D">
            <w:pPr>
              <w:jc w:val="both"/>
              <w:rPr>
                <w:szCs w:val="24"/>
              </w:rPr>
            </w:pPr>
          </w:p>
          <w:p w:rsidR="008E6FF7" w:rsidRPr="00B26353" w:rsidRDefault="008E6FF7" w:rsidP="00E44B1D">
            <w:pPr>
              <w:jc w:val="both"/>
              <w:rPr>
                <w:szCs w:val="24"/>
              </w:rPr>
            </w:pPr>
          </w:p>
          <w:p w:rsidR="008E6FF7" w:rsidRPr="00B26353" w:rsidRDefault="008E6FF7" w:rsidP="00E44B1D">
            <w:pPr>
              <w:jc w:val="both"/>
              <w:rPr>
                <w:szCs w:val="24"/>
              </w:rPr>
            </w:pPr>
          </w:p>
          <w:p w:rsidR="008E6FF7" w:rsidRPr="00B26353" w:rsidRDefault="008E6FF7" w:rsidP="00E44B1D">
            <w:pPr>
              <w:jc w:val="both"/>
              <w:rPr>
                <w:szCs w:val="24"/>
              </w:rPr>
            </w:pPr>
            <w:r w:rsidRPr="00B26353">
              <w:rPr>
                <w:szCs w:val="24"/>
              </w:rPr>
              <w:t>Reimbursables</w:t>
            </w:r>
          </w:p>
          <w:p w:rsidR="008E6FF7" w:rsidRPr="00B26353" w:rsidRDefault="008E6FF7" w:rsidP="00E44B1D">
            <w:pPr>
              <w:jc w:val="both"/>
              <w:rPr>
                <w:szCs w:val="24"/>
              </w:rPr>
            </w:pPr>
          </w:p>
          <w:p w:rsidR="008E6FF7" w:rsidRPr="00B26353" w:rsidRDefault="008E6FF7" w:rsidP="00E44B1D">
            <w:pPr>
              <w:jc w:val="both"/>
              <w:rPr>
                <w:szCs w:val="24"/>
              </w:rPr>
            </w:pPr>
          </w:p>
          <w:p w:rsidR="008E6FF7" w:rsidRPr="00B26353" w:rsidRDefault="008E6FF7" w:rsidP="00E44B1D">
            <w:pPr>
              <w:jc w:val="both"/>
              <w:rPr>
                <w:szCs w:val="24"/>
              </w:rPr>
            </w:pPr>
          </w:p>
          <w:p w:rsidR="008E6FF7" w:rsidRPr="00B26353" w:rsidRDefault="008E6FF7" w:rsidP="00E44B1D">
            <w:pPr>
              <w:jc w:val="both"/>
              <w:rPr>
                <w:szCs w:val="24"/>
              </w:rPr>
            </w:pPr>
          </w:p>
          <w:p w:rsidR="008E6FF7" w:rsidRPr="00B26353" w:rsidRDefault="008E6FF7" w:rsidP="00E44B1D">
            <w:pPr>
              <w:jc w:val="both"/>
              <w:rPr>
                <w:szCs w:val="24"/>
              </w:rPr>
            </w:pPr>
            <w:r w:rsidRPr="00B26353">
              <w:rPr>
                <w:szCs w:val="24"/>
              </w:rPr>
              <w:t>Miscellaneous Expenses</w:t>
            </w:r>
          </w:p>
          <w:p w:rsidR="008E6FF7" w:rsidRPr="00B26353" w:rsidRDefault="008E6FF7" w:rsidP="00E44B1D">
            <w:pPr>
              <w:jc w:val="both"/>
              <w:rPr>
                <w:szCs w:val="24"/>
              </w:rPr>
            </w:pPr>
          </w:p>
          <w:p w:rsidR="008E6FF7" w:rsidRPr="00B26353" w:rsidRDefault="008E6FF7" w:rsidP="00E44B1D">
            <w:pPr>
              <w:jc w:val="both"/>
              <w:rPr>
                <w:szCs w:val="24"/>
              </w:rPr>
            </w:pPr>
          </w:p>
          <w:p w:rsidR="008E6FF7" w:rsidRPr="00B26353" w:rsidRDefault="008E6FF7" w:rsidP="00E44B1D">
            <w:pPr>
              <w:jc w:val="both"/>
              <w:rPr>
                <w:szCs w:val="24"/>
              </w:rPr>
            </w:pPr>
          </w:p>
          <w:p w:rsidR="008E6FF7" w:rsidRPr="00B26353" w:rsidRDefault="008E6FF7" w:rsidP="00E44B1D">
            <w:pPr>
              <w:jc w:val="both"/>
              <w:rPr>
                <w:szCs w:val="24"/>
              </w:rPr>
            </w:pPr>
            <w:r w:rsidRPr="00B26353">
              <w:rPr>
                <w:szCs w:val="24"/>
              </w:rPr>
              <w:t xml:space="preserve">     Subtotal</w:t>
            </w:r>
          </w:p>
          <w:p w:rsidR="008E6FF7" w:rsidRPr="00B26353" w:rsidRDefault="008E6FF7" w:rsidP="00E44B1D">
            <w:pPr>
              <w:jc w:val="both"/>
              <w:rPr>
                <w:szCs w:val="24"/>
              </w:rPr>
            </w:pPr>
          </w:p>
          <w:p w:rsidR="008E6FF7" w:rsidRPr="00B26353" w:rsidRDefault="008E6FF7" w:rsidP="00E44B1D">
            <w:pPr>
              <w:jc w:val="both"/>
              <w:rPr>
                <w:szCs w:val="24"/>
              </w:rPr>
            </w:pPr>
          </w:p>
        </w:tc>
        <w:tc>
          <w:tcPr>
            <w:tcW w:w="2430" w:type="dxa"/>
          </w:tcPr>
          <w:p w:rsidR="008E6FF7" w:rsidRPr="00B26353" w:rsidRDefault="008E6FF7" w:rsidP="00E44B1D">
            <w:pPr>
              <w:jc w:val="both"/>
              <w:rPr>
                <w:szCs w:val="24"/>
              </w:rPr>
            </w:pPr>
          </w:p>
        </w:tc>
        <w:tc>
          <w:tcPr>
            <w:tcW w:w="3240" w:type="dxa"/>
          </w:tcPr>
          <w:p w:rsidR="008E6FF7" w:rsidRPr="00B26353" w:rsidRDefault="008E6FF7" w:rsidP="00E44B1D">
            <w:pPr>
              <w:jc w:val="both"/>
              <w:rPr>
                <w:szCs w:val="24"/>
              </w:rPr>
            </w:pPr>
          </w:p>
          <w:p w:rsidR="008E6FF7" w:rsidRPr="00B26353" w:rsidRDefault="008E6FF7" w:rsidP="00E44B1D">
            <w:pPr>
              <w:jc w:val="both"/>
              <w:rPr>
                <w:szCs w:val="24"/>
              </w:rPr>
            </w:pPr>
          </w:p>
          <w:p w:rsidR="008E6FF7" w:rsidRPr="00B26353" w:rsidRDefault="008E6FF7" w:rsidP="00E44B1D">
            <w:pPr>
              <w:jc w:val="both"/>
              <w:rPr>
                <w:szCs w:val="24"/>
              </w:rPr>
            </w:pPr>
          </w:p>
          <w:p w:rsidR="008E6FF7" w:rsidRPr="00B26353" w:rsidRDefault="008E6FF7" w:rsidP="00E44B1D">
            <w:pPr>
              <w:jc w:val="both"/>
              <w:rPr>
                <w:szCs w:val="24"/>
              </w:rPr>
            </w:pPr>
          </w:p>
          <w:p w:rsidR="008E6FF7" w:rsidRPr="00B26353" w:rsidRDefault="008E6FF7" w:rsidP="00E44B1D">
            <w:pPr>
              <w:jc w:val="both"/>
              <w:rPr>
                <w:szCs w:val="24"/>
              </w:rPr>
            </w:pPr>
          </w:p>
          <w:p w:rsidR="008E6FF7" w:rsidRPr="00B26353" w:rsidRDefault="008E6FF7" w:rsidP="00E44B1D">
            <w:pPr>
              <w:jc w:val="both"/>
              <w:rPr>
                <w:szCs w:val="24"/>
              </w:rPr>
            </w:pPr>
          </w:p>
          <w:p w:rsidR="008E6FF7" w:rsidRPr="00B26353" w:rsidRDefault="008E6FF7" w:rsidP="00E44B1D">
            <w:pPr>
              <w:jc w:val="both"/>
              <w:rPr>
                <w:szCs w:val="24"/>
              </w:rPr>
            </w:pPr>
          </w:p>
          <w:p w:rsidR="008E6FF7" w:rsidRPr="00B26353" w:rsidRDefault="008E6FF7" w:rsidP="00E44B1D">
            <w:pPr>
              <w:jc w:val="both"/>
              <w:rPr>
                <w:szCs w:val="24"/>
              </w:rPr>
            </w:pPr>
          </w:p>
          <w:p w:rsidR="008E6FF7" w:rsidRPr="00B26353" w:rsidRDefault="008E6FF7" w:rsidP="00E44B1D">
            <w:pPr>
              <w:jc w:val="both"/>
              <w:rPr>
                <w:szCs w:val="24"/>
              </w:rPr>
            </w:pPr>
          </w:p>
          <w:p w:rsidR="008E6FF7" w:rsidRPr="00B26353" w:rsidRDefault="008E6FF7" w:rsidP="00E44B1D">
            <w:pPr>
              <w:jc w:val="both"/>
              <w:rPr>
                <w:szCs w:val="24"/>
              </w:rPr>
            </w:pPr>
          </w:p>
          <w:p w:rsidR="008E6FF7" w:rsidRPr="00B26353" w:rsidRDefault="008E6FF7" w:rsidP="00E44B1D">
            <w:pPr>
              <w:jc w:val="both"/>
              <w:rPr>
                <w:szCs w:val="24"/>
              </w:rPr>
            </w:pPr>
          </w:p>
          <w:p w:rsidR="008E6FF7" w:rsidRPr="00B26353" w:rsidRDefault="008E6FF7" w:rsidP="00E44B1D">
            <w:pPr>
              <w:jc w:val="both"/>
              <w:rPr>
                <w:szCs w:val="24"/>
              </w:rPr>
            </w:pPr>
          </w:p>
          <w:p w:rsidR="008E6FF7" w:rsidRPr="00B26353" w:rsidRDefault="008E6FF7" w:rsidP="00E44B1D">
            <w:pPr>
              <w:jc w:val="both"/>
              <w:rPr>
                <w:szCs w:val="24"/>
              </w:rPr>
            </w:pPr>
          </w:p>
          <w:p w:rsidR="008E6FF7" w:rsidRPr="00B26353" w:rsidRDefault="008E6FF7" w:rsidP="00E44B1D">
            <w:pPr>
              <w:jc w:val="both"/>
              <w:rPr>
                <w:szCs w:val="24"/>
              </w:rPr>
            </w:pPr>
            <w:r w:rsidRPr="00B26353">
              <w:rPr>
                <w:szCs w:val="24"/>
              </w:rPr>
              <w:t>________________________</w:t>
            </w:r>
          </w:p>
        </w:tc>
      </w:tr>
    </w:tbl>
    <w:p w:rsidR="008E6FF7" w:rsidRDefault="008E6FF7" w:rsidP="008E6FF7">
      <w:pPr>
        <w:jc w:val="center"/>
        <w:rPr>
          <w:b/>
          <w:sz w:val="28"/>
        </w:rPr>
      </w:pPr>
    </w:p>
    <w:p w:rsidR="008E6FF7" w:rsidRDefault="008E6FF7" w:rsidP="008E6FF7">
      <w:pPr>
        <w:jc w:val="center"/>
        <w:rPr>
          <w:b/>
          <w:sz w:val="28"/>
        </w:rPr>
      </w:pPr>
    </w:p>
    <w:p w:rsidR="008E6FF7" w:rsidRDefault="008E6FF7" w:rsidP="008E6FF7">
      <w:pPr>
        <w:jc w:val="center"/>
        <w:rPr>
          <w:b/>
          <w:sz w:val="28"/>
        </w:rPr>
      </w:pPr>
    </w:p>
    <w:p w:rsidR="008E6FF7" w:rsidRDefault="008E6FF7" w:rsidP="008E6FF7">
      <w:pPr>
        <w:jc w:val="center"/>
        <w:rPr>
          <w:b/>
          <w:sz w:val="28"/>
        </w:rPr>
      </w:pPr>
      <w:r>
        <w:rPr>
          <w:b/>
          <w:sz w:val="28"/>
        </w:rPr>
        <w:t>30</w:t>
      </w:r>
    </w:p>
    <w:p w:rsidR="008E6FF7" w:rsidRDefault="008E6FF7" w:rsidP="008E6FF7">
      <w:pPr>
        <w:jc w:val="center"/>
        <w:rPr>
          <w:b/>
          <w:smallCaps/>
          <w:sz w:val="28"/>
          <w:szCs w:val="28"/>
        </w:rPr>
      </w:pPr>
      <w:r w:rsidRPr="008C75D6">
        <w:rPr>
          <w:b/>
          <w:smallCaps/>
          <w:sz w:val="28"/>
          <w:szCs w:val="28"/>
        </w:rPr>
        <w:t>5D. BREAKDOWN of Reimbursable Expenses</w:t>
      </w:r>
    </w:p>
    <w:p w:rsidR="008E6FF7" w:rsidRDefault="008E6FF7" w:rsidP="008E6FF7">
      <w:pPr>
        <w:jc w:val="center"/>
        <w:rPr>
          <w:b/>
          <w:smallCaps/>
          <w:sz w:val="28"/>
          <w:szCs w:val="28"/>
        </w:rPr>
      </w:pPr>
    </w:p>
    <w:p w:rsidR="008E6FF7" w:rsidRPr="00B26353" w:rsidRDefault="008E6FF7" w:rsidP="008E6FF7">
      <w:pPr>
        <w:jc w:val="both"/>
        <w:rPr>
          <w:b/>
          <w:szCs w:val="24"/>
        </w:rPr>
      </w:pPr>
      <w:r w:rsidRPr="00B26353">
        <w:rPr>
          <w:b/>
          <w:szCs w:val="24"/>
        </w:rPr>
        <w:t xml:space="preserve">5E.  </w:t>
      </w:r>
      <w:r w:rsidRPr="00B26353">
        <w:rPr>
          <w:b/>
          <w:smallCaps/>
          <w:szCs w:val="24"/>
        </w:rPr>
        <w:t>Reimbursables per Activity</w:t>
      </w:r>
    </w:p>
    <w:p w:rsidR="008E6FF7" w:rsidRPr="00B26353" w:rsidRDefault="008E6FF7" w:rsidP="008E6FF7">
      <w:pPr>
        <w:jc w:val="both"/>
        <w:rPr>
          <w:szCs w:val="24"/>
        </w:rPr>
      </w:pPr>
    </w:p>
    <w:p w:rsidR="008E6FF7" w:rsidRPr="00B26353" w:rsidRDefault="008E6FF7" w:rsidP="008E6FF7">
      <w:pPr>
        <w:jc w:val="both"/>
        <w:rPr>
          <w:szCs w:val="24"/>
        </w:rPr>
      </w:pPr>
      <w:r w:rsidRPr="00B26353">
        <w:rPr>
          <w:szCs w:val="24"/>
        </w:rPr>
        <w:t>Activity No:___</w:t>
      </w:r>
      <w:r w:rsidR="00F32CCF">
        <w:rPr>
          <w:szCs w:val="24"/>
        </w:rPr>
        <w:t>_______________________________</w:t>
      </w:r>
    </w:p>
    <w:p w:rsidR="008E6FF7" w:rsidRPr="00B26353" w:rsidRDefault="008E6FF7" w:rsidP="008E6FF7">
      <w:pPr>
        <w:jc w:val="both"/>
        <w:rPr>
          <w:szCs w:val="24"/>
        </w:rPr>
      </w:pPr>
      <w:r w:rsidRPr="00B26353">
        <w:rPr>
          <w:szCs w:val="24"/>
        </w:rPr>
        <w:t>Name of Activity:_____________________________</w:t>
      </w:r>
    </w:p>
    <w:p w:rsidR="008E6FF7" w:rsidRPr="00B26353" w:rsidRDefault="008E6FF7" w:rsidP="008E6FF7">
      <w:pPr>
        <w:jc w:val="both"/>
        <w:rPr>
          <w:szCs w:val="24"/>
        </w:rPr>
      </w:pPr>
    </w:p>
    <w:tbl>
      <w:tblPr>
        <w:tblW w:w="0" w:type="auto"/>
        <w:tblInd w:w="288" w:type="dxa"/>
        <w:tblLayout w:type="fixed"/>
        <w:tblLook w:val="0000" w:firstRow="0" w:lastRow="0" w:firstColumn="0" w:lastColumn="0" w:noHBand="0" w:noVBand="0"/>
      </w:tblPr>
      <w:tblGrid>
        <w:gridCol w:w="990"/>
        <w:gridCol w:w="4864"/>
        <w:gridCol w:w="1346"/>
        <w:gridCol w:w="1260"/>
        <w:gridCol w:w="1440"/>
        <w:gridCol w:w="1620"/>
        <w:gridCol w:w="2070"/>
      </w:tblGrid>
      <w:tr w:rsidR="008E6FF7" w:rsidRPr="00B26353" w:rsidTr="00E44B1D">
        <w:tc>
          <w:tcPr>
            <w:tcW w:w="990" w:type="dxa"/>
            <w:tcBorders>
              <w:top w:val="single" w:sz="6" w:space="0" w:color="auto"/>
              <w:left w:val="single" w:sz="6" w:space="0" w:color="auto"/>
              <w:bottom w:val="single" w:sz="6" w:space="0" w:color="auto"/>
            </w:tcBorders>
            <w:vAlign w:val="center"/>
          </w:tcPr>
          <w:p w:rsidR="008E6FF7" w:rsidRPr="00B26353" w:rsidRDefault="008E6FF7" w:rsidP="00E44B1D">
            <w:pPr>
              <w:jc w:val="both"/>
              <w:rPr>
                <w:szCs w:val="24"/>
              </w:rPr>
            </w:pPr>
          </w:p>
          <w:p w:rsidR="008E6FF7" w:rsidRPr="00B26353" w:rsidRDefault="008E6FF7" w:rsidP="00E44B1D">
            <w:pPr>
              <w:jc w:val="both"/>
              <w:rPr>
                <w:szCs w:val="24"/>
              </w:rPr>
            </w:pPr>
            <w:r w:rsidRPr="00B26353">
              <w:rPr>
                <w:szCs w:val="24"/>
              </w:rPr>
              <w:t>Item No.</w:t>
            </w:r>
          </w:p>
          <w:p w:rsidR="008E6FF7" w:rsidRPr="00B26353" w:rsidRDefault="008E6FF7" w:rsidP="00E44B1D">
            <w:pPr>
              <w:jc w:val="both"/>
              <w:rPr>
                <w:szCs w:val="24"/>
              </w:rPr>
            </w:pPr>
          </w:p>
        </w:tc>
        <w:tc>
          <w:tcPr>
            <w:tcW w:w="4864" w:type="dxa"/>
            <w:tcBorders>
              <w:top w:val="single" w:sz="6" w:space="0" w:color="auto"/>
              <w:left w:val="single" w:sz="6" w:space="0" w:color="auto"/>
              <w:bottom w:val="single" w:sz="6" w:space="0" w:color="auto"/>
              <w:right w:val="single" w:sz="6" w:space="0" w:color="auto"/>
            </w:tcBorders>
            <w:vAlign w:val="center"/>
          </w:tcPr>
          <w:p w:rsidR="008E6FF7" w:rsidRPr="00B26353" w:rsidRDefault="008E6FF7" w:rsidP="00E44B1D">
            <w:pPr>
              <w:jc w:val="both"/>
              <w:rPr>
                <w:szCs w:val="24"/>
              </w:rPr>
            </w:pPr>
            <w:r w:rsidRPr="00B26353">
              <w:rPr>
                <w:szCs w:val="24"/>
              </w:rPr>
              <w:t>Description</w:t>
            </w:r>
          </w:p>
        </w:tc>
        <w:tc>
          <w:tcPr>
            <w:tcW w:w="1346" w:type="dxa"/>
            <w:tcBorders>
              <w:top w:val="single" w:sz="6" w:space="0" w:color="auto"/>
              <w:bottom w:val="single" w:sz="6" w:space="0" w:color="auto"/>
            </w:tcBorders>
            <w:vAlign w:val="center"/>
          </w:tcPr>
          <w:p w:rsidR="008E6FF7" w:rsidRPr="00B26353" w:rsidRDefault="008E6FF7" w:rsidP="00E44B1D">
            <w:pPr>
              <w:jc w:val="both"/>
              <w:rPr>
                <w:szCs w:val="24"/>
              </w:rPr>
            </w:pPr>
            <w:r w:rsidRPr="00B26353">
              <w:rPr>
                <w:szCs w:val="24"/>
              </w:rPr>
              <w:t>Unit</w:t>
            </w:r>
          </w:p>
        </w:tc>
        <w:tc>
          <w:tcPr>
            <w:tcW w:w="1260" w:type="dxa"/>
            <w:tcBorders>
              <w:top w:val="single" w:sz="6" w:space="0" w:color="auto"/>
              <w:left w:val="single" w:sz="6" w:space="0" w:color="auto"/>
              <w:bottom w:val="single" w:sz="6" w:space="0" w:color="auto"/>
              <w:right w:val="single" w:sz="6" w:space="0" w:color="auto"/>
            </w:tcBorders>
            <w:vAlign w:val="center"/>
          </w:tcPr>
          <w:p w:rsidR="008E6FF7" w:rsidRPr="00B26353" w:rsidRDefault="008E6FF7" w:rsidP="00E44B1D">
            <w:pPr>
              <w:jc w:val="both"/>
              <w:rPr>
                <w:szCs w:val="24"/>
              </w:rPr>
            </w:pPr>
            <w:r w:rsidRPr="00B26353">
              <w:rPr>
                <w:szCs w:val="24"/>
              </w:rPr>
              <w:t>Quantity</w:t>
            </w:r>
          </w:p>
        </w:tc>
        <w:tc>
          <w:tcPr>
            <w:tcW w:w="1440" w:type="dxa"/>
            <w:tcBorders>
              <w:top w:val="single" w:sz="6" w:space="0" w:color="auto"/>
              <w:bottom w:val="single" w:sz="6" w:space="0" w:color="auto"/>
              <w:right w:val="single" w:sz="6" w:space="0" w:color="auto"/>
            </w:tcBorders>
          </w:tcPr>
          <w:p w:rsidR="008E6FF7" w:rsidRPr="00B26353" w:rsidRDefault="008E6FF7" w:rsidP="00E44B1D">
            <w:pPr>
              <w:jc w:val="both"/>
              <w:rPr>
                <w:szCs w:val="24"/>
              </w:rPr>
            </w:pPr>
          </w:p>
          <w:p w:rsidR="008E6FF7" w:rsidRPr="00B26353" w:rsidRDefault="008E6FF7" w:rsidP="00E44B1D">
            <w:pPr>
              <w:jc w:val="both"/>
              <w:rPr>
                <w:szCs w:val="24"/>
              </w:rPr>
            </w:pPr>
            <w:r w:rsidRPr="00B26353">
              <w:rPr>
                <w:szCs w:val="24"/>
              </w:rPr>
              <w:t>Currency</w:t>
            </w:r>
          </w:p>
        </w:tc>
        <w:tc>
          <w:tcPr>
            <w:tcW w:w="1620" w:type="dxa"/>
            <w:tcBorders>
              <w:top w:val="single" w:sz="6" w:space="0" w:color="auto"/>
              <w:left w:val="single" w:sz="6" w:space="0" w:color="auto"/>
              <w:bottom w:val="single" w:sz="6" w:space="0" w:color="auto"/>
            </w:tcBorders>
            <w:vAlign w:val="center"/>
          </w:tcPr>
          <w:p w:rsidR="008E6FF7" w:rsidRPr="00B26353" w:rsidRDefault="008E6FF7" w:rsidP="00E44B1D">
            <w:pPr>
              <w:jc w:val="both"/>
              <w:rPr>
                <w:szCs w:val="24"/>
              </w:rPr>
            </w:pPr>
            <w:r w:rsidRPr="00B26353">
              <w:rPr>
                <w:szCs w:val="24"/>
              </w:rPr>
              <w:t xml:space="preserve">Unit Price </w:t>
            </w:r>
          </w:p>
        </w:tc>
        <w:tc>
          <w:tcPr>
            <w:tcW w:w="2070" w:type="dxa"/>
            <w:tcBorders>
              <w:top w:val="single" w:sz="6" w:space="0" w:color="auto"/>
              <w:left w:val="single" w:sz="6" w:space="0" w:color="auto"/>
              <w:bottom w:val="single" w:sz="6" w:space="0" w:color="auto"/>
              <w:right w:val="single" w:sz="6" w:space="0" w:color="auto"/>
            </w:tcBorders>
            <w:vAlign w:val="center"/>
          </w:tcPr>
          <w:p w:rsidR="008E6FF7" w:rsidRPr="00B26353" w:rsidRDefault="008E6FF7" w:rsidP="00E44B1D">
            <w:pPr>
              <w:jc w:val="both"/>
              <w:rPr>
                <w:szCs w:val="24"/>
              </w:rPr>
            </w:pPr>
            <w:r w:rsidRPr="00B26353">
              <w:rPr>
                <w:szCs w:val="24"/>
              </w:rPr>
              <w:t xml:space="preserve">Total Amount </w:t>
            </w:r>
          </w:p>
        </w:tc>
      </w:tr>
      <w:tr w:rsidR="008E6FF7" w:rsidRPr="00B26353" w:rsidTr="00E44B1D">
        <w:tc>
          <w:tcPr>
            <w:tcW w:w="990" w:type="dxa"/>
            <w:tcBorders>
              <w:top w:val="single" w:sz="6" w:space="0" w:color="auto"/>
              <w:left w:val="single" w:sz="6" w:space="0" w:color="auto"/>
            </w:tcBorders>
          </w:tcPr>
          <w:p w:rsidR="008E6FF7" w:rsidRPr="00B26353" w:rsidRDefault="008E6FF7" w:rsidP="00E44B1D">
            <w:pPr>
              <w:jc w:val="both"/>
              <w:rPr>
                <w:szCs w:val="24"/>
              </w:rPr>
            </w:pPr>
          </w:p>
          <w:p w:rsidR="008E6FF7" w:rsidRPr="00B26353" w:rsidRDefault="008E6FF7" w:rsidP="00E44B1D">
            <w:pPr>
              <w:jc w:val="both"/>
              <w:rPr>
                <w:szCs w:val="24"/>
              </w:rPr>
            </w:pPr>
            <w:r w:rsidRPr="00B26353">
              <w:rPr>
                <w:szCs w:val="24"/>
              </w:rPr>
              <w:t>1.</w:t>
            </w:r>
          </w:p>
          <w:p w:rsidR="008E6FF7" w:rsidRPr="00B26353" w:rsidRDefault="008E6FF7" w:rsidP="00E44B1D">
            <w:pPr>
              <w:jc w:val="both"/>
              <w:rPr>
                <w:szCs w:val="24"/>
              </w:rPr>
            </w:pPr>
          </w:p>
          <w:p w:rsidR="008E6FF7" w:rsidRPr="00B26353" w:rsidRDefault="008E6FF7" w:rsidP="00E44B1D">
            <w:pPr>
              <w:jc w:val="both"/>
              <w:rPr>
                <w:szCs w:val="24"/>
              </w:rPr>
            </w:pPr>
          </w:p>
          <w:p w:rsidR="008E6FF7" w:rsidRPr="00B26353" w:rsidRDefault="008E6FF7" w:rsidP="00E44B1D">
            <w:pPr>
              <w:jc w:val="both"/>
              <w:rPr>
                <w:szCs w:val="24"/>
              </w:rPr>
            </w:pPr>
            <w:r w:rsidRPr="00B26353">
              <w:rPr>
                <w:szCs w:val="24"/>
              </w:rPr>
              <w:t>2.</w:t>
            </w:r>
          </w:p>
          <w:p w:rsidR="008E6FF7" w:rsidRPr="00B26353" w:rsidRDefault="008E6FF7" w:rsidP="00E44B1D">
            <w:pPr>
              <w:jc w:val="both"/>
              <w:rPr>
                <w:szCs w:val="24"/>
              </w:rPr>
            </w:pPr>
          </w:p>
          <w:p w:rsidR="008E6FF7" w:rsidRPr="00B26353" w:rsidRDefault="008E6FF7" w:rsidP="00E44B1D">
            <w:pPr>
              <w:jc w:val="both"/>
              <w:rPr>
                <w:szCs w:val="24"/>
              </w:rPr>
            </w:pPr>
          </w:p>
          <w:p w:rsidR="008E6FF7" w:rsidRPr="00B26353" w:rsidRDefault="008E6FF7" w:rsidP="00E44B1D">
            <w:pPr>
              <w:jc w:val="both"/>
              <w:rPr>
                <w:szCs w:val="24"/>
              </w:rPr>
            </w:pPr>
            <w:r w:rsidRPr="00B26353">
              <w:rPr>
                <w:szCs w:val="24"/>
              </w:rPr>
              <w:t>3.</w:t>
            </w:r>
          </w:p>
          <w:p w:rsidR="008E6FF7" w:rsidRPr="00B26353" w:rsidRDefault="008E6FF7" w:rsidP="00E44B1D">
            <w:pPr>
              <w:jc w:val="both"/>
              <w:rPr>
                <w:szCs w:val="24"/>
              </w:rPr>
            </w:pPr>
          </w:p>
          <w:p w:rsidR="008E6FF7" w:rsidRPr="00B26353" w:rsidRDefault="008E6FF7" w:rsidP="00E44B1D">
            <w:pPr>
              <w:jc w:val="both"/>
              <w:rPr>
                <w:szCs w:val="24"/>
              </w:rPr>
            </w:pPr>
          </w:p>
          <w:p w:rsidR="008E6FF7" w:rsidRPr="00B26353" w:rsidRDefault="008E6FF7" w:rsidP="00E44B1D">
            <w:pPr>
              <w:jc w:val="both"/>
              <w:rPr>
                <w:szCs w:val="24"/>
              </w:rPr>
            </w:pPr>
            <w:r w:rsidRPr="00B26353">
              <w:rPr>
                <w:szCs w:val="24"/>
              </w:rPr>
              <w:t>4.</w:t>
            </w:r>
          </w:p>
          <w:p w:rsidR="008E6FF7" w:rsidRPr="00B26353" w:rsidRDefault="008E6FF7" w:rsidP="00E44B1D">
            <w:pPr>
              <w:jc w:val="both"/>
              <w:rPr>
                <w:szCs w:val="24"/>
              </w:rPr>
            </w:pPr>
          </w:p>
          <w:p w:rsidR="008E6FF7" w:rsidRPr="00B26353" w:rsidRDefault="008E6FF7" w:rsidP="00E44B1D">
            <w:pPr>
              <w:jc w:val="both"/>
              <w:rPr>
                <w:szCs w:val="24"/>
              </w:rPr>
            </w:pPr>
          </w:p>
          <w:p w:rsidR="008E6FF7" w:rsidRPr="00B26353" w:rsidRDefault="008E6FF7" w:rsidP="00E44B1D">
            <w:pPr>
              <w:jc w:val="both"/>
              <w:rPr>
                <w:szCs w:val="24"/>
              </w:rPr>
            </w:pPr>
          </w:p>
        </w:tc>
        <w:tc>
          <w:tcPr>
            <w:tcW w:w="4864" w:type="dxa"/>
            <w:tcBorders>
              <w:top w:val="single" w:sz="6" w:space="0" w:color="auto"/>
              <w:left w:val="single" w:sz="6" w:space="0" w:color="auto"/>
              <w:right w:val="single" w:sz="6" w:space="0" w:color="auto"/>
            </w:tcBorders>
          </w:tcPr>
          <w:p w:rsidR="008E6FF7" w:rsidRPr="00B26353" w:rsidRDefault="008E6FF7" w:rsidP="00E44B1D">
            <w:pPr>
              <w:jc w:val="both"/>
              <w:rPr>
                <w:szCs w:val="24"/>
              </w:rPr>
            </w:pPr>
          </w:p>
          <w:p w:rsidR="008E6FF7" w:rsidRPr="00F32CCF" w:rsidRDefault="008E6FF7" w:rsidP="00E44B1D">
            <w:pPr>
              <w:jc w:val="both"/>
              <w:rPr>
                <w:szCs w:val="24"/>
              </w:rPr>
            </w:pPr>
            <w:r w:rsidRPr="00F32CCF">
              <w:rPr>
                <w:szCs w:val="24"/>
              </w:rPr>
              <w:t xml:space="preserve">International flights </w:t>
            </w:r>
          </w:p>
          <w:p w:rsidR="008E6FF7" w:rsidRPr="00F32CCF" w:rsidRDefault="008E6FF7" w:rsidP="00E44B1D">
            <w:pPr>
              <w:jc w:val="both"/>
              <w:rPr>
                <w:szCs w:val="24"/>
              </w:rPr>
            </w:pPr>
          </w:p>
          <w:p w:rsidR="008E6FF7" w:rsidRPr="00F32CCF" w:rsidRDefault="008E6FF7" w:rsidP="00E44B1D">
            <w:pPr>
              <w:jc w:val="both"/>
              <w:rPr>
                <w:szCs w:val="24"/>
              </w:rPr>
            </w:pPr>
          </w:p>
          <w:p w:rsidR="008E6FF7" w:rsidRPr="00F32CCF" w:rsidRDefault="008E6FF7" w:rsidP="00E44B1D">
            <w:pPr>
              <w:jc w:val="both"/>
              <w:rPr>
                <w:szCs w:val="24"/>
              </w:rPr>
            </w:pPr>
            <w:r w:rsidRPr="00F32CCF">
              <w:rPr>
                <w:szCs w:val="24"/>
              </w:rPr>
              <w:t>Miscellaneous travel expenses</w:t>
            </w:r>
          </w:p>
          <w:p w:rsidR="008E6FF7" w:rsidRPr="00F32CCF" w:rsidRDefault="008E6FF7" w:rsidP="00E44B1D">
            <w:pPr>
              <w:jc w:val="both"/>
              <w:rPr>
                <w:szCs w:val="24"/>
              </w:rPr>
            </w:pPr>
          </w:p>
          <w:p w:rsidR="008E6FF7" w:rsidRPr="00F32CCF" w:rsidRDefault="008E6FF7" w:rsidP="00E44B1D">
            <w:pPr>
              <w:jc w:val="both"/>
              <w:rPr>
                <w:szCs w:val="24"/>
              </w:rPr>
            </w:pPr>
          </w:p>
          <w:p w:rsidR="008E6FF7" w:rsidRPr="00F32CCF" w:rsidRDefault="008E6FF7" w:rsidP="00E44B1D">
            <w:pPr>
              <w:pStyle w:val="BankNormal"/>
              <w:spacing w:after="0"/>
              <w:jc w:val="both"/>
              <w:rPr>
                <w:szCs w:val="24"/>
              </w:rPr>
            </w:pPr>
            <w:r w:rsidRPr="00F32CCF">
              <w:rPr>
                <w:szCs w:val="24"/>
              </w:rPr>
              <w:t>Subsistence allowance</w:t>
            </w:r>
          </w:p>
          <w:p w:rsidR="008E6FF7" w:rsidRPr="00F32CCF" w:rsidRDefault="008E6FF7" w:rsidP="00E44B1D">
            <w:pPr>
              <w:jc w:val="both"/>
              <w:rPr>
                <w:szCs w:val="24"/>
              </w:rPr>
            </w:pPr>
          </w:p>
          <w:p w:rsidR="008E6FF7" w:rsidRPr="00F32CCF" w:rsidRDefault="008E6FF7" w:rsidP="00E44B1D">
            <w:pPr>
              <w:jc w:val="both"/>
              <w:rPr>
                <w:szCs w:val="24"/>
              </w:rPr>
            </w:pPr>
          </w:p>
          <w:p w:rsidR="008E6FF7" w:rsidRPr="00B26353" w:rsidRDefault="008E6FF7" w:rsidP="00E44B1D">
            <w:pPr>
              <w:jc w:val="both"/>
              <w:rPr>
                <w:szCs w:val="24"/>
              </w:rPr>
            </w:pPr>
            <w:r w:rsidRPr="00F32CCF">
              <w:rPr>
                <w:szCs w:val="24"/>
              </w:rPr>
              <w:t>Local transportation costs</w:t>
            </w:r>
            <w:r w:rsidRPr="00F32CCF">
              <w:rPr>
                <w:rStyle w:val="FootnoteReference"/>
                <w:szCs w:val="24"/>
              </w:rPr>
              <w:footnoteReference w:id="7"/>
            </w:r>
          </w:p>
          <w:p w:rsidR="008E6FF7" w:rsidRPr="00B26353" w:rsidRDefault="008E6FF7" w:rsidP="00E44B1D">
            <w:pPr>
              <w:jc w:val="both"/>
              <w:rPr>
                <w:szCs w:val="24"/>
              </w:rPr>
            </w:pPr>
          </w:p>
        </w:tc>
        <w:tc>
          <w:tcPr>
            <w:tcW w:w="1346" w:type="dxa"/>
            <w:tcBorders>
              <w:top w:val="single" w:sz="6" w:space="0" w:color="auto"/>
            </w:tcBorders>
          </w:tcPr>
          <w:p w:rsidR="008E6FF7" w:rsidRPr="00B26353" w:rsidRDefault="008E6FF7" w:rsidP="00E44B1D">
            <w:pPr>
              <w:jc w:val="both"/>
              <w:rPr>
                <w:szCs w:val="24"/>
              </w:rPr>
            </w:pPr>
          </w:p>
          <w:p w:rsidR="008E6FF7" w:rsidRPr="00B26353" w:rsidRDefault="008E6FF7" w:rsidP="00E44B1D">
            <w:pPr>
              <w:jc w:val="both"/>
              <w:rPr>
                <w:szCs w:val="24"/>
              </w:rPr>
            </w:pPr>
            <w:r w:rsidRPr="00B26353">
              <w:rPr>
                <w:szCs w:val="24"/>
              </w:rPr>
              <w:t>Trip</w:t>
            </w:r>
          </w:p>
          <w:p w:rsidR="008E6FF7" w:rsidRPr="00B26353" w:rsidRDefault="008E6FF7" w:rsidP="00E44B1D">
            <w:pPr>
              <w:jc w:val="both"/>
              <w:rPr>
                <w:szCs w:val="24"/>
              </w:rPr>
            </w:pPr>
          </w:p>
          <w:p w:rsidR="008E6FF7" w:rsidRPr="00B26353" w:rsidRDefault="008E6FF7" w:rsidP="00E44B1D">
            <w:pPr>
              <w:jc w:val="both"/>
              <w:rPr>
                <w:szCs w:val="24"/>
              </w:rPr>
            </w:pPr>
          </w:p>
          <w:p w:rsidR="008E6FF7" w:rsidRPr="00B26353" w:rsidRDefault="008E6FF7" w:rsidP="00E44B1D">
            <w:pPr>
              <w:jc w:val="both"/>
              <w:rPr>
                <w:szCs w:val="24"/>
              </w:rPr>
            </w:pPr>
            <w:r w:rsidRPr="00B26353">
              <w:rPr>
                <w:szCs w:val="24"/>
              </w:rPr>
              <w:t>Trip</w:t>
            </w:r>
          </w:p>
          <w:p w:rsidR="008E6FF7" w:rsidRPr="00B26353" w:rsidRDefault="008E6FF7" w:rsidP="00E44B1D">
            <w:pPr>
              <w:jc w:val="both"/>
              <w:rPr>
                <w:szCs w:val="24"/>
              </w:rPr>
            </w:pPr>
          </w:p>
          <w:p w:rsidR="008E6FF7" w:rsidRPr="00B26353" w:rsidRDefault="008E6FF7" w:rsidP="00E44B1D">
            <w:pPr>
              <w:jc w:val="both"/>
              <w:rPr>
                <w:szCs w:val="24"/>
              </w:rPr>
            </w:pPr>
          </w:p>
          <w:p w:rsidR="008E6FF7" w:rsidRPr="00B26353" w:rsidRDefault="008E6FF7" w:rsidP="00E44B1D">
            <w:pPr>
              <w:jc w:val="both"/>
              <w:rPr>
                <w:szCs w:val="24"/>
              </w:rPr>
            </w:pPr>
            <w:r w:rsidRPr="00B26353">
              <w:rPr>
                <w:szCs w:val="24"/>
              </w:rPr>
              <w:t>Day</w:t>
            </w:r>
          </w:p>
          <w:p w:rsidR="008E6FF7" w:rsidRPr="00B26353" w:rsidRDefault="008E6FF7" w:rsidP="00E44B1D">
            <w:pPr>
              <w:jc w:val="both"/>
              <w:rPr>
                <w:szCs w:val="24"/>
              </w:rPr>
            </w:pPr>
          </w:p>
        </w:tc>
        <w:tc>
          <w:tcPr>
            <w:tcW w:w="1260" w:type="dxa"/>
            <w:tcBorders>
              <w:top w:val="single" w:sz="6" w:space="0" w:color="auto"/>
              <w:left w:val="single" w:sz="6" w:space="0" w:color="auto"/>
              <w:right w:val="single" w:sz="6" w:space="0" w:color="auto"/>
            </w:tcBorders>
          </w:tcPr>
          <w:p w:rsidR="008E6FF7" w:rsidRPr="00B26353" w:rsidRDefault="008E6FF7" w:rsidP="00E44B1D">
            <w:pPr>
              <w:jc w:val="both"/>
              <w:rPr>
                <w:szCs w:val="24"/>
              </w:rPr>
            </w:pPr>
          </w:p>
        </w:tc>
        <w:tc>
          <w:tcPr>
            <w:tcW w:w="1440" w:type="dxa"/>
            <w:tcBorders>
              <w:top w:val="single" w:sz="6" w:space="0" w:color="auto"/>
              <w:right w:val="single" w:sz="6" w:space="0" w:color="auto"/>
            </w:tcBorders>
          </w:tcPr>
          <w:p w:rsidR="008E6FF7" w:rsidRPr="00B26353" w:rsidRDefault="008E6FF7" w:rsidP="00E44B1D">
            <w:pPr>
              <w:jc w:val="both"/>
              <w:rPr>
                <w:szCs w:val="24"/>
              </w:rPr>
            </w:pPr>
          </w:p>
        </w:tc>
        <w:tc>
          <w:tcPr>
            <w:tcW w:w="1620" w:type="dxa"/>
            <w:tcBorders>
              <w:top w:val="single" w:sz="6" w:space="0" w:color="auto"/>
              <w:left w:val="single" w:sz="6" w:space="0" w:color="auto"/>
            </w:tcBorders>
          </w:tcPr>
          <w:p w:rsidR="008E6FF7" w:rsidRPr="00B26353" w:rsidRDefault="008E6FF7" w:rsidP="00E44B1D">
            <w:pPr>
              <w:jc w:val="both"/>
              <w:rPr>
                <w:szCs w:val="24"/>
              </w:rPr>
            </w:pPr>
          </w:p>
        </w:tc>
        <w:tc>
          <w:tcPr>
            <w:tcW w:w="2070" w:type="dxa"/>
            <w:tcBorders>
              <w:top w:val="single" w:sz="6" w:space="0" w:color="auto"/>
              <w:left w:val="single" w:sz="6" w:space="0" w:color="auto"/>
              <w:right w:val="single" w:sz="6" w:space="0" w:color="auto"/>
            </w:tcBorders>
          </w:tcPr>
          <w:p w:rsidR="008E6FF7" w:rsidRPr="00B26353" w:rsidRDefault="008E6FF7" w:rsidP="00E44B1D">
            <w:pPr>
              <w:jc w:val="both"/>
              <w:rPr>
                <w:szCs w:val="24"/>
              </w:rPr>
            </w:pPr>
          </w:p>
        </w:tc>
      </w:tr>
      <w:tr w:rsidR="008E6FF7" w:rsidRPr="00B26353" w:rsidTr="00E44B1D">
        <w:tc>
          <w:tcPr>
            <w:tcW w:w="990" w:type="dxa"/>
            <w:tcBorders>
              <w:left w:val="single" w:sz="6" w:space="0" w:color="auto"/>
              <w:bottom w:val="single" w:sz="6" w:space="0" w:color="auto"/>
            </w:tcBorders>
          </w:tcPr>
          <w:p w:rsidR="008E6FF7" w:rsidRPr="00B26353" w:rsidRDefault="008E6FF7" w:rsidP="00E44B1D">
            <w:pPr>
              <w:jc w:val="both"/>
              <w:rPr>
                <w:szCs w:val="24"/>
              </w:rPr>
            </w:pPr>
          </w:p>
        </w:tc>
        <w:tc>
          <w:tcPr>
            <w:tcW w:w="4864" w:type="dxa"/>
            <w:tcBorders>
              <w:left w:val="single" w:sz="6" w:space="0" w:color="auto"/>
              <w:bottom w:val="single" w:sz="6" w:space="0" w:color="auto"/>
              <w:right w:val="single" w:sz="6" w:space="0" w:color="auto"/>
            </w:tcBorders>
          </w:tcPr>
          <w:p w:rsidR="008E6FF7" w:rsidRPr="00B26353" w:rsidRDefault="008E6FF7" w:rsidP="00E44B1D">
            <w:pPr>
              <w:jc w:val="both"/>
              <w:rPr>
                <w:szCs w:val="24"/>
              </w:rPr>
            </w:pPr>
            <w:r w:rsidRPr="00B26353">
              <w:rPr>
                <w:szCs w:val="24"/>
              </w:rPr>
              <w:t>Grand Total</w:t>
            </w:r>
          </w:p>
          <w:p w:rsidR="008E6FF7" w:rsidRPr="00B26353" w:rsidRDefault="008E6FF7" w:rsidP="00E44B1D">
            <w:pPr>
              <w:jc w:val="both"/>
              <w:rPr>
                <w:szCs w:val="24"/>
              </w:rPr>
            </w:pPr>
          </w:p>
          <w:p w:rsidR="008E6FF7" w:rsidRPr="00B26353" w:rsidRDefault="008E6FF7" w:rsidP="00E44B1D">
            <w:pPr>
              <w:jc w:val="both"/>
              <w:rPr>
                <w:szCs w:val="24"/>
              </w:rPr>
            </w:pPr>
          </w:p>
        </w:tc>
        <w:tc>
          <w:tcPr>
            <w:tcW w:w="1346" w:type="dxa"/>
            <w:tcBorders>
              <w:bottom w:val="single" w:sz="6" w:space="0" w:color="auto"/>
            </w:tcBorders>
          </w:tcPr>
          <w:p w:rsidR="008E6FF7" w:rsidRPr="00B26353" w:rsidRDefault="008E6FF7" w:rsidP="00E44B1D">
            <w:pPr>
              <w:jc w:val="both"/>
              <w:rPr>
                <w:szCs w:val="24"/>
              </w:rPr>
            </w:pPr>
          </w:p>
        </w:tc>
        <w:tc>
          <w:tcPr>
            <w:tcW w:w="1260" w:type="dxa"/>
            <w:tcBorders>
              <w:left w:val="single" w:sz="6" w:space="0" w:color="auto"/>
              <w:bottom w:val="single" w:sz="6" w:space="0" w:color="auto"/>
              <w:right w:val="single" w:sz="6" w:space="0" w:color="auto"/>
            </w:tcBorders>
          </w:tcPr>
          <w:p w:rsidR="008E6FF7" w:rsidRPr="00B26353" w:rsidRDefault="008E6FF7" w:rsidP="00E44B1D">
            <w:pPr>
              <w:jc w:val="both"/>
              <w:rPr>
                <w:szCs w:val="24"/>
              </w:rPr>
            </w:pPr>
          </w:p>
        </w:tc>
        <w:tc>
          <w:tcPr>
            <w:tcW w:w="1440" w:type="dxa"/>
            <w:tcBorders>
              <w:bottom w:val="single" w:sz="6" w:space="0" w:color="auto"/>
              <w:right w:val="single" w:sz="6" w:space="0" w:color="auto"/>
            </w:tcBorders>
          </w:tcPr>
          <w:p w:rsidR="008E6FF7" w:rsidRPr="00B26353" w:rsidRDefault="008E6FF7" w:rsidP="00E44B1D">
            <w:pPr>
              <w:jc w:val="both"/>
              <w:rPr>
                <w:szCs w:val="24"/>
              </w:rPr>
            </w:pPr>
          </w:p>
        </w:tc>
        <w:tc>
          <w:tcPr>
            <w:tcW w:w="1620" w:type="dxa"/>
            <w:tcBorders>
              <w:left w:val="single" w:sz="6" w:space="0" w:color="auto"/>
              <w:bottom w:val="single" w:sz="6" w:space="0" w:color="auto"/>
            </w:tcBorders>
          </w:tcPr>
          <w:p w:rsidR="008E6FF7" w:rsidRPr="00B26353" w:rsidRDefault="008E6FF7" w:rsidP="00E44B1D">
            <w:pPr>
              <w:jc w:val="both"/>
              <w:rPr>
                <w:szCs w:val="24"/>
              </w:rPr>
            </w:pPr>
          </w:p>
        </w:tc>
        <w:tc>
          <w:tcPr>
            <w:tcW w:w="2070" w:type="dxa"/>
            <w:tcBorders>
              <w:left w:val="single" w:sz="6" w:space="0" w:color="auto"/>
              <w:bottom w:val="single" w:sz="6" w:space="0" w:color="auto"/>
              <w:right w:val="single" w:sz="6" w:space="0" w:color="auto"/>
            </w:tcBorders>
          </w:tcPr>
          <w:p w:rsidR="008E6FF7" w:rsidRPr="00B26353" w:rsidRDefault="008E6FF7" w:rsidP="00E44B1D">
            <w:pPr>
              <w:jc w:val="both"/>
              <w:rPr>
                <w:szCs w:val="24"/>
              </w:rPr>
            </w:pPr>
            <w:r w:rsidRPr="00B26353">
              <w:rPr>
                <w:szCs w:val="24"/>
              </w:rPr>
              <w:t>_______________</w:t>
            </w:r>
          </w:p>
        </w:tc>
      </w:tr>
    </w:tbl>
    <w:p w:rsidR="008E6FF7" w:rsidRDefault="008E6FF7" w:rsidP="00F9430C">
      <w:pPr>
        <w:pStyle w:val="Heading1"/>
        <w:jc w:val="left"/>
        <w:rPr>
          <w:rFonts w:ascii="Times New Roman" w:hAnsi="Times New Roman"/>
          <w:sz w:val="28"/>
          <w:szCs w:val="28"/>
        </w:rPr>
        <w:sectPr w:rsidR="008E6FF7" w:rsidSect="00E44B1D">
          <w:headerReference w:type="even" r:id="rId35"/>
          <w:pgSz w:w="16834" w:h="11909" w:orient="landscape" w:code="9"/>
          <w:pgMar w:top="1440" w:right="1440" w:bottom="1440" w:left="1440" w:header="720" w:footer="720" w:gutter="0"/>
          <w:cols w:space="720"/>
          <w:noEndnote/>
          <w:titlePg/>
          <w:docGrid w:linePitch="326"/>
        </w:sectPr>
      </w:pPr>
    </w:p>
    <w:p w:rsidR="008E6FF7" w:rsidRDefault="00F9430C" w:rsidP="00F9430C">
      <w:pPr>
        <w:pStyle w:val="Heading1"/>
        <w:jc w:val="left"/>
        <w:rPr>
          <w:rFonts w:ascii="Arial" w:hAnsi="Arial" w:cs="Arial"/>
          <w:sz w:val="24"/>
          <w:szCs w:val="24"/>
        </w:rPr>
      </w:pPr>
      <w:r>
        <w:rPr>
          <w:rFonts w:ascii="Arial" w:hAnsi="Arial" w:cs="Arial"/>
          <w:sz w:val="24"/>
          <w:szCs w:val="24"/>
        </w:rPr>
        <w:t xml:space="preserve">                                          </w:t>
      </w:r>
      <w:r w:rsidR="008E6FF7" w:rsidRPr="0061437B">
        <w:rPr>
          <w:rFonts w:ascii="Arial" w:hAnsi="Arial" w:cs="Arial"/>
          <w:sz w:val="24"/>
          <w:szCs w:val="24"/>
        </w:rPr>
        <w:t>Section 6</w:t>
      </w:r>
      <w:r>
        <w:rPr>
          <w:rFonts w:ascii="Arial" w:hAnsi="Arial" w:cs="Arial"/>
          <w:sz w:val="24"/>
          <w:szCs w:val="24"/>
        </w:rPr>
        <w:t xml:space="preserve"> - Terms of Reference</w:t>
      </w:r>
    </w:p>
    <w:p w:rsidR="00F9430C" w:rsidRPr="00F9430C" w:rsidRDefault="00F9430C" w:rsidP="00F9430C">
      <w:pPr>
        <w:tabs>
          <w:tab w:val="right" w:pos="7218"/>
        </w:tabs>
        <w:jc w:val="center"/>
        <w:rPr>
          <w:rFonts w:ascii="Arial" w:hAnsi="Arial" w:cs="Arial"/>
          <w:szCs w:val="24"/>
        </w:rPr>
      </w:pPr>
      <w:r w:rsidRPr="00F9430C">
        <w:rPr>
          <w:rFonts w:ascii="Arial" w:hAnsi="Arial" w:cs="Arial"/>
          <w:b/>
          <w:bCs/>
          <w:szCs w:val="24"/>
        </w:rPr>
        <w:t>CONSULTANCY SERVICES FOR IMPLEMENTATION OF AU BUSINESS CONTINUITY PLAN-FULL ALIGNMENT WITH ISO 270001 GUIDELINES</w:t>
      </w:r>
    </w:p>
    <w:p w:rsidR="00F9430C" w:rsidRPr="00F9430C" w:rsidRDefault="00F9430C" w:rsidP="00F9430C">
      <w:pPr>
        <w:pStyle w:val="BankNormal"/>
        <w:rPr>
          <w:rFonts w:ascii="Arial" w:hAnsi="Arial" w:cs="Arial"/>
          <w:szCs w:val="24"/>
        </w:rPr>
      </w:pPr>
    </w:p>
    <w:p w:rsidR="00F32CCF" w:rsidRPr="00EB702B" w:rsidRDefault="00F32CCF" w:rsidP="009D7C0D">
      <w:pPr>
        <w:pStyle w:val="Heading1"/>
        <w:jc w:val="left"/>
        <w:rPr>
          <w:rFonts w:ascii="Arial" w:hAnsi="Arial" w:cs="Arial"/>
          <w:sz w:val="24"/>
          <w:szCs w:val="24"/>
        </w:rPr>
      </w:pPr>
      <w:bookmarkStart w:id="16" w:name="_Toc2147179"/>
      <w:r w:rsidRPr="00EB702B">
        <w:rPr>
          <w:rFonts w:ascii="Arial" w:hAnsi="Arial" w:cs="Arial"/>
          <w:sz w:val="24"/>
          <w:szCs w:val="24"/>
        </w:rPr>
        <w:t>Background</w:t>
      </w:r>
      <w:bookmarkEnd w:id="16"/>
      <w:r w:rsidRPr="00EB702B">
        <w:rPr>
          <w:rFonts w:ascii="Arial" w:hAnsi="Arial" w:cs="Arial"/>
          <w:sz w:val="24"/>
          <w:szCs w:val="24"/>
        </w:rPr>
        <w:tab/>
      </w:r>
    </w:p>
    <w:p w:rsidR="00906069" w:rsidRDefault="00F32CCF" w:rsidP="00F32CCF">
      <w:pPr>
        <w:autoSpaceDE w:val="0"/>
        <w:autoSpaceDN w:val="0"/>
        <w:adjustRightInd w:val="0"/>
        <w:jc w:val="both"/>
        <w:rPr>
          <w:rFonts w:ascii="Arial" w:hAnsi="Arial" w:cs="Arial"/>
          <w:szCs w:val="24"/>
        </w:rPr>
      </w:pPr>
      <w:r w:rsidRPr="00E614CA">
        <w:rPr>
          <w:rFonts w:ascii="Arial" w:hAnsi="Arial" w:cs="Arial"/>
          <w:szCs w:val="24"/>
        </w:rPr>
        <w:t xml:space="preserve">The African Union, established as a unique Pan African continental body, is charged with spearheading Africa’s rapid integration and sustainable development by promoting unity, solidarity, cohesion and cooperation among the peoples of Africa and African States as well as developing a new partnership worldwide. The Institution has the ambition to further enhance its effectiveness and efficiency to constantly adjust its operations to the evolving needs of the African citizens and drive the Continent’s integration and the institutional transformation process, a prerequisite for organization capacity and systems enhancement, which is required to support it. </w:t>
      </w:r>
    </w:p>
    <w:p w:rsidR="00F32CCF" w:rsidRPr="00E614CA" w:rsidRDefault="00F32CCF" w:rsidP="00F32CCF">
      <w:pPr>
        <w:autoSpaceDE w:val="0"/>
        <w:autoSpaceDN w:val="0"/>
        <w:adjustRightInd w:val="0"/>
        <w:jc w:val="both"/>
        <w:rPr>
          <w:rFonts w:ascii="Arial" w:hAnsi="Arial" w:cs="Arial"/>
          <w:szCs w:val="24"/>
        </w:rPr>
      </w:pPr>
      <w:r w:rsidRPr="00E614CA">
        <w:rPr>
          <w:rFonts w:ascii="Arial" w:hAnsi="Arial" w:cs="Arial"/>
          <w:szCs w:val="24"/>
        </w:rPr>
        <w:t xml:space="preserve"> </w:t>
      </w:r>
    </w:p>
    <w:p w:rsidR="00F32CCF" w:rsidRDefault="00F32CCF" w:rsidP="00F32CCF">
      <w:pPr>
        <w:autoSpaceDE w:val="0"/>
        <w:autoSpaceDN w:val="0"/>
        <w:adjustRightInd w:val="0"/>
        <w:jc w:val="both"/>
        <w:rPr>
          <w:rFonts w:ascii="Arial" w:hAnsi="Arial" w:cs="Arial"/>
          <w:szCs w:val="24"/>
        </w:rPr>
      </w:pPr>
      <w:r w:rsidRPr="00E614CA">
        <w:rPr>
          <w:rFonts w:ascii="Arial" w:hAnsi="Arial" w:cs="Arial"/>
          <w:szCs w:val="24"/>
        </w:rPr>
        <w:t xml:space="preserve">In support of the AUC's 2014 strategic plan and Agenda 2063, essential elements for success of the AU Vision, the African Union Commission has received a </w:t>
      </w:r>
      <w:r w:rsidR="00906069">
        <w:rPr>
          <w:rFonts w:ascii="Arial" w:hAnsi="Arial" w:cs="Arial"/>
          <w:szCs w:val="24"/>
        </w:rPr>
        <w:t xml:space="preserve">grant from Partners </w:t>
      </w:r>
      <w:r w:rsidRPr="00E614CA">
        <w:rPr>
          <w:rFonts w:ascii="Arial" w:hAnsi="Arial" w:cs="Arial"/>
          <w:szCs w:val="24"/>
        </w:rPr>
        <w:t xml:space="preserve">to strengthen and develop its Capacity and other African Union Organs.   In an effort to strengthen capacity of AUC and its organ, the Administrations and Human Resources Management </w:t>
      </w:r>
      <w:r>
        <w:rPr>
          <w:rFonts w:ascii="Arial" w:hAnsi="Arial" w:cs="Arial"/>
          <w:szCs w:val="24"/>
        </w:rPr>
        <w:t xml:space="preserve">(AHRM) </w:t>
      </w:r>
      <w:r w:rsidRPr="00E614CA">
        <w:rPr>
          <w:rFonts w:ascii="Arial" w:hAnsi="Arial" w:cs="Arial"/>
          <w:szCs w:val="24"/>
        </w:rPr>
        <w:t>Directorate of AUC is undertaking several capacity development initiatives to modernize its systems that enable it to deliver on its mandates and vision of being "</w:t>
      </w:r>
      <w:r w:rsidRPr="009A51AD">
        <w:rPr>
          <w:rFonts w:ascii="Arial" w:hAnsi="Arial" w:cs="Arial"/>
          <w:b/>
          <w:i/>
          <w:szCs w:val="24"/>
        </w:rPr>
        <w:t>An integrated and prosperous Africa at Peace with itself"</w:t>
      </w:r>
      <w:r w:rsidRPr="00E614CA">
        <w:rPr>
          <w:rFonts w:ascii="Arial" w:hAnsi="Arial" w:cs="Arial"/>
          <w:szCs w:val="24"/>
        </w:rPr>
        <w:t xml:space="preserve">.  </w:t>
      </w:r>
    </w:p>
    <w:p w:rsidR="009D7C0D" w:rsidRPr="00E614CA" w:rsidRDefault="009D7C0D" w:rsidP="00F32CCF">
      <w:pPr>
        <w:autoSpaceDE w:val="0"/>
        <w:autoSpaceDN w:val="0"/>
        <w:adjustRightInd w:val="0"/>
        <w:jc w:val="both"/>
        <w:rPr>
          <w:rFonts w:ascii="Arial" w:hAnsi="Arial" w:cs="Arial"/>
          <w:szCs w:val="24"/>
        </w:rPr>
      </w:pPr>
    </w:p>
    <w:p w:rsidR="00906069" w:rsidRDefault="00F32CCF" w:rsidP="00F32CCF">
      <w:pPr>
        <w:autoSpaceDE w:val="0"/>
        <w:autoSpaceDN w:val="0"/>
        <w:adjustRightInd w:val="0"/>
        <w:jc w:val="both"/>
        <w:rPr>
          <w:rFonts w:ascii="Arial" w:hAnsi="Arial" w:cs="Arial"/>
          <w:szCs w:val="24"/>
        </w:rPr>
      </w:pPr>
      <w:r>
        <w:rPr>
          <w:rFonts w:ascii="Arial" w:hAnsi="Arial" w:cs="Arial"/>
          <w:szCs w:val="24"/>
        </w:rPr>
        <w:t xml:space="preserve">The Management of Information System (MIS) Division is a part of the AHRM Directorate. The mission of this division is to manage the entire information technology system of the Commission and its activities </w:t>
      </w:r>
      <w:r w:rsidR="00906069">
        <w:rPr>
          <w:rFonts w:ascii="Arial" w:hAnsi="Arial" w:cs="Arial"/>
          <w:szCs w:val="24"/>
        </w:rPr>
        <w:t>relating to</w:t>
      </w:r>
      <w:r>
        <w:rPr>
          <w:rFonts w:ascii="Arial" w:hAnsi="Arial" w:cs="Arial"/>
          <w:szCs w:val="24"/>
        </w:rPr>
        <w:t>: the IT Infrastructure, the Datacentre, the Network, the remote access to regional offices, the support to users, the IT asset management and the SAP business requirements.</w:t>
      </w:r>
    </w:p>
    <w:p w:rsidR="00F32CCF" w:rsidRDefault="00F32CCF" w:rsidP="00F32CCF">
      <w:pPr>
        <w:autoSpaceDE w:val="0"/>
        <w:autoSpaceDN w:val="0"/>
        <w:adjustRightInd w:val="0"/>
        <w:jc w:val="both"/>
        <w:rPr>
          <w:rFonts w:ascii="Arial" w:hAnsi="Arial" w:cs="Arial"/>
          <w:szCs w:val="24"/>
        </w:rPr>
      </w:pPr>
      <w:r>
        <w:rPr>
          <w:rFonts w:ascii="Arial" w:hAnsi="Arial" w:cs="Arial"/>
          <w:szCs w:val="24"/>
        </w:rPr>
        <w:t xml:space="preserve"> </w:t>
      </w:r>
    </w:p>
    <w:p w:rsidR="00F32CCF" w:rsidRDefault="00F32CCF" w:rsidP="00F32CCF">
      <w:pPr>
        <w:autoSpaceDE w:val="0"/>
        <w:autoSpaceDN w:val="0"/>
        <w:adjustRightInd w:val="0"/>
        <w:jc w:val="both"/>
        <w:rPr>
          <w:rFonts w:ascii="Arial" w:hAnsi="Arial" w:cs="Arial"/>
          <w:szCs w:val="24"/>
        </w:rPr>
      </w:pPr>
      <w:r>
        <w:rPr>
          <w:rFonts w:ascii="Arial" w:hAnsi="Arial" w:cs="Arial"/>
          <w:szCs w:val="24"/>
        </w:rPr>
        <w:t xml:space="preserve">MIS has developed a draft version of a Business continuity plan, to support the activities of the organization in case of an emergency situation. For this purpose, a disaster recovery site has been deployed and the organization is still working to reach an acceptable maturity level. A lot of efforts have been done also to enhance the IT infrastructure by removal of all SPOF (single point of failure), enforcement of the perimeter security and IT governance. </w:t>
      </w:r>
    </w:p>
    <w:p w:rsidR="00A07A34" w:rsidRDefault="00A07A34" w:rsidP="00F32CCF">
      <w:pPr>
        <w:autoSpaceDE w:val="0"/>
        <w:autoSpaceDN w:val="0"/>
        <w:adjustRightInd w:val="0"/>
        <w:jc w:val="both"/>
        <w:rPr>
          <w:rFonts w:ascii="Arial" w:hAnsi="Arial" w:cs="Arial"/>
          <w:b/>
          <w:szCs w:val="24"/>
        </w:rPr>
      </w:pPr>
    </w:p>
    <w:p w:rsidR="009D7C0D" w:rsidRDefault="00A07A34" w:rsidP="00F32CCF">
      <w:pPr>
        <w:autoSpaceDE w:val="0"/>
        <w:autoSpaceDN w:val="0"/>
        <w:adjustRightInd w:val="0"/>
        <w:jc w:val="both"/>
        <w:rPr>
          <w:rFonts w:ascii="Arial" w:hAnsi="Arial" w:cs="Arial"/>
          <w:b/>
          <w:szCs w:val="24"/>
        </w:rPr>
      </w:pPr>
      <w:r w:rsidRPr="00A07A34">
        <w:rPr>
          <w:rFonts w:ascii="Arial" w:hAnsi="Arial" w:cs="Arial"/>
          <w:b/>
          <w:szCs w:val="24"/>
        </w:rPr>
        <w:t xml:space="preserve"> OBJECTIVES </w:t>
      </w:r>
    </w:p>
    <w:p w:rsidR="00A07A34" w:rsidRPr="00A07A34" w:rsidRDefault="00A07A34" w:rsidP="00F32CCF">
      <w:pPr>
        <w:autoSpaceDE w:val="0"/>
        <w:autoSpaceDN w:val="0"/>
        <w:adjustRightInd w:val="0"/>
        <w:jc w:val="both"/>
        <w:rPr>
          <w:rFonts w:ascii="Arial" w:hAnsi="Arial" w:cs="Arial"/>
          <w:b/>
          <w:szCs w:val="24"/>
        </w:rPr>
      </w:pPr>
    </w:p>
    <w:p w:rsidR="00F32CCF" w:rsidRDefault="00F32CCF" w:rsidP="00F32CCF">
      <w:pPr>
        <w:autoSpaceDE w:val="0"/>
        <w:autoSpaceDN w:val="0"/>
        <w:adjustRightInd w:val="0"/>
        <w:jc w:val="both"/>
        <w:rPr>
          <w:rFonts w:ascii="Arial" w:hAnsi="Arial" w:cs="Arial"/>
          <w:szCs w:val="24"/>
        </w:rPr>
      </w:pPr>
      <w:r>
        <w:rPr>
          <w:rFonts w:ascii="Arial" w:hAnsi="Arial" w:cs="Arial"/>
          <w:szCs w:val="24"/>
        </w:rPr>
        <w:t>The organization</w:t>
      </w:r>
      <w:r w:rsidR="00DD71BE">
        <w:rPr>
          <w:rFonts w:ascii="Arial" w:hAnsi="Arial" w:cs="Arial"/>
          <w:szCs w:val="24"/>
        </w:rPr>
        <w:t xml:space="preserve"> intends to undertake</w:t>
      </w:r>
      <w:r>
        <w:rPr>
          <w:rFonts w:ascii="Arial" w:hAnsi="Arial" w:cs="Arial"/>
          <w:szCs w:val="24"/>
        </w:rPr>
        <w:t xml:space="preserve"> </w:t>
      </w:r>
      <w:r w:rsidR="00906069">
        <w:rPr>
          <w:rFonts w:ascii="Arial" w:hAnsi="Arial" w:cs="Arial"/>
          <w:szCs w:val="24"/>
        </w:rPr>
        <w:t>several activities that are required</w:t>
      </w:r>
      <w:r>
        <w:rPr>
          <w:rFonts w:ascii="Arial" w:hAnsi="Arial" w:cs="Arial"/>
          <w:szCs w:val="24"/>
        </w:rPr>
        <w:t xml:space="preserve"> to align the IT governance with </w:t>
      </w:r>
      <w:r w:rsidR="00A07A34">
        <w:rPr>
          <w:rFonts w:ascii="Arial" w:hAnsi="Arial" w:cs="Arial"/>
          <w:szCs w:val="24"/>
        </w:rPr>
        <w:t>the International best practices</w:t>
      </w:r>
      <w:r>
        <w:rPr>
          <w:rFonts w:ascii="Arial" w:hAnsi="Arial" w:cs="Arial"/>
          <w:szCs w:val="24"/>
        </w:rPr>
        <w:t xml:space="preserve"> such as COBIT and ISO 27001. The purpose of this project is orient</w:t>
      </w:r>
      <w:r w:rsidR="00DD71BE">
        <w:rPr>
          <w:rFonts w:ascii="Arial" w:hAnsi="Arial" w:cs="Arial"/>
          <w:szCs w:val="24"/>
        </w:rPr>
        <w:t>ed towards</w:t>
      </w:r>
      <w:r w:rsidR="00906069">
        <w:rPr>
          <w:rFonts w:ascii="Arial" w:hAnsi="Arial" w:cs="Arial"/>
          <w:szCs w:val="24"/>
        </w:rPr>
        <w:t xml:space="preserve"> two (2) main phases;</w:t>
      </w:r>
    </w:p>
    <w:p w:rsidR="00906069" w:rsidRDefault="00906069" w:rsidP="00F32CCF">
      <w:pPr>
        <w:autoSpaceDE w:val="0"/>
        <w:autoSpaceDN w:val="0"/>
        <w:adjustRightInd w:val="0"/>
        <w:jc w:val="both"/>
        <w:rPr>
          <w:rFonts w:ascii="Arial" w:hAnsi="Arial" w:cs="Arial"/>
          <w:szCs w:val="24"/>
        </w:rPr>
      </w:pPr>
    </w:p>
    <w:p w:rsidR="00F32CCF" w:rsidRPr="00EC637C" w:rsidRDefault="00F32CCF" w:rsidP="00F32CCF">
      <w:pPr>
        <w:autoSpaceDE w:val="0"/>
        <w:autoSpaceDN w:val="0"/>
        <w:adjustRightInd w:val="0"/>
        <w:jc w:val="both"/>
        <w:rPr>
          <w:rFonts w:ascii="Arial" w:hAnsi="Arial" w:cs="Arial"/>
          <w:szCs w:val="24"/>
        </w:rPr>
      </w:pPr>
      <w:r w:rsidRPr="00700C3E">
        <w:rPr>
          <w:rFonts w:ascii="Arial" w:hAnsi="Arial" w:cs="Arial"/>
          <w:b/>
          <w:i/>
          <w:szCs w:val="24"/>
        </w:rPr>
        <w:t xml:space="preserve">- </w:t>
      </w:r>
      <w:r w:rsidR="00906069" w:rsidRPr="00EC637C">
        <w:rPr>
          <w:rFonts w:ascii="Arial" w:hAnsi="Arial" w:cs="Arial"/>
          <w:b/>
          <w:szCs w:val="24"/>
        </w:rPr>
        <w:t>Phase 1</w:t>
      </w:r>
      <w:r w:rsidRPr="00EC637C">
        <w:rPr>
          <w:rFonts w:ascii="Arial" w:hAnsi="Arial" w:cs="Arial"/>
          <w:b/>
          <w:szCs w:val="24"/>
        </w:rPr>
        <w:t xml:space="preserve">: </w:t>
      </w:r>
      <w:r w:rsidR="001D62B6">
        <w:rPr>
          <w:rFonts w:ascii="Arial" w:hAnsi="Arial" w:cs="Arial"/>
          <w:szCs w:val="24"/>
        </w:rPr>
        <w:t>E</w:t>
      </w:r>
      <w:r w:rsidRPr="00EC637C">
        <w:rPr>
          <w:rFonts w:ascii="Arial" w:hAnsi="Arial" w:cs="Arial"/>
          <w:szCs w:val="24"/>
        </w:rPr>
        <w:t>nforcement of ICT policies to enforce the IT governance and alignment with international best practices;</w:t>
      </w:r>
    </w:p>
    <w:p w:rsidR="00906069" w:rsidRPr="00EC637C" w:rsidRDefault="00F32CCF" w:rsidP="00F32CCF">
      <w:pPr>
        <w:jc w:val="both"/>
        <w:rPr>
          <w:rFonts w:ascii="Arial" w:hAnsi="Arial" w:cs="Arial"/>
          <w:szCs w:val="24"/>
        </w:rPr>
      </w:pPr>
      <w:r w:rsidRPr="00EC637C">
        <w:rPr>
          <w:rFonts w:ascii="Arial" w:hAnsi="Arial" w:cs="Arial"/>
          <w:b/>
          <w:szCs w:val="24"/>
        </w:rPr>
        <w:t xml:space="preserve">- </w:t>
      </w:r>
      <w:r w:rsidR="00906069" w:rsidRPr="00EC637C">
        <w:rPr>
          <w:rFonts w:ascii="Arial" w:hAnsi="Arial" w:cs="Arial"/>
          <w:b/>
          <w:szCs w:val="24"/>
        </w:rPr>
        <w:t>Phase 2</w:t>
      </w:r>
      <w:r w:rsidRPr="00EC637C">
        <w:rPr>
          <w:rFonts w:ascii="Arial" w:hAnsi="Arial" w:cs="Arial"/>
          <w:b/>
          <w:szCs w:val="24"/>
        </w:rPr>
        <w:t xml:space="preserve">: </w:t>
      </w:r>
      <w:r w:rsidR="001D62B6">
        <w:rPr>
          <w:rFonts w:ascii="Arial" w:hAnsi="Arial" w:cs="Arial"/>
          <w:szCs w:val="24"/>
        </w:rPr>
        <w:t>G</w:t>
      </w:r>
      <w:r w:rsidRPr="00EC637C">
        <w:rPr>
          <w:rFonts w:ascii="Arial" w:hAnsi="Arial" w:cs="Arial"/>
          <w:szCs w:val="24"/>
        </w:rPr>
        <w:t>uid</w:t>
      </w:r>
      <w:r w:rsidR="00E1734A">
        <w:rPr>
          <w:rFonts w:ascii="Arial" w:hAnsi="Arial" w:cs="Arial"/>
          <w:szCs w:val="24"/>
        </w:rPr>
        <w:t xml:space="preserve">e </w:t>
      </w:r>
      <w:r w:rsidRPr="00EC637C">
        <w:rPr>
          <w:rFonts w:ascii="Arial" w:hAnsi="Arial" w:cs="Arial"/>
          <w:szCs w:val="24"/>
        </w:rPr>
        <w:t xml:space="preserve">the </w:t>
      </w:r>
      <w:r w:rsidR="00E1734A">
        <w:rPr>
          <w:rFonts w:ascii="Arial" w:hAnsi="Arial" w:cs="Arial"/>
          <w:szCs w:val="24"/>
        </w:rPr>
        <w:t>O</w:t>
      </w:r>
      <w:r w:rsidRPr="00EC637C">
        <w:rPr>
          <w:rFonts w:ascii="Arial" w:hAnsi="Arial" w:cs="Arial"/>
          <w:szCs w:val="24"/>
        </w:rPr>
        <w:t xml:space="preserve">rganization in creating </w:t>
      </w:r>
      <w:r w:rsidR="00E1734A">
        <w:rPr>
          <w:rFonts w:ascii="Arial" w:hAnsi="Arial" w:cs="Arial"/>
          <w:szCs w:val="24"/>
        </w:rPr>
        <w:t>a</w:t>
      </w:r>
      <w:r w:rsidRPr="00EC637C">
        <w:rPr>
          <w:rFonts w:ascii="Arial" w:hAnsi="Arial" w:cs="Arial"/>
          <w:szCs w:val="24"/>
        </w:rPr>
        <w:t xml:space="preserve"> Computer Security Incident Response Team (CSIRT) with all </w:t>
      </w:r>
      <w:r w:rsidR="00E1734A">
        <w:rPr>
          <w:rFonts w:ascii="Arial" w:hAnsi="Arial" w:cs="Arial"/>
          <w:szCs w:val="24"/>
        </w:rPr>
        <w:t>M</w:t>
      </w:r>
      <w:r w:rsidRPr="00EC637C">
        <w:rPr>
          <w:rFonts w:ascii="Arial" w:hAnsi="Arial" w:cs="Arial"/>
          <w:szCs w:val="24"/>
        </w:rPr>
        <w:t xml:space="preserve">anagement </w:t>
      </w:r>
      <w:r w:rsidR="00E1734A">
        <w:rPr>
          <w:rFonts w:ascii="Arial" w:hAnsi="Arial" w:cs="Arial"/>
          <w:szCs w:val="24"/>
        </w:rPr>
        <w:t>R</w:t>
      </w:r>
      <w:r w:rsidRPr="00EC637C">
        <w:rPr>
          <w:rFonts w:ascii="Arial" w:hAnsi="Arial" w:cs="Arial"/>
          <w:szCs w:val="24"/>
        </w:rPr>
        <w:t>ules;</w:t>
      </w:r>
    </w:p>
    <w:p w:rsidR="00906069" w:rsidRPr="00EC637C" w:rsidRDefault="00906069" w:rsidP="00F32CCF">
      <w:pPr>
        <w:jc w:val="both"/>
        <w:rPr>
          <w:rFonts w:ascii="Arial" w:hAnsi="Arial" w:cs="Arial"/>
          <w:szCs w:val="24"/>
        </w:rPr>
      </w:pPr>
    </w:p>
    <w:p w:rsidR="00F32CCF" w:rsidRPr="00EC637C" w:rsidRDefault="00906069" w:rsidP="00906069">
      <w:pPr>
        <w:jc w:val="both"/>
        <w:rPr>
          <w:rFonts w:ascii="Arial" w:hAnsi="Arial" w:cs="Arial"/>
          <w:szCs w:val="24"/>
        </w:rPr>
      </w:pPr>
      <w:r w:rsidRPr="00EC637C">
        <w:rPr>
          <w:rFonts w:ascii="Arial" w:hAnsi="Arial" w:cs="Arial"/>
          <w:szCs w:val="24"/>
        </w:rPr>
        <w:t xml:space="preserve">At the end of Phase 1 and 2 there </w:t>
      </w:r>
      <w:r w:rsidR="00EC637C">
        <w:rPr>
          <w:rFonts w:ascii="Arial" w:hAnsi="Arial" w:cs="Arial"/>
          <w:szCs w:val="24"/>
        </w:rPr>
        <w:t>will be a Phase III</w:t>
      </w:r>
      <w:r w:rsidR="00EC637C" w:rsidRPr="00EC637C">
        <w:rPr>
          <w:rFonts w:ascii="Arial" w:hAnsi="Arial" w:cs="Arial"/>
          <w:szCs w:val="24"/>
        </w:rPr>
        <w:t xml:space="preserve"> involving the </w:t>
      </w:r>
      <w:r w:rsidR="00F32CCF" w:rsidRPr="00EC637C">
        <w:rPr>
          <w:rFonts w:ascii="Arial" w:hAnsi="Arial" w:cs="Arial"/>
          <w:szCs w:val="24"/>
        </w:rPr>
        <w:t>ISO 27001’s certification of the organization (IT Security audit).</w:t>
      </w:r>
      <w:r w:rsidR="00DD71BE">
        <w:rPr>
          <w:rFonts w:ascii="Arial" w:hAnsi="Arial" w:cs="Arial"/>
          <w:szCs w:val="24"/>
        </w:rPr>
        <w:t xml:space="preserve"> That will be undertaken at a </w:t>
      </w:r>
      <w:r w:rsidR="0061437B">
        <w:rPr>
          <w:rFonts w:ascii="Arial" w:hAnsi="Arial" w:cs="Arial"/>
          <w:szCs w:val="24"/>
        </w:rPr>
        <w:t>later</w:t>
      </w:r>
      <w:r w:rsidR="00DD71BE">
        <w:rPr>
          <w:rFonts w:ascii="Arial" w:hAnsi="Arial" w:cs="Arial"/>
          <w:szCs w:val="24"/>
        </w:rPr>
        <w:t xml:space="preserve"> stage.</w:t>
      </w:r>
    </w:p>
    <w:p w:rsidR="00906069" w:rsidRPr="00700C3E" w:rsidRDefault="00906069" w:rsidP="00906069">
      <w:pPr>
        <w:jc w:val="both"/>
        <w:rPr>
          <w:rFonts w:ascii="Arial" w:hAnsi="Arial" w:cs="Arial"/>
          <w:i/>
          <w:szCs w:val="24"/>
        </w:rPr>
      </w:pPr>
    </w:p>
    <w:p w:rsidR="00DD71BE" w:rsidRPr="00700C3E" w:rsidRDefault="00F32CCF" w:rsidP="00F32CCF">
      <w:pPr>
        <w:autoSpaceDE w:val="0"/>
        <w:autoSpaceDN w:val="0"/>
        <w:adjustRightInd w:val="0"/>
        <w:jc w:val="both"/>
        <w:rPr>
          <w:rFonts w:ascii="Arial" w:hAnsi="Arial" w:cs="Arial"/>
          <w:szCs w:val="24"/>
        </w:rPr>
      </w:pPr>
      <w:r>
        <w:rPr>
          <w:rFonts w:ascii="Arial" w:hAnsi="Arial" w:cs="Arial"/>
          <w:szCs w:val="24"/>
        </w:rPr>
        <w:t xml:space="preserve">The </w:t>
      </w:r>
      <w:r w:rsidR="00DD71BE">
        <w:rPr>
          <w:rFonts w:ascii="Arial" w:hAnsi="Arial" w:cs="Arial"/>
          <w:szCs w:val="24"/>
        </w:rPr>
        <w:t xml:space="preserve">ultimate goal </w:t>
      </w:r>
      <w:r w:rsidRPr="00700C3E">
        <w:rPr>
          <w:rFonts w:ascii="Arial" w:hAnsi="Arial" w:cs="Arial"/>
          <w:szCs w:val="24"/>
        </w:rPr>
        <w:t xml:space="preserve">is to bring the AU IT department to a </w:t>
      </w:r>
      <w:r w:rsidRPr="001C4E42">
        <w:rPr>
          <w:rFonts w:ascii="Arial" w:hAnsi="Arial" w:cs="Arial"/>
          <w:b/>
          <w:szCs w:val="24"/>
          <w:u w:val="single"/>
        </w:rPr>
        <w:t>level of maturity</w:t>
      </w:r>
      <w:r w:rsidRPr="00700C3E">
        <w:rPr>
          <w:rFonts w:ascii="Arial" w:hAnsi="Arial" w:cs="Arial"/>
          <w:szCs w:val="24"/>
        </w:rPr>
        <w:t xml:space="preserve"> meeting </w:t>
      </w:r>
      <w:r w:rsidRPr="001C4E42">
        <w:rPr>
          <w:rFonts w:ascii="Arial" w:hAnsi="Arial" w:cs="Arial"/>
          <w:b/>
          <w:szCs w:val="24"/>
          <w:u w:val="single"/>
        </w:rPr>
        <w:t>international standards</w:t>
      </w:r>
      <w:r w:rsidRPr="00700C3E">
        <w:rPr>
          <w:rFonts w:ascii="Arial" w:hAnsi="Arial" w:cs="Arial"/>
          <w:szCs w:val="24"/>
        </w:rPr>
        <w:t xml:space="preserve"> by strengthening cyber security, thereby ensuring the </w:t>
      </w:r>
      <w:r w:rsidRPr="001C4E42">
        <w:rPr>
          <w:rFonts w:ascii="Arial" w:hAnsi="Arial" w:cs="Arial"/>
          <w:b/>
          <w:szCs w:val="24"/>
          <w:u w:val="single"/>
        </w:rPr>
        <w:t>Business continuity plan</w:t>
      </w:r>
      <w:r>
        <w:rPr>
          <w:rFonts w:ascii="Arial" w:hAnsi="Arial" w:cs="Arial"/>
          <w:szCs w:val="24"/>
        </w:rPr>
        <w:t xml:space="preserve">. </w:t>
      </w:r>
    </w:p>
    <w:p w:rsidR="00F32CCF" w:rsidRPr="00DD71BE" w:rsidRDefault="00DD71BE" w:rsidP="00F32CCF">
      <w:pPr>
        <w:pStyle w:val="Heading1"/>
        <w:rPr>
          <w:rFonts w:ascii="Arial" w:hAnsi="Arial" w:cs="Arial"/>
          <w:sz w:val="24"/>
          <w:szCs w:val="24"/>
        </w:rPr>
      </w:pPr>
      <w:bookmarkStart w:id="17" w:name="_Toc2147180"/>
      <w:r w:rsidRPr="00DD71BE">
        <w:rPr>
          <w:rFonts w:ascii="Arial" w:hAnsi="Arial" w:cs="Arial"/>
          <w:sz w:val="24"/>
          <w:szCs w:val="24"/>
        </w:rPr>
        <w:t>PHASE</w:t>
      </w:r>
      <w:r w:rsidR="00EC637C" w:rsidRPr="00DD71BE">
        <w:rPr>
          <w:rFonts w:ascii="Arial" w:hAnsi="Arial" w:cs="Arial"/>
          <w:sz w:val="24"/>
          <w:szCs w:val="24"/>
        </w:rPr>
        <w:t xml:space="preserve"> I</w:t>
      </w:r>
      <w:r w:rsidR="009D7C0D" w:rsidRPr="00DD71BE">
        <w:rPr>
          <w:rFonts w:ascii="Arial" w:hAnsi="Arial" w:cs="Arial"/>
          <w:sz w:val="24"/>
          <w:szCs w:val="24"/>
        </w:rPr>
        <w:t>: C</w:t>
      </w:r>
      <w:r w:rsidR="0061437B">
        <w:rPr>
          <w:rFonts w:ascii="Arial" w:hAnsi="Arial" w:cs="Arial"/>
          <w:sz w:val="24"/>
          <w:szCs w:val="24"/>
        </w:rPr>
        <w:t>ONCEPTION, DEVELOPMENT AND ROLL</w:t>
      </w:r>
      <w:r w:rsidR="009D7C0D" w:rsidRPr="00DD71BE">
        <w:rPr>
          <w:rFonts w:ascii="Arial" w:hAnsi="Arial" w:cs="Arial"/>
          <w:sz w:val="24"/>
          <w:szCs w:val="24"/>
        </w:rPr>
        <w:t xml:space="preserve">OUT </w:t>
      </w:r>
      <w:r w:rsidR="00F32CCF" w:rsidRPr="00DD71BE">
        <w:rPr>
          <w:rFonts w:ascii="Arial" w:hAnsi="Arial" w:cs="Arial"/>
          <w:sz w:val="24"/>
          <w:szCs w:val="24"/>
        </w:rPr>
        <w:t>OF ICT POLICIES</w:t>
      </w:r>
      <w:bookmarkEnd w:id="17"/>
    </w:p>
    <w:p w:rsidR="00F32CCF" w:rsidRDefault="00F32CCF" w:rsidP="00F32CCF">
      <w:pPr>
        <w:jc w:val="both"/>
        <w:rPr>
          <w:rFonts w:ascii="Arial" w:hAnsi="Arial" w:cs="Arial"/>
          <w:szCs w:val="24"/>
        </w:rPr>
      </w:pPr>
      <w:r>
        <w:rPr>
          <w:rFonts w:ascii="Arial" w:hAnsi="Arial" w:cs="Arial"/>
          <w:szCs w:val="24"/>
        </w:rPr>
        <w:t xml:space="preserve">This part of the project will consist </w:t>
      </w:r>
      <w:r w:rsidR="00906069">
        <w:rPr>
          <w:rFonts w:ascii="Arial" w:hAnsi="Arial" w:cs="Arial"/>
          <w:szCs w:val="24"/>
        </w:rPr>
        <w:t xml:space="preserve">of </w:t>
      </w:r>
      <w:r>
        <w:rPr>
          <w:rFonts w:ascii="Arial" w:hAnsi="Arial" w:cs="Arial"/>
          <w:szCs w:val="24"/>
        </w:rPr>
        <w:t>the conception, development and roll out of the following ICT policies and plans:</w:t>
      </w:r>
    </w:p>
    <w:p w:rsidR="00EC637C" w:rsidRDefault="00EC637C" w:rsidP="00F32CCF">
      <w:pPr>
        <w:jc w:val="both"/>
        <w:rPr>
          <w:rFonts w:ascii="Arial" w:hAnsi="Arial" w:cs="Arial"/>
          <w:szCs w:val="24"/>
        </w:rPr>
      </w:pPr>
    </w:p>
    <w:p w:rsidR="00F32CCF" w:rsidRPr="00EC637C" w:rsidRDefault="00F32CCF" w:rsidP="00DB71F0">
      <w:pPr>
        <w:pStyle w:val="ListParagraph"/>
        <w:numPr>
          <w:ilvl w:val="0"/>
          <w:numId w:val="14"/>
        </w:numPr>
        <w:ind w:left="990" w:hanging="720"/>
        <w:jc w:val="both"/>
        <w:rPr>
          <w:rFonts w:ascii="Arial" w:hAnsi="Arial" w:cs="Arial"/>
          <w:szCs w:val="24"/>
        </w:rPr>
      </w:pPr>
      <w:r w:rsidRPr="00EC637C">
        <w:rPr>
          <w:rFonts w:ascii="Arial" w:hAnsi="Arial" w:cs="Arial"/>
          <w:szCs w:val="24"/>
        </w:rPr>
        <w:t>Information security policy;</w:t>
      </w:r>
    </w:p>
    <w:p w:rsidR="00F32CCF" w:rsidRPr="00EC637C" w:rsidRDefault="00F32CCF" w:rsidP="00DB71F0">
      <w:pPr>
        <w:pStyle w:val="ListParagraph"/>
        <w:numPr>
          <w:ilvl w:val="0"/>
          <w:numId w:val="14"/>
        </w:numPr>
        <w:ind w:left="990" w:hanging="720"/>
        <w:jc w:val="both"/>
        <w:rPr>
          <w:rFonts w:ascii="Arial" w:hAnsi="Arial" w:cs="Arial"/>
          <w:szCs w:val="24"/>
        </w:rPr>
      </w:pPr>
      <w:r w:rsidRPr="00EC637C">
        <w:rPr>
          <w:rFonts w:ascii="Arial" w:hAnsi="Arial" w:cs="Arial"/>
          <w:szCs w:val="24"/>
        </w:rPr>
        <w:t>Human resources security policy;</w:t>
      </w:r>
    </w:p>
    <w:p w:rsidR="00F32CCF" w:rsidRPr="00EC637C" w:rsidRDefault="00F32CCF" w:rsidP="00DB71F0">
      <w:pPr>
        <w:pStyle w:val="ListParagraph"/>
        <w:numPr>
          <w:ilvl w:val="0"/>
          <w:numId w:val="14"/>
        </w:numPr>
        <w:ind w:left="990" w:hanging="720"/>
        <w:jc w:val="both"/>
        <w:rPr>
          <w:rFonts w:ascii="Arial" w:hAnsi="Arial" w:cs="Arial"/>
          <w:szCs w:val="24"/>
        </w:rPr>
      </w:pPr>
      <w:r w:rsidRPr="00EC637C">
        <w:rPr>
          <w:rFonts w:ascii="Arial" w:hAnsi="Arial" w:cs="Arial"/>
          <w:szCs w:val="24"/>
        </w:rPr>
        <w:t>Asset management policy;</w:t>
      </w:r>
    </w:p>
    <w:p w:rsidR="00F32CCF" w:rsidRPr="00EC637C" w:rsidRDefault="00F32CCF" w:rsidP="00DB71F0">
      <w:pPr>
        <w:pStyle w:val="ListParagraph"/>
        <w:numPr>
          <w:ilvl w:val="0"/>
          <w:numId w:val="14"/>
        </w:numPr>
        <w:ind w:left="990" w:hanging="720"/>
        <w:jc w:val="both"/>
        <w:rPr>
          <w:rFonts w:ascii="Arial" w:hAnsi="Arial" w:cs="Arial"/>
          <w:szCs w:val="24"/>
        </w:rPr>
      </w:pPr>
      <w:r w:rsidRPr="00EC637C">
        <w:rPr>
          <w:rFonts w:ascii="Arial" w:hAnsi="Arial" w:cs="Arial"/>
          <w:szCs w:val="24"/>
        </w:rPr>
        <w:t>Access control policy;</w:t>
      </w:r>
    </w:p>
    <w:p w:rsidR="00F32CCF" w:rsidRPr="00EC637C" w:rsidRDefault="00F32CCF" w:rsidP="00DB71F0">
      <w:pPr>
        <w:pStyle w:val="ListParagraph"/>
        <w:numPr>
          <w:ilvl w:val="0"/>
          <w:numId w:val="14"/>
        </w:numPr>
        <w:ind w:left="990" w:hanging="720"/>
        <w:jc w:val="both"/>
        <w:rPr>
          <w:rFonts w:ascii="Arial" w:hAnsi="Arial" w:cs="Arial"/>
          <w:szCs w:val="24"/>
        </w:rPr>
      </w:pPr>
      <w:r w:rsidRPr="00EC637C">
        <w:rPr>
          <w:rFonts w:ascii="Arial" w:hAnsi="Arial" w:cs="Arial"/>
          <w:szCs w:val="24"/>
        </w:rPr>
        <w:t>Physical and environmental security policy;</w:t>
      </w:r>
    </w:p>
    <w:p w:rsidR="00F32CCF" w:rsidRPr="00EC637C" w:rsidRDefault="00F32CCF" w:rsidP="00DB71F0">
      <w:pPr>
        <w:pStyle w:val="ListParagraph"/>
        <w:numPr>
          <w:ilvl w:val="0"/>
          <w:numId w:val="14"/>
        </w:numPr>
        <w:ind w:left="990" w:hanging="720"/>
        <w:jc w:val="both"/>
        <w:rPr>
          <w:rFonts w:ascii="Arial" w:hAnsi="Arial" w:cs="Arial"/>
          <w:szCs w:val="24"/>
        </w:rPr>
      </w:pPr>
      <w:r w:rsidRPr="00EC637C">
        <w:rPr>
          <w:rFonts w:ascii="Arial" w:hAnsi="Arial" w:cs="Arial"/>
          <w:szCs w:val="24"/>
        </w:rPr>
        <w:t>Operations security policy;</w:t>
      </w:r>
    </w:p>
    <w:p w:rsidR="00F32CCF" w:rsidRPr="00EC637C" w:rsidRDefault="00F32CCF" w:rsidP="00DB71F0">
      <w:pPr>
        <w:pStyle w:val="ListParagraph"/>
        <w:numPr>
          <w:ilvl w:val="0"/>
          <w:numId w:val="14"/>
        </w:numPr>
        <w:ind w:left="990" w:hanging="720"/>
        <w:jc w:val="both"/>
        <w:rPr>
          <w:rFonts w:ascii="Arial" w:hAnsi="Arial" w:cs="Arial"/>
          <w:szCs w:val="24"/>
        </w:rPr>
      </w:pPr>
      <w:r w:rsidRPr="00EC637C">
        <w:rPr>
          <w:rFonts w:ascii="Arial" w:hAnsi="Arial" w:cs="Arial"/>
          <w:szCs w:val="24"/>
        </w:rPr>
        <w:t>Communication security policy;</w:t>
      </w:r>
    </w:p>
    <w:p w:rsidR="00F32CCF" w:rsidRPr="00EC637C" w:rsidRDefault="00F32CCF" w:rsidP="00DB71F0">
      <w:pPr>
        <w:pStyle w:val="ListParagraph"/>
        <w:numPr>
          <w:ilvl w:val="0"/>
          <w:numId w:val="14"/>
        </w:numPr>
        <w:ind w:left="990" w:hanging="720"/>
        <w:jc w:val="both"/>
        <w:rPr>
          <w:rFonts w:ascii="Arial" w:hAnsi="Arial" w:cs="Arial"/>
          <w:szCs w:val="24"/>
        </w:rPr>
      </w:pPr>
      <w:r w:rsidRPr="00EC637C">
        <w:rPr>
          <w:rFonts w:ascii="Arial" w:hAnsi="Arial" w:cs="Arial"/>
          <w:szCs w:val="24"/>
        </w:rPr>
        <w:t>System acquisition, development and maintenance policy;</w:t>
      </w:r>
    </w:p>
    <w:p w:rsidR="00F32CCF" w:rsidRPr="00EC637C" w:rsidRDefault="00F32CCF" w:rsidP="00DB71F0">
      <w:pPr>
        <w:pStyle w:val="ListParagraph"/>
        <w:numPr>
          <w:ilvl w:val="0"/>
          <w:numId w:val="14"/>
        </w:numPr>
        <w:ind w:left="990" w:hanging="720"/>
        <w:jc w:val="both"/>
        <w:rPr>
          <w:rFonts w:ascii="Arial" w:hAnsi="Arial" w:cs="Arial"/>
          <w:szCs w:val="24"/>
        </w:rPr>
      </w:pPr>
      <w:r w:rsidRPr="00EC637C">
        <w:rPr>
          <w:rFonts w:ascii="Arial" w:hAnsi="Arial" w:cs="Arial"/>
          <w:szCs w:val="24"/>
        </w:rPr>
        <w:t>Supplier relationship policy;</w:t>
      </w:r>
    </w:p>
    <w:p w:rsidR="00F32CCF" w:rsidRPr="00EC637C" w:rsidRDefault="00F32CCF" w:rsidP="00DB71F0">
      <w:pPr>
        <w:pStyle w:val="ListParagraph"/>
        <w:numPr>
          <w:ilvl w:val="0"/>
          <w:numId w:val="14"/>
        </w:numPr>
        <w:ind w:left="990" w:hanging="720"/>
        <w:jc w:val="both"/>
        <w:rPr>
          <w:rFonts w:ascii="Arial" w:hAnsi="Arial" w:cs="Arial"/>
          <w:szCs w:val="24"/>
        </w:rPr>
      </w:pPr>
      <w:r w:rsidRPr="00EC637C">
        <w:rPr>
          <w:rFonts w:ascii="Arial" w:hAnsi="Arial" w:cs="Arial"/>
          <w:szCs w:val="24"/>
        </w:rPr>
        <w:t>Risk management policy;</w:t>
      </w:r>
    </w:p>
    <w:p w:rsidR="00F32CCF" w:rsidRPr="00EC637C" w:rsidRDefault="00F32CCF" w:rsidP="00DB71F0">
      <w:pPr>
        <w:pStyle w:val="ListParagraph"/>
        <w:numPr>
          <w:ilvl w:val="0"/>
          <w:numId w:val="14"/>
        </w:numPr>
        <w:ind w:left="990" w:hanging="720"/>
        <w:jc w:val="both"/>
        <w:rPr>
          <w:rFonts w:ascii="Arial" w:hAnsi="Arial" w:cs="Arial"/>
          <w:szCs w:val="24"/>
        </w:rPr>
      </w:pPr>
      <w:r w:rsidRPr="00EC637C">
        <w:rPr>
          <w:rFonts w:ascii="Arial" w:hAnsi="Arial" w:cs="Arial"/>
          <w:szCs w:val="24"/>
        </w:rPr>
        <w:t>Change management policy;</w:t>
      </w:r>
    </w:p>
    <w:p w:rsidR="00F32CCF" w:rsidRPr="00EC637C" w:rsidRDefault="00F32CCF" w:rsidP="00DB71F0">
      <w:pPr>
        <w:pStyle w:val="ListParagraph"/>
        <w:numPr>
          <w:ilvl w:val="0"/>
          <w:numId w:val="14"/>
        </w:numPr>
        <w:ind w:left="990" w:hanging="720"/>
        <w:jc w:val="both"/>
        <w:rPr>
          <w:rFonts w:ascii="Arial" w:hAnsi="Arial" w:cs="Arial"/>
          <w:szCs w:val="24"/>
        </w:rPr>
      </w:pPr>
      <w:r w:rsidRPr="00EC637C">
        <w:rPr>
          <w:rFonts w:ascii="Arial" w:hAnsi="Arial" w:cs="Arial"/>
          <w:szCs w:val="24"/>
        </w:rPr>
        <w:t>Data classification policy;</w:t>
      </w:r>
    </w:p>
    <w:p w:rsidR="00F32CCF" w:rsidRPr="00EC637C" w:rsidRDefault="00F32CCF" w:rsidP="00DB71F0">
      <w:pPr>
        <w:pStyle w:val="ListParagraph"/>
        <w:numPr>
          <w:ilvl w:val="0"/>
          <w:numId w:val="14"/>
        </w:numPr>
        <w:ind w:left="990" w:hanging="720"/>
        <w:jc w:val="both"/>
        <w:rPr>
          <w:rFonts w:ascii="Arial" w:hAnsi="Arial" w:cs="Arial"/>
          <w:szCs w:val="24"/>
        </w:rPr>
      </w:pPr>
      <w:r w:rsidRPr="00EC637C">
        <w:rPr>
          <w:rFonts w:ascii="Arial" w:hAnsi="Arial" w:cs="Arial"/>
          <w:szCs w:val="24"/>
        </w:rPr>
        <w:t>Information security incident management plan;</w:t>
      </w:r>
    </w:p>
    <w:p w:rsidR="00F32CCF" w:rsidRPr="00EC637C" w:rsidRDefault="00F32CCF" w:rsidP="00DB71F0">
      <w:pPr>
        <w:pStyle w:val="ListParagraph"/>
        <w:numPr>
          <w:ilvl w:val="0"/>
          <w:numId w:val="14"/>
        </w:numPr>
        <w:ind w:left="990" w:hanging="720"/>
        <w:jc w:val="both"/>
        <w:rPr>
          <w:rFonts w:ascii="Arial" w:hAnsi="Arial" w:cs="Arial"/>
          <w:szCs w:val="24"/>
        </w:rPr>
      </w:pPr>
      <w:r w:rsidRPr="00EC637C">
        <w:rPr>
          <w:rFonts w:ascii="Arial" w:hAnsi="Arial" w:cs="Arial"/>
          <w:szCs w:val="24"/>
        </w:rPr>
        <w:t>Information security and business continuity plan;</w:t>
      </w:r>
    </w:p>
    <w:p w:rsidR="00F32CCF" w:rsidRPr="00EC637C" w:rsidRDefault="00F32CCF" w:rsidP="00DB71F0">
      <w:pPr>
        <w:pStyle w:val="ListParagraph"/>
        <w:numPr>
          <w:ilvl w:val="0"/>
          <w:numId w:val="14"/>
        </w:numPr>
        <w:ind w:left="990" w:hanging="720"/>
        <w:jc w:val="both"/>
        <w:rPr>
          <w:rFonts w:ascii="Arial" w:hAnsi="Arial" w:cs="Arial"/>
          <w:szCs w:val="24"/>
        </w:rPr>
      </w:pPr>
      <w:r w:rsidRPr="00EC637C">
        <w:rPr>
          <w:rFonts w:ascii="Arial" w:hAnsi="Arial" w:cs="Arial"/>
          <w:szCs w:val="24"/>
        </w:rPr>
        <w:t>And any other recommended policies related to COBIT and ISO 27001.</w:t>
      </w:r>
    </w:p>
    <w:p w:rsidR="00F32CCF" w:rsidRDefault="00F32CCF" w:rsidP="00EC637C">
      <w:pPr>
        <w:pStyle w:val="ListParagraph"/>
        <w:rPr>
          <w:rFonts w:ascii="Century Gothic" w:hAnsi="Century Gothic" w:cs="Arial"/>
          <w:color w:val="000000"/>
          <w:szCs w:val="18"/>
        </w:rPr>
      </w:pPr>
    </w:p>
    <w:p w:rsidR="00DD71BE" w:rsidRPr="00EC637C" w:rsidRDefault="00DD71BE" w:rsidP="00DD71BE">
      <w:pPr>
        <w:pStyle w:val="Heading1"/>
        <w:rPr>
          <w:rFonts w:ascii="Arial" w:hAnsi="Arial" w:cs="Arial"/>
          <w:sz w:val="24"/>
          <w:szCs w:val="24"/>
        </w:rPr>
      </w:pPr>
      <w:r w:rsidRPr="00EC637C">
        <w:rPr>
          <w:rFonts w:ascii="Arial" w:hAnsi="Arial" w:cs="Arial"/>
          <w:sz w:val="24"/>
          <w:szCs w:val="24"/>
        </w:rPr>
        <w:t>PHASE II</w:t>
      </w:r>
      <w:r>
        <w:rPr>
          <w:rFonts w:ascii="Arial" w:hAnsi="Arial" w:cs="Arial"/>
          <w:sz w:val="24"/>
          <w:szCs w:val="24"/>
        </w:rPr>
        <w:t xml:space="preserve">: </w:t>
      </w:r>
      <w:r w:rsidRPr="00EC637C">
        <w:rPr>
          <w:rFonts w:ascii="Arial" w:hAnsi="Arial" w:cs="Arial"/>
          <w:sz w:val="24"/>
          <w:szCs w:val="24"/>
        </w:rPr>
        <w:t>CREATION OF THE COMPUTER SECURITY INCIDENT RESPONSE TEAM (CSIRT)</w:t>
      </w:r>
    </w:p>
    <w:p w:rsidR="00DD71BE" w:rsidRDefault="00DD71BE" w:rsidP="00DD71BE">
      <w:pPr>
        <w:jc w:val="both"/>
        <w:rPr>
          <w:rFonts w:ascii="Arial" w:hAnsi="Arial" w:cs="Arial"/>
          <w:szCs w:val="24"/>
        </w:rPr>
      </w:pPr>
      <w:r>
        <w:rPr>
          <w:rFonts w:ascii="Arial" w:hAnsi="Arial" w:cs="Arial"/>
          <w:szCs w:val="24"/>
        </w:rPr>
        <w:t>This part of the project will consist of creation of a Computer Security Incident Response Team (CSIRT). The Commission has its headquarters based in Addis-Ababa (Ethiopia) and twenty six (26) remote offices around the world. The main objective of this activity will be the creation of a CSIRT comprising of IT team at the HQ and the main remote sites. This team should be able to achieve the following tasks:</w:t>
      </w:r>
    </w:p>
    <w:p w:rsidR="00DD71BE" w:rsidRDefault="00DD71BE" w:rsidP="00DD71BE">
      <w:pPr>
        <w:jc w:val="both"/>
        <w:rPr>
          <w:rFonts w:ascii="Arial" w:hAnsi="Arial" w:cs="Arial"/>
          <w:szCs w:val="24"/>
        </w:rPr>
      </w:pPr>
    </w:p>
    <w:p w:rsidR="00DD71BE" w:rsidRPr="00EC637C" w:rsidRDefault="00DD71BE" w:rsidP="00DB71F0">
      <w:pPr>
        <w:pStyle w:val="ListParagraph"/>
        <w:numPr>
          <w:ilvl w:val="0"/>
          <w:numId w:val="11"/>
        </w:numPr>
        <w:ind w:left="540" w:hanging="450"/>
        <w:jc w:val="both"/>
        <w:rPr>
          <w:rFonts w:ascii="Arial" w:hAnsi="Arial" w:cs="Arial"/>
          <w:szCs w:val="24"/>
        </w:rPr>
      </w:pPr>
      <w:r w:rsidRPr="00EC637C">
        <w:rPr>
          <w:rFonts w:ascii="Arial" w:hAnsi="Arial" w:cs="Arial"/>
          <w:szCs w:val="24"/>
        </w:rPr>
        <w:t>Detect and take quick actions for any threats on the IT infrastructure of AU;</w:t>
      </w:r>
    </w:p>
    <w:p w:rsidR="00DD71BE" w:rsidRDefault="00DD71BE" w:rsidP="00DB71F0">
      <w:pPr>
        <w:pStyle w:val="ListParagraph"/>
        <w:numPr>
          <w:ilvl w:val="0"/>
          <w:numId w:val="11"/>
        </w:numPr>
        <w:ind w:left="540" w:hanging="450"/>
        <w:jc w:val="both"/>
        <w:rPr>
          <w:rFonts w:ascii="Arial" w:hAnsi="Arial" w:cs="Arial"/>
          <w:szCs w:val="24"/>
        </w:rPr>
      </w:pPr>
      <w:r w:rsidRPr="00EC637C">
        <w:rPr>
          <w:rFonts w:ascii="Arial" w:hAnsi="Arial" w:cs="Arial"/>
          <w:szCs w:val="24"/>
        </w:rPr>
        <w:t>Provide a preventive monitoring of the IT infrastructure of the organization;</w:t>
      </w:r>
    </w:p>
    <w:p w:rsidR="00DD71BE" w:rsidRDefault="00DD71BE" w:rsidP="00DB71F0">
      <w:pPr>
        <w:pStyle w:val="ListParagraph"/>
        <w:numPr>
          <w:ilvl w:val="0"/>
          <w:numId w:val="11"/>
        </w:numPr>
        <w:ind w:left="540" w:hanging="450"/>
        <w:jc w:val="both"/>
        <w:rPr>
          <w:rFonts w:ascii="Arial" w:hAnsi="Arial" w:cs="Arial"/>
          <w:szCs w:val="24"/>
        </w:rPr>
      </w:pPr>
      <w:r w:rsidRPr="00EC637C">
        <w:rPr>
          <w:rFonts w:ascii="Arial" w:hAnsi="Arial" w:cs="Arial"/>
          <w:szCs w:val="24"/>
        </w:rPr>
        <w:t>Respond efficiently to any threat on the IT infrastructure according to industry best practises;</w:t>
      </w:r>
    </w:p>
    <w:p w:rsidR="00DD71BE" w:rsidRDefault="00DD71BE" w:rsidP="00DB71F0">
      <w:pPr>
        <w:pStyle w:val="ListParagraph"/>
        <w:numPr>
          <w:ilvl w:val="0"/>
          <w:numId w:val="11"/>
        </w:numPr>
        <w:ind w:left="540" w:hanging="450"/>
        <w:jc w:val="both"/>
        <w:rPr>
          <w:rFonts w:ascii="Arial" w:hAnsi="Arial" w:cs="Arial"/>
          <w:szCs w:val="24"/>
        </w:rPr>
      </w:pPr>
      <w:r w:rsidRPr="00EC637C">
        <w:rPr>
          <w:rFonts w:ascii="Arial" w:hAnsi="Arial" w:cs="Arial"/>
          <w:szCs w:val="24"/>
        </w:rPr>
        <w:t>Exchange on a secure and private platform on IT cyber security new trends;</w:t>
      </w:r>
    </w:p>
    <w:p w:rsidR="00DD71BE" w:rsidRDefault="00DD71BE" w:rsidP="00DB71F0">
      <w:pPr>
        <w:pStyle w:val="ListParagraph"/>
        <w:numPr>
          <w:ilvl w:val="0"/>
          <w:numId w:val="11"/>
        </w:numPr>
        <w:ind w:left="540" w:hanging="450"/>
        <w:jc w:val="both"/>
        <w:rPr>
          <w:rFonts w:ascii="Arial" w:hAnsi="Arial" w:cs="Arial"/>
          <w:szCs w:val="24"/>
        </w:rPr>
      </w:pPr>
      <w:r w:rsidRPr="00EC637C">
        <w:rPr>
          <w:rFonts w:ascii="Arial" w:hAnsi="Arial" w:cs="Arial"/>
          <w:szCs w:val="24"/>
        </w:rPr>
        <w:t>Organize simulation exercises twice a year a high level incident and test response actions;</w:t>
      </w:r>
    </w:p>
    <w:p w:rsidR="00DD71BE" w:rsidRDefault="00DD71BE" w:rsidP="00DB71F0">
      <w:pPr>
        <w:pStyle w:val="ListParagraph"/>
        <w:numPr>
          <w:ilvl w:val="0"/>
          <w:numId w:val="11"/>
        </w:numPr>
        <w:ind w:left="540" w:hanging="450"/>
        <w:jc w:val="both"/>
        <w:rPr>
          <w:rFonts w:ascii="Arial" w:hAnsi="Arial" w:cs="Arial"/>
          <w:szCs w:val="24"/>
        </w:rPr>
      </w:pPr>
      <w:r w:rsidRPr="00EC637C">
        <w:rPr>
          <w:rFonts w:ascii="Arial" w:hAnsi="Arial" w:cs="Arial"/>
          <w:szCs w:val="24"/>
        </w:rPr>
        <w:t>Elaborate full documentation and classification of any cyber security incident ;</w:t>
      </w:r>
    </w:p>
    <w:p w:rsidR="00DD71BE" w:rsidRDefault="00DD71BE" w:rsidP="00DB71F0">
      <w:pPr>
        <w:pStyle w:val="ListParagraph"/>
        <w:numPr>
          <w:ilvl w:val="0"/>
          <w:numId w:val="11"/>
        </w:numPr>
        <w:ind w:left="540" w:hanging="450"/>
        <w:jc w:val="both"/>
        <w:rPr>
          <w:rFonts w:ascii="Arial" w:hAnsi="Arial" w:cs="Arial"/>
          <w:szCs w:val="24"/>
        </w:rPr>
      </w:pPr>
      <w:r w:rsidRPr="00EC637C">
        <w:rPr>
          <w:rFonts w:ascii="Arial" w:hAnsi="Arial" w:cs="Arial"/>
          <w:szCs w:val="24"/>
        </w:rPr>
        <w:t>Train other staff to increase awareness level;</w:t>
      </w:r>
    </w:p>
    <w:p w:rsidR="00DD71BE" w:rsidRPr="00EC637C" w:rsidRDefault="00DD71BE" w:rsidP="00DB71F0">
      <w:pPr>
        <w:pStyle w:val="ListParagraph"/>
        <w:numPr>
          <w:ilvl w:val="0"/>
          <w:numId w:val="11"/>
        </w:numPr>
        <w:ind w:left="540" w:hanging="450"/>
        <w:jc w:val="both"/>
        <w:rPr>
          <w:rFonts w:ascii="Arial" w:hAnsi="Arial" w:cs="Arial"/>
          <w:szCs w:val="24"/>
        </w:rPr>
      </w:pPr>
      <w:r w:rsidRPr="00EC637C">
        <w:rPr>
          <w:rFonts w:ascii="Arial" w:hAnsi="Arial" w:cs="Arial"/>
          <w:szCs w:val="24"/>
        </w:rPr>
        <w:t>Work in collaboration with other CSIRT around the world to be part of   higher networks.</w:t>
      </w:r>
    </w:p>
    <w:p w:rsidR="00DD71BE" w:rsidRDefault="00110CD4" w:rsidP="00110CD4">
      <w:pPr>
        <w:jc w:val="both"/>
        <w:rPr>
          <w:rFonts w:ascii="Arial" w:hAnsi="Arial" w:cs="Arial"/>
          <w:szCs w:val="24"/>
        </w:rPr>
      </w:pPr>
      <w:r w:rsidRPr="00EB702B">
        <w:rPr>
          <w:rFonts w:ascii="Arial" w:hAnsi="Arial" w:cs="Arial"/>
          <w:b/>
          <w:szCs w:val="24"/>
        </w:rPr>
        <w:t>Scope of work for Phase II:</w:t>
      </w:r>
      <w:r w:rsidRPr="00110CD4">
        <w:rPr>
          <w:rFonts w:ascii="Century Gothic" w:hAnsi="Century Gothic" w:cs="Arial"/>
          <w:i/>
          <w:color w:val="000000"/>
          <w:szCs w:val="18"/>
        </w:rPr>
        <w:t xml:space="preserve"> </w:t>
      </w:r>
      <w:r w:rsidRPr="00110CD4">
        <w:rPr>
          <w:rFonts w:ascii="Arial" w:hAnsi="Arial" w:cs="Arial"/>
          <w:szCs w:val="24"/>
        </w:rPr>
        <w:t>Development, enforcement and/or creation of all the required rules and procedure to manage the CSIRT according to the international best practice</w:t>
      </w:r>
      <w:r w:rsidR="00E1734A">
        <w:rPr>
          <w:rFonts w:ascii="Arial" w:hAnsi="Arial" w:cs="Arial"/>
          <w:szCs w:val="24"/>
        </w:rPr>
        <w:t>s</w:t>
      </w:r>
      <w:r w:rsidRPr="00110CD4">
        <w:rPr>
          <w:rFonts w:ascii="Arial" w:hAnsi="Arial" w:cs="Arial"/>
          <w:szCs w:val="24"/>
        </w:rPr>
        <w:t>.</w:t>
      </w:r>
    </w:p>
    <w:p w:rsidR="0061437B" w:rsidRPr="00110CD4" w:rsidRDefault="0061437B" w:rsidP="00110CD4">
      <w:pPr>
        <w:jc w:val="both"/>
        <w:rPr>
          <w:rFonts w:ascii="Arial" w:hAnsi="Arial" w:cs="Arial"/>
          <w:szCs w:val="24"/>
        </w:rPr>
      </w:pPr>
    </w:p>
    <w:p w:rsidR="00E1734A" w:rsidRDefault="00E1734A" w:rsidP="00DD71BE">
      <w:pPr>
        <w:jc w:val="both"/>
        <w:rPr>
          <w:rFonts w:ascii="Arial" w:hAnsi="Arial" w:cs="Arial"/>
          <w:b/>
          <w:szCs w:val="24"/>
        </w:rPr>
      </w:pPr>
      <w:r>
        <w:rPr>
          <w:rFonts w:ascii="Arial" w:hAnsi="Arial" w:cs="Arial"/>
          <w:b/>
          <w:szCs w:val="24"/>
        </w:rPr>
        <w:t>DELIVERABLES</w:t>
      </w:r>
    </w:p>
    <w:p w:rsidR="00E1734A" w:rsidRDefault="00E1734A" w:rsidP="00DD71BE">
      <w:pPr>
        <w:jc w:val="both"/>
        <w:rPr>
          <w:rFonts w:ascii="Arial" w:hAnsi="Arial" w:cs="Arial"/>
          <w:b/>
          <w:szCs w:val="24"/>
        </w:rPr>
      </w:pPr>
    </w:p>
    <w:p w:rsidR="00110CD4" w:rsidRDefault="00110CD4" w:rsidP="00DD71BE">
      <w:pPr>
        <w:jc w:val="both"/>
        <w:rPr>
          <w:rFonts w:ascii="Arial" w:hAnsi="Arial" w:cs="Arial"/>
          <w:b/>
          <w:szCs w:val="24"/>
        </w:rPr>
      </w:pPr>
      <w:r>
        <w:rPr>
          <w:rFonts w:ascii="Arial" w:hAnsi="Arial" w:cs="Arial"/>
          <w:b/>
          <w:szCs w:val="24"/>
        </w:rPr>
        <w:t xml:space="preserve">Key </w:t>
      </w:r>
      <w:r w:rsidR="00DD71BE">
        <w:rPr>
          <w:rFonts w:ascii="Arial" w:hAnsi="Arial" w:cs="Arial"/>
          <w:b/>
          <w:szCs w:val="24"/>
        </w:rPr>
        <w:t xml:space="preserve">Deliverables for Phase I </w:t>
      </w:r>
    </w:p>
    <w:p w:rsidR="00110CD4" w:rsidRPr="00110CD4" w:rsidRDefault="00DD71BE" w:rsidP="00DB71F0">
      <w:pPr>
        <w:pStyle w:val="ListParagraph"/>
        <w:numPr>
          <w:ilvl w:val="0"/>
          <w:numId w:val="15"/>
        </w:numPr>
        <w:ind w:left="446" w:hanging="446"/>
        <w:jc w:val="both"/>
        <w:rPr>
          <w:rFonts w:ascii="Arial" w:hAnsi="Arial" w:cs="Arial"/>
          <w:szCs w:val="24"/>
        </w:rPr>
      </w:pPr>
      <w:r w:rsidRPr="00110CD4">
        <w:rPr>
          <w:rFonts w:ascii="Arial" w:hAnsi="Arial" w:cs="Arial"/>
          <w:szCs w:val="24"/>
        </w:rPr>
        <w:t>Inception report</w:t>
      </w:r>
    </w:p>
    <w:p w:rsidR="00DD71BE" w:rsidRPr="00110CD4" w:rsidRDefault="00DD71BE" w:rsidP="00DB71F0">
      <w:pPr>
        <w:pStyle w:val="ListParagraph"/>
        <w:numPr>
          <w:ilvl w:val="0"/>
          <w:numId w:val="15"/>
        </w:numPr>
        <w:ind w:left="446" w:hanging="446"/>
        <w:jc w:val="both"/>
        <w:rPr>
          <w:rFonts w:ascii="Arial" w:hAnsi="Arial" w:cs="Arial"/>
          <w:szCs w:val="24"/>
        </w:rPr>
      </w:pPr>
      <w:r w:rsidRPr="00110CD4">
        <w:rPr>
          <w:rFonts w:ascii="Arial" w:hAnsi="Arial" w:cs="Arial"/>
          <w:szCs w:val="24"/>
        </w:rPr>
        <w:t xml:space="preserve">Draft Policies </w:t>
      </w:r>
    </w:p>
    <w:p w:rsidR="00110CD4" w:rsidRDefault="00DD71BE" w:rsidP="00DB71F0">
      <w:pPr>
        <w:pStyle w:val="ListParagraph"/>
        <w:numPr>
          <w:ilvl w:val="0"/>
          <w:numId w:val="15"/>
        </w:numPr>
        <w:ind w:left="446" w:hanging="446"/>
        <w:jc w:val="both"/>
        <w:rPr>
          <w:rFonts w:ascii="Arial" w:hAnsi="Arial" w:cs="Arial"/>
          <w:szCs w:val="24"/>
        </w:rPr>
      </w:pPr>
      <w:r w:rsidRPr="00110CD4">
        <w:rPr>
          <w:rFonts w:ascii="Arial" w:hAnsi="Arial" w:cs="Arial"/>
          <w:szCs w:val="24"/>
        </w:rPr>
        <w:t>Final Draft Policies</w:t>
      </w:r>
    </w:p>
    <w:p w:rsidR="00110CD4" w:rsidRPr="00110CD4" w:rsidRDefault="00110CD4" w:rsidP="00DB71F0">
      <w:pPr>
        <w:pStyle w:val="ListParagraph"/>
        <w:numPr>
          <w:ilvl w:val="0"/>
          <w:numId w:val="15"/>
        </w:numPr>
        <w:ind w:left="446" w:hanging="446"/>
        <w:jc w:val="both"/>
        <w:rPr>
          <w:rFonts w:ascii="Arial" w:hAnsi="Arial" w:cs="Arial"/>
          <w:szCs w:val="24"/>
        </w:rPr>
      </w:pPr>
      <w:r w:rsidRPr="00110CD4">
        <w:rPr>
          <w:rFonts w:ascii="Arial" w:hAnsi="Arial" w:cs="Arial"/>
          <w:szCs w:val="24"/>
        </w:rPr>
        <w:t xml:space="preserve">Workshop of three (3) days in Addis-Ababa for the </w:t>
      </w:r>
      <w:r w:rsidR="00E1734A">
        <w:rPr>
          <w:rFonts w:ascii="Arial" w:hAnsi="Arial" w:cs="Arial"/>
          <w:szCs w:val="24"/>
        </w:rPr>
        <w:t xml:space="preserve">validation of draft </w:t>
      </w:r>
      <w:r w:rsidR="00EB702B">
        <w:rPr>
          <w:rFonts w:ascii="Arial" w:hAnsi="Arial" w:cs="Arial"/>
          <w:szCs w:val="24"/>
        </w:rPr>
        <w:t>policies.</w:t>
      </w:r>
    </w:p>
    <w:p w:rsidR="00110CD4" w:rsidRPr="00110CD4" w:rsidRDefault="00110CD4" w:rsidP="00110CD4">
      <w:pPr>
        <w:jc w:val="both"/>
        <w:rPr>
          <w:rFonts w:ascii="Arial" w:hAnsi="Arial" w:cs="Arial"/>
          <w:szCs w:val="24"/>
        </w:rPr>
      </w:pPr>
    </w:p>
    <w:p w:rsidR="00110CD4" w:rsidRDefault="00110CD4" w:rsidP="00110CD4">
      <w:pPr>
        <w:jc w:val="both"/>
        <w:rPr>
          <w:rFonts w:ascii="Arial" w:hAnsi="Arial" w:cs="Arial"/>
          <w:b/>
          <w:szCs w:val="24"/>
        </w:rPr>
      </w:pPr>
      <w:r>
        <w:rPr>
          <w:rFonts w:ascii="Arial" w:hAnsi="Arial" w:cs="Arial"/>
          <w:b/>
          <w:szCs w:val="24"/>
        </w:rPr>
        <w:t xml:space="preserve">Key </w:t>
      </w:r>
      <w:r w:rsidRPr="00110CD4">
        <w:rPr>
          <w:rFonts w:ascii="Arial" w:hAnsi="Arial" w:cs="Arial"/>
          <w:b/>
          <w:szCs w:val="24"/>
        </w:rPr>
        <w:t>Deliverables Phase II</w:t>
      </w:r>
    </w:p>
    <w:p w:rsidR="00110CD4" w:rsidRPr="00110CD4" w:rsidRDefault="00110CD4" w:rsidP="00110CD4">
      <w:pPr>
        <w:jc w:val="both"/>
        <w:rPr>
          <w:rFonts w:ascii="Arial" w:hAnsi="Arial" w:cs="Arial"/>
          <w:b/>
          <w:szCs w:val="24"/>
        </w:rPr>
      </w:pPr>
    </w:p>
    <w:p w:rsidR="00110CD4" w:rsidRPr="00110CD4" w:rsidRDefault="00110CD4" w:rsidP="00DB71F0">
      <w:pPr>
        <w:pStyle w:val="ListParagraph"/>
        <w:numPr>
          <w:ilvl w:val="0"/>
          <w:numId w:val="16"/>
        </w:numPr>
        <w:ind w:left="450" w:hanging="450"/>
        <w:jc w:val="both"/>
        <w:rPr>
          <w:rFonts w:ascii="Arial" w:hAnsi="Arial" w:cs="Arial"/>
          <w:szCs w:val="24"/>
        </w:rPr>
      </w:pPr>
      <w:r w:rsidRPr="00110CD4">
        <w:rPr>
          <w:rFonts w:ascii="Arial" w:hAnsi="Arial" w:cs="Arial"/>
          <w:szCs w:val="24"/>
        </w:rPr>
        <w:t>Inception report</w:t>
      </w:r>
    </w:p>
    <w:p w:rsidR="00110CD4" w:rsidRPr="00110CD4" w:rsidRDefault="00110CD4" w:rsidP="00DB71F0">
      <w:pPr>
        <w:pStyle w:val="ListParagraph"/>
        <w:numPr>
          <w:ilvl w:val="0"/>
          <w:numId w:val="16"/>
        </w:numPr>
        <w:ind w:left="446" w:hanging="446"/>
        <w:jc w:val="both"/>
        <w:rPr>
          <w:rFonts w:ascii="Arial" w:hAnsi="Arial" w:cs="Arial"/>
          <w:szCs w:val="24"/>
        </w:rPr>
      </w:pPr>
      <w:r w:rsidRPr="00110CD4">
        <w:rPr>
          <w:rFonts w:ascii="Arial" w:hAnsi="Arial" w:cs="Arial"/>
          <w:szCs w:val="24"/>
        </w:rPr>
        <w:t xml:space="preserve">Draft </w:t>
      </w:r>
      <w:r w:rsidR="00127D54">
        <w:rPr>
          <w:rFonts w:ascii="Arial" w:hAnsi="Arial" w:cs="Arial"/>
          <w:szCs w:val="24"/>
        </w:rPr>
        <w:t>CSIRT Manual</w:t>
      </w:r>
      <w:r w:rsidR="00127D54" w:rsidRPr="00110CD4">
        <w:rPr>
          <w:rFonts w:ascii="Arial" w:hAnsi="Arial" w:cs="Arial"/>
          <w:szCs w:val="24"/>
        </w:rPr>
        <w:t xml:space="preserve"> </w:t>
      </w:r>
    </w:p>
    <w:p w:rsidR="00110CD4" w:rsidRDefault="00110CD4" w:rsidP="00DB71F0">
      <w:pPr>
        <w:pStyle w:val="ListParagraph"/>
        <w:numPr>
          <w:ilvl w:val="0"/>
          <w:numId w:val="16"/>
        </w:numPr>
        <w:ind w:left="446" w:hanging="446"/>
        <w:jc w:val="both"/>
        <w:rPr>
          <w:rFonts w:ascii="Arial" w:hAnsi="Arial" w:cs="Arial"/>
          <w:szCs w:val="24"/>
        </w:rPr>
      </w:pPr>
      <w:r w:rsidRPr="00110CD4">
        <w:rPr>
          <w:rFonts w:ascii="Arial" w:hAnsi="Arial" w:cs="Arial"/>
          <w:szCs w:val="24"/>
        </w:rPr>
        <w:t xml:space="preserve">Final Draft </w:t>
      </w:r>
      <w:r w:rsidR="00127D54">
        <w:rPr>
          <w:rFonts w:ascii="Arial" w:hAnsi="Arial" w:cs="Arial"/>
          <w:szCs w:val="24"/>
        </w:rPr>
        <w:t>Manual</w:t>
      </w:r>
    </w:p>
    <w:p w:rsidR="00DD71BE" w:rsidRPr="00110CD4" w:rsidRDefault="00E1734A" w:rsidP="00DB71F0">
      <w:pPr>
        <w:pStyle w:val="ListParagraph"/>
        <w:numPr>
          <w:ilvl w:val="0"/>
          <w:numId w:val="16"/>
        </w:numPr>
        <w:ind w:left="446" w:hanging="446"/>
        <w:jc w:val="both"/>
        <w:rPr>
          <w:rFonts w:ascii="Arial" w:hAnsi="Arial" w:cs="Arial"/>
          <w:szCs w:val="24"/>
        </w:rPr>
      </w:pPr>
      <w:r>
        <w:rPr>
          <w:rFonts w:ascii="Arial" w:hAnsi="Arial" w:cs="Arial"/>
          <w:szCs w:val="24"/>
        </w:rPr>
        <w:t xml:space="preserve">Two </w:t>
      </w:r>
      <w:r w:rsidR="00DD71BE" w:rsidRPr="00110CD4">
        <w:rPr>
          <w:rFonts w:ascii="Arial" w:hAnsi="Arial" w:cs="Arial"/>
          <w:szCs w:val="24"/>
        </w:rPr>
        <w:t>(</w:t>
      </w:r>
      <w:r>
        <w:rPr>
          <w:rFonts w:ascii="Arial" w:hAnsi="Arial" w:cs="Arial"/>
          <w:szCs w:val="24"/>
        </w:rPr>
        <w:t>2</w:t>
      </w:r>
      <w:r w:rsidR="00DD71BE" w:rsidRPr="00110CD4">
        <w:rPr>
          <w:rFonts w:ascii="Arial" w:hAnsi="Arial" w:cs="Arial"/>
          <w:szCs w:val="24"/>
        </w:rPr>
        <w:t xml:space="preserve">) days’ Workshop in Addis-Ababa for the </w:t>
      </w:r>
      <w:r w:rsidR="00127D54">
        <w:rPr>
          <w:rFonts w:ascii="Arial" w:hAnsi="Arial" w:cs="Arial"/>
          <w:szCs w:val="24"/>
        </w:rPr>
        <w:t xml:space="preserve">validation </w:t>
      </w:r>
      <w:r w:rsidR="00DD71BE" w:rsidRPr="00110CD4">
        <w:rPr>
          <w:rFonts w:ascii="Arial" w:hAnsi="Arial" w:cs="Arial"/>
          <w:szCs w:val="24"/>
        </w:rPr>
        <w:t xml:space="preserve">of </w:t>
      </w:r>
      <w:r w:rsidR="00127D54">
        <w:rPr>
          <w:rFonts w:ascii="Arial" w:hAnsi="Arial" w:cs="Arial"/>
          <w:szCs w:val="24"/>
        </w:rPr>
        <w:t>the Manual.</w:t>
      </w:r>
    </w:p>
    <w:p w:rsidR="00DD71BE" w:rsidRDefault="00DD71BE" w:rsidP="00DD71BE">
      <w:pPr>
        <w:pStyle w:val="ListParagraph"/>
        <w:ind w:left="1170"/>
        <w:jc w:val="both"/>
        <w:rPr>
          <w:rFonts w:ascii="Century Gothic" w:hAnsi="Century Gothic" w:cs="Arial"/>
          <w:i/>
          <w:color w:val="000000"/>
          <w:szCs w:val="18"/>
        </w:rPr>
      </w:pPr>
    </w:p>
    <w:p w:rsidR="00110CD4" w:rsidRPr="00110CD4" w:rsidRDefault="00110CD4" w:rsidP="00110CD4">
      <w:pPr>
        <w:tabs>
          <w:tab w:val="left" w:pos="1170"/>
          <w:tab w:val="right" w:leader="dot" w:pos="8640"/>
        </w:tabs>
        <w:spacing w:after="120"/>
        <w:ind w:left="1170" w:hanging="1170"/>
        <w:rPr>
          <w:rFonts w:ascii="Arial" w:hAnsi="Arial" w:cs="Arial"/>
          <w:b/>
          <w:szCs w:val="24"/>
        </w:rPr>
      </w:pPr>
      <w:r w:rsidRPr="00110CD4">
        <w:rPr>
          <w:rFonts w:ascii="Arial" w:hAnsi="Arial" w:cs="Arial"/>
          <w:b/>
          <w:szCs w:val="24"/>
        </w:rPr>
        <w:t>Facilities, services and resources to be provided by the Client;</w:t>
      </w:r>
    </w:p>
    <w:p w:rsidR="00110CD4" w:rsidRDefault="00110CD4" w:rsidP="00110CD4">
      <w:pPr>
        <w:jc w:val="both"/>
        <w:rPr>
          <w:rFonts w:ascii="Arial" w:hAnsi="Arial" w:cs="Arial"/>
          <w:szCs w:val="24"/>
        </w:rPr>
      </w:pPr>
      <w:r>
        <w:rPr>
          <w:rFonts w:ascii="Arial" w:hAnsi="Arial" w:cs="Arial"/>
          <w:szCs w:val="24"/>
        </w:rPr>
        <w:t xml:space="preserve">After signature of a non-disclosure agreement, </w:t>
      </w:r>
      <w:r w:rsidRPr="00E614CA">
        <w:rPr>
          <w:rFonts w:ascii="Arial" w:hAnsi="Arial" w:cs="Arial"/>
          <w:szCs w:val="24"/>
        </w:rPr>
        <w:t xml:space="preserve">AUC will provide to the </w:t>
      </w:r>
      <w:r>
        <w:rPr>
          <w:rFonts w:ascii="Arial" w:hAnsi="Arial" w:cs="Arial"/>
          <w:szCs w:val="24"/>
        </w:rPr>
        <w:t>selected Consultancy firm</w:t>
      </w:r>
      <w:r w:rsidRPr="00E614CA">
        <w:rPr>
          <w:rFonts w:ascii="Arial" w:hAnsi="Arial" w:cs="Arial"/>
          <w:szCs w:val="24"/>
        </w:rPr>
        <w:t xml:space="preserve"> the following document</w:t>
      </w:r>
      <w:r>
        <w:rPr>
          <w:rFonts w:ascii="Arial" w:hAnsi="Arial" w:cs="Arial"/>
          <w:szCs w:val="24"/>
        </w:rPr>
        <w:t>s and facilities;</w:t>
      </w:r>
    </w:p>
    <w:p w:rsidR="00110CD4" w:rsidRPr="00E614CA" w:rsidRDefault="00110CD4" w:rsidP="00110CD4">
      <w:pPr>
        <w:jc w:val="both"/>
        <w:rPr>
          <w:rFonts w:ascii="Arial" w:hAnsi="Arial" w:cs="Arial"/>
          <w:szCs w:val="24"/>
        </w:rPr>
      </w:pPr>
    </w:p>
    <w:p w:rsidR="00110CD4" w:rsidRDefault="00110CD4" w:rsidP="00DB71F0">
      <w:pPr>
        <w:numPr>
          <w:ilvl w:val="0"/>
          <w:numId w:val="9"/>
        </w:numPr>
        <w:tabs>
          <w:tab w:val="left" w:pos="851"/>
        </w:tabs>
        <w:ind w:left="864" w:hanging="432"/>
        <w:rPr>
          <w:rFonts w:ascii="Arial" w:hAnsi="Arial" w:cs="Arial"/>
          <w:szCs w:val="24"/>
        </w:rPr>
      </w:pPr>
      <w:r>
        <w:rPr>
          <w:rFonts w:ascii="Arial" w:hAnsi="Arial" w:cs="Arial"/>
          <w:szCs w:val="24"/>
        </w:rPr>
        <w:t>The network diagrams and the visits of AUC Premises (including datacentre);</w:t>
      </w:r>
    </w:p>
    <w:p w:rsidR="00110CD4" w:rsidRPr="00E614CA" w:rsidRDefault="00110CD4" w:rsidP="00DB71F0">
      <w:pPr>
        <w:numPr>
          <w:ilvl w:val="0"/>
          <w:numId w:val="9"/>
        </w:numPr>
        <w:tabs>
          <w:tab w:val="left" w:pos="851"/>
        </w:tabs>
        <w:ind w:left="864" w:hanging="432"/>
        <w:rPr>
          <w:rFonts w:ascii="Arial" w:hAnsi="Arial" w:cs="Arial"/>
          <w:szCs w:val="24"/>
        </w:rPr>
      </w:pPr>
      <w:r>
        <w:rPr>
          <w:rFonts w:ascii="Arial" w:hAnsi="Arial" w:cs="Arial"/>
          <w:szCs w:val="24"/>
        </w:rPr>
        <w:t>The high level design and low level design of the network;</w:t>
      </w:r>
    </w:p>
    <w:p w:rsidR="00110CD4" w:rsidRPr="00E614CA" w:rsidRDefault="00110CD4" w:rsidP="00DB71F0">
      <w:pPr>
        <w:numPr>
          <w:ilvl w:val="0"/>
          <w:numId w:val="9"/>
        </w:numPr>
        <w:tabs>
          <w:tab w:val="left" w:pos="851"/>
        </w:tabs>
        <w:ind w:left="864" w:hanging="432"/>
        <w:rPr>
          <w:rFonts w:ascii="Arial" w:hAnsi="Arial" w:cs="Arial"/>
          <w:szCs w:val="24"/>
        </w:rPr>
      </w:pPr>
      <w:r>
        <w:rPr>
          <w:rFonts w:ascii="Arial" w:hAnsi="Arial" w:cs="Arial"/>
          <w:szCs w:val="24"/>
        </w:rPr>
        <w:t>The previous audit reports;</w:t>
      </w:r>
    </w:p>
    <w:p w:rsidR="00110CD4" w:rsidRPr="00E614CA" w:rsidRDefault="00110CD4" w:rsidP="00DB71F0">
      <w:pPr>
        <w:numPr>
          <w:ilvl w:val="0"/>
          <w:numId w:val="9"/>
        </w:numPr>
        <w:tabs>
          <w:tab w:val="left" w:pos="851"/>
        </w:tabs>
        <w:ind w:left="864" w:hanging="432"/>
        <w:rPr>
          <w:rFonts w:ascii="Arial" w:hAnsi="Arial" w:cs="Arial"/>
          <w:b/>
          <w:szCs w:val="24"/>
        </w:rPr>
      </w:pPr>
      <w:r>
        <w:rPr>
          <w:rFonts w:ascii="Arial" w:hAnsi="Arial" w:cs="Arial"/>
          <w:szCs w:val="24"/>
        </w:rPr>
        <w:t>The previous ICT policy and Business continuity plan;</w:t>
      </w:r>
    </w:p>
    <w:p w:rsidR="00110CD4" w:rsidRPr="005B0EE3" w:rsidRDefault="00110CD4" w:rsidP="00DB71F0">
      <w:pPr>
        <w:numPr>
          <w:ilvl w:val="0"/>
          <w:numId w:val="9"/>
        </w:numPr>
        <w:tabs>
          <w:tab w:val="left" w:pos="851"/>
        </w:tabs>
        <w:ind w:left="864" w:hanging="432"/>
        <w:rPr>
          <w:rFonts w:ascii="Arial" w:hAnsi="Arial" w:cs="Arial"/>
          <w:b/>
          <w:szCs w:val="24"/>
        </w:rPr>
      </w:pPr>
      <w:r>
        <w:rPr>
          <w:rFonts w:ascii="Arial" w:hAnsi="Arial" w:cs="Arial"/>
          <w:szCs w:val="24"/>
        </w:rPr>
        <w:t>Any other information or request for documents to help to deliver timely deliverables;</w:t>
      </w:r>
    </w:p>
    <w:p w:rsidR="00110CD4" w:rsidRPr="001D5C69" w:rsidRDefault="00110CD4" w:rsidP="00DB71F0">
      <w:pPr>
        <w:numPr>
          <w:ilvl w:val="0"/>
          <w:numId w:val="9"/>
        </w:numPr>
        <w:tabs>
          <w:tab w:val="left" w:pos="851"/>
        </w:tabs>
        <w:ind w:left="864" w:hanging="432"/>
        <w:rPr>
          <w:rFonts w:ascii="Arial" w:hAnsi="Arial" w:cs="Arial"/>
          <w:b/>
          <w:szCs w:val="24"/>
        </w:rPr>
      </w:pPr>
      <w:r>
        <w:rPr>
          <w:rFonts w:ascii="Arial" w:hAnsi="Arial" w:cs="Arial"/>
          <w:szCs w:val="24"/>
        </w:rPr>
        <w:t xml:space="preserve">Any other facility to assist the Consultancy Firm. </w:t>
      </w:r>
    </w:p>
    <w:p w:rsidR="00110CD4" w:rsidRDefault="00110CD4" w:rsidP="00DD71BE">
      <w:pPr>
        <w:pStyle w:val="ListParagraph"/>
        <w:ind w:left="1170"/>
        <w:jc w:val="both"/>
        <w:rPr>
          <w:rFonts w:ascii="Century Gothic" w:hAnsi="Century Gothic" w:cs="Arial"/>
          <w:i/>
          <w:color w:val="000000"/>
          <w:szCs w:val="18"/>
        </w:rPr>
      </w:pPr>
    </w:p>
    <w:p w:rsidR="00110CD4" w:rsidRPr="00E2138C" w:rsidRDefault="00110CD4" w:rsidP="00E2138C">
      <w:pPr>
        <w:jc w:val="both"/>
        <w:rPr>
          <w:rFonts w:ascii="Arial" w:hAnsi="Arial" w:cs="Arial"/>
          <w:b/>
          <w:szCs w:val="24"/>
        </w:rPr>
      </w:pPr>
      <w:r w:rsidRPr="00E2138C">
        <w:rPr>
          <w:rFonts w:ascii="Arial" w:hAnsi="Arial" w:cs="Arial"/>
          <w:b/>
          <w:szCs w:val="24"/>
        </w:rPr>
        <w:t>Timelines</w:t>
      </w:r>
    </w:p>
    <w:p w:rsidR="00110CD4" w:rsidRPr="0061437B" w:rsidRDefault="00110CD4" w:rsidP="00DD71BE">
      <w:pPr>
        <w:pStyle w:val="ListParagraph"/>
        <w:ind w:left="1170"/>
        <w:jc w:val="both"/>
        <w:rPr>
          <w:rFonts w:ascii="Arial" w:hAnsi="Arial" w:cs="Arial"/>
          <w:sz w:val="14"/>
          <w:szCs w:val="24"/>
        </w:rPr>
      </w:pPr>
    </w:p>
    <w:p w:rsidR="00E2138C" w:rsidRPr="00E2138C" w:rsidRDefault="00E2138C" w:rsidP="00E2138C">
      <w:pPr>
        <w:jc w:val="both"/>
        <w:rPr>
          <w:rFonts w:ascii="Arial" w:hAnsi="Arial" w:cs="Arial"/>
          <w:szCs w:val="24"/>
        </w:rPr>
      </w:pPr>
      <w:r w:rsidRPr="00E2138C">
        <w:rPr>
          <w:rFonts w:ascii="Arial" w:hAnsi="Arial" w:cs="Arial"/>
          <w:szCs w:val="24"/>
        </w:rPr>
        <w:t>The projected activities and time lines are as are as follows;</w:t>
      </w:r>
    </w:p>
    <w:p w:rsidR="00E2138C" w:rsidRPr="00E2138C" w:rsidRDefault="00E2138C" w:rsidP="00E2138C">
      <w:pPr>
        <w:pStyle w:val="ListParagraph"/>
        <w:ind w:left="1170"/>
        <w:jc w:val="both"/>
        <w:rPr>
          <w:rFonts w:ascii="Arial" w:hAnsi="Arial" w:cs="Arial"/>
          <w:szCs w:val="24"/>
        </w:rPr>
      </w:pPr>
    </w:p>
    <w:p w:rsidR="00DD71BE" w:rsidRDefault="00E2138C" w:rsidP="00DD71BE">
      <w:pPr>
        <w:jc w:val="both"/>
        <w:rPr>
          <w:rFonts w:ascii="Century Gothic" w:hAnsi="Century Gothic" w:cs="Arial"/>
          <w:b/>
          <w:color w:val="000000"/>
          <w:szCs w:val="18"/>
        </w:rPr>
      </w:pPr>
      <w:r w:rsidRPr="00E2138C">
        <w:rPr>
          <w:rFonts w:ascii="Century Gothic" w:hAnsi="Century Gothic" w:cs="Arial"/>
          <w:b/>
          <w:color w:val="000000"/>
          <w:szCs w:val="18"/>
        </w:rPr>
        <w:t>PHASE I</w:t>
      </w:r>
      <w:r w:rsidR="0061437B">
        <w:rPr>
          <w:rFonts w:ascii="Century Gothic" w:hAnsi="Century Gothic" w:cs="Arial"/>
          <w:b/>
          <w:color w:val="000000"/>
          <w:szCs w:val="18"/>
        </w:rPr>
        <w:t xml:space="preserve"> (Estimated total days for Phase 1 is 60 working days)</w:t>
      </w:r>
    </w:p>
    <w:tbl>
      <w:tblPr>
        <w:tblpPr w:leftFromText="180" w:rightFromText="180" w:vertAnchor="text" w:horzAnchor="margin" w:tblpY="239"/>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5328"/>
      </w:tblGrid>
      <w:tr w:rsidR="00E2138C" w:rsidRPr="00E614CA" w:rsidTr="00E2138C">
        <w:tc>
          <w:tcPr>
            <w:tcW w:w="8280" w:type="dxa"/>
            <w:gridSpan w:val="2"/>
          </w:tcPr>
          <w:p w:rsidR="00E2138C" w:rsidRPr="00E614CA" w:rsidRDefault="00E2138C" w:rsidP="00E2138C">
            <w:pPr>
              <w:jc w:val="center"/>
              <w:rPr>
                <w:rFonts w:ascii="Arial" w:hAnsi="Arial" w:cs="Arial"/>
                <w:b/>
                <w:szCs w:val="24"/>
              </w:rPr>
            </w:pPr>
            <w:r w:rsidRPr="00E614CA">
              <w:rPr>
                <w:rFonts w:ascii="Arial" w:hAnsi="Arial" w:cs="Arial"/>
                <w:b/>
                <w:szCs w:val="24"/>
              </w:rPr>
              <w:t>Timetable for the consultant</w:t>
            </w:r>
            <w:r>
              <w:rPr>
                <w:rFonts w:ascii="Arial" w:hAnsi="Arial" w:cs="Arial"/>
                <w:b/>
                <w:szCs w:val="24"/>
              </w:rPr>
              <w:t>s firm</w:t>
            </w:r>
          </w:p>
        </w:tc>
      </w:tr>
      <w:tr w:rsidR="00E2138C" w:rsidRPr="00E614CA" w:rsidTr="00E2138C">
        <w:tc>
          <w:tcPr>
            <w:tcW w:w="2952" w:type="dxa"/>
          </w:tcPr>
          <w:p w:rsidR="00E2138C" w:rsidRPr="00E614CA" w:rsidRDefault="00F53118" w:rsidP="00E2138C">
            <w:pPr>
              <w:jc w:val="center"/>
              <w:rPr>
                <w:rFonts w:ascii="Arial" w:hAnsi="Arial" w:cs="Arial"/>
                <w:b/>
                <w:szCs w:val="24"/>
              </w:rPr>
            </w:pPr>
            <w:r>
              <w:rPr>
                <w:rFonts w:ascii="Arial" w:hAnsi="Arial" w:cs="Arial"/>
                <w:b/>
                <w:szCs w:val="24"/>
              </w:rPr>
              <w:t>Activity</w:t>
            </w:r>
          </w:p>
        </w:tc>
        <w:tc>
          <w:tcPr>
            <w:tcW w:w="5328" w:type="dxa"/>
          </w:tcPr>
          <w:p w:rsidR="00E2138C" w:rsidRPr="00E614CA" w:rsidRDefault="00F53118" w:rsidP="00E2138C">
            <w:pPr>
              <w:jc w:val="center"/>
              <w:rPr>
                <w:rFonts w:ascii="Arial" w:hAnsi="Arial" w:cs="Arial"/>
                <w:b/>
                <w:szCs w:val="24"/>
              </w:rPr>
            </w:pPr>
            <w:r>
              <w:rPr>
                <w:rFonts w:ascii="Arial" w:hAnsi="Arial" w:cs="Arial"/>
                <w:b/>
                <w:szCs w:val="24"/>
              </w:rPr>
              <w:t>Time schedule</w:t>
            </w:r>
          </w:p>
        </w:tc>
      </w:tr>
      <w:tr w:rsidR="00E2138C" w:rsidRPr="00365E06" w:rsidTr="00E2138C">
        <w:trPr>
          <w:trHeight w:val="557"/>
        </w:trPr>
        <w:tc>
          <w:tcPr>
            <w:tcW w:w="2952" w:type="dxa"/>
          </w:tcPr>
          <w:p w:rsidR="00E2138C" w:rsidRPr="00E614CA" w:rsidRDefault="00E2138C" w:rsidP="00E2138C">
            <w:pPr>
              <w:rPr>
                <w:rFonts w:ascii="Arial" w:hAnsi="Arial" w:cs="Arial"/>
                <w:szCs w:val="24"/>
              </w:rPr>
            </w:pPr>
            <w:r w:rsidRPr="0006565D">
              <w:rPr>
                <w:rFonts w:ascii="Arial" w:hAnsi="Arial" w:cs="Arial"/>
                <w:b/>
                <w:szCs w:val="24"/>
              </w:rPr>
              <w:t>Stage  1:</w:t>
            </w:r>
            <w:r>
              <w:rPr>
                <w:rFonts w:ascii="Arial" w:hAnsi="Arial" w:cs="Arial"/>
                <w:szCs w:val="24"/>
              </w:rPr>
              <w:t xml:space="preserve"> Kick off meeting with the project team (2 days)</w:t>
            </w:r>
          </w:p>
        </w:tc>
        <w:tc>
          <w:tcPr>
            <w:tcW w:w="5328" w:type="dxa"/>
            <w:vAlign w:val="center"/>
          </w:tcPr>
          <w:p w:rsidR="00E2138C" w:rsidRDefault="00E2138C" w:rsidP="00E2138C">
            <w:pPr>
              <w:pStyle w:val="ListParagraph"/>
              <w:rPr>
                <w:rFonts w:ascii="Arial" w:hAnsi="Arial" w:cs="Arial"/>
                <w:szCs w:val="24"/>
              </w:rPr>
            </w:pPr>
          </w:p>
          <w:p w:rsidR="00E2138C" w:rsidRPr="00365E06" w:rsidRDefault="00E2138C" w:rsidP="00DB71F0">
            <w:pPr>
              <w:pStyle w:val="ListParagraph"/>
              <w:numPr>
                <w:ilvl w:val="0"/>
                <w:numId w:val="10"/>
              </w:numPr>
              <w:spacing w:after="200" w:line="276" w:lineRule="auto"/>
              <w:ind w:left="335"/>
              <w:rPr>
                <w:rFonts w:ascii="Arial" w:hAnsi="Arial" w:cs="Arial"/>
                <w:szCs w:val="24"/>
              </w:rPr>
            </w:pPr>
            <w:r>
              <w:rPr>
                <w:rFonts w:ascii="Arial" w:hAnsi="Arial" w:cs="Arial"/>
                <w:szCs w:val="24"/>
              </w:rPr>
              <w:t>Approved work plan</w:t>
            </w:r>
          </w:p>
          <w:p w:rsidR="00E2138C" w:rsidRPr="00365E06" w:rsidRDefault="00E2138C" w:rsidP="00DB71F0">
            <w:pPr>
              <w:pStyle w:val="ListParagraph"/>
              <w:numPr>
                <w:ilvl w:val="0"/>
                <w:numId w:val="10"/>
              </w:numPr>
              <w:spacing w:after="200" w:line="276" w:lineRule="auto"/>
              <w:ind w:left="335"/>
              <w:rPr>
                <w:rFonts w:ascii="Arial" w:hAnsi="Arial" w:cs="Arial"/>
                <w:szCs w:val="24"/>
              </w:rPr>
            </w:pPr>
            <w:r>
              <w:rPr>
                <w:rFonts w:ascii="Arial" w:hAnsi="Arial" w:cs="Arial"/>
                <w:szCs w:val="24"/>
              </w:rPr>
              <w:t>Discussions on the facilities</w:t>
            </w:r>
          </w:p>
          <w:p w:rsidR="00E2138C" w:rsidRPr="00365E06" w:rsidRDefault="00E2138C" w:rsidP="00DB71F0">
            <w:pPr>
              <w:pStyle w:val="ListParagraph"/>
              <w:numPr>
                <w:ilvl w:val="0"/>
                <w:numId w:val="10"/>
              </w:numPr>
              <w:spacing w:after="200" w:line="276" w:lineRule="auto"/>
              <w:ind w:left="335"/>
              <w:rPr>
                <w:rFonts w:ascii="Arial" w:hAnsi="Arial" w:cs="Arial"/>
                <w:szCs w:val="24"/>
              </w:rPr>
            </w:pPr>
            <w:r>
              <w:rPr>
                <w:rFonts w:ascii="Arial" w:hAnsi="Arial" w:cs="Arial"/>
                <w:szCs w:val="24"/>
              </w:rPr>
              <w:t>Providing all requested documentation</w:t>
            </w:r>
          </w:p>
        </w:tc>
      </w:tr>
      <w:tr w:rsidR="00E2138C" w:rsidRPr="00E614CA" w:rsidTr="00E2138C">
        <w:tc>
          <w:tcPr>
            <w:tcW w:w="2952" w:type="dxa"/>
          </w:tcPr>
          <w:p w:rsidR="00E2138C" w:rsidRPr="00E614CA" w:rsidRDefault="00E2138C" w:rsidP="00E2138C">
            <w:pPr>
              <w:rPr>
                <w:rFonts w:ascii="Arial" w:hAnsi="Arial" w:cs="Arial"/>
                <w:szCs w:val="24"/>
              </w:rPr>
            </w:pPr>
            <w:r w:rsidRPr="0006565D">
              <w:rPr>
                <w:rFonts w:ascii="Arial" w:hAnsi="Arial" w:cs="Arial"/>
                <w:b/>
                <w:szCs w:val="24"/>
              </w:rPr>
              <w:t>Stage 2:</w:t>
            </w:r>
            <w:r>
              <w:rPr>
                <w:rFonts w:ascii="Arial" w:hAnsi="Arial" w:cs="Arial"/>
                <w:szCs w:val="24"/>
              </w:rPr>
              <w:t xml:space="preserve"> Development of required policies (55 days)</w:t>
            </w:r>
          </w:p>
        </w:tc>
        <w:tc>
          <w:tcPr>
            <w:tcW w:w="5328" w:type="dxa"/>
            <w:vAlign w:val="center"/>
          </w:tcPr>
          <w:p w:rsidR="00E2138C" w:rsidRPr="00E614CA" w:rsidRDefault="00E2138C" w:rsidP="00E2138C">
            <w:pPr>
              <w:rPr>
                <w:rFonts w:ascii="Arial" w:hAnsi="Arial" w:cs="Arial"/>
                <w:szCs w:val="24"/>
              </w:rPr>
            </w:pPr>
            <w:r>
              <w:rPr>
                <w:rFonts w:ascii="Arial" w:hAnsi="Arial" w:cs="Arial"/>
                <w:szCs w:val="24"/>
              </w:rPr>
              <w:t xml:space="preserve">Development, enforcement and/or creation of all the required policies (where applicable using the base documents provided by MIS and/or any other relevant information about IT structure where) </w:t>
            </w:r>
          </w:p>
        </w:tc>
      </w:tr>
      <w:tr w:rsidR="00E2138C" w:rsidRPr="00E614CA" w:rsidTr="00E2138C">
        <w:tc>
          <w:tcPr>
            <w:tcW w:w="2952" w:type="dxa"/>
          </w:tcPr>
          <w:p w:rsidR="00E2138C" w:rsidRPr="00E614CA" w:rsidRDefault="00E2138C" w:rsidP="00E2138C">
            <w:pPr>
              <w:rPr>
                <w:rFonts w:ascii="Arial" w:hAnsi="Arial" w:cs="Arial"/>
                <w:szCs w:val="24"/>
              </w:rPr>
            </w:pPr>
            <w:r w:rsidRPr="0006565D">
              <w:rPr>
                <w:rFonts w:ascii="Arial" w:hAnsi="Arial" w:cs="Arial"/>
                <w:b/>
                <w:szCs w:val="24"/>
              </w:rPr>
              <w:t>Stage 3:</w:t>
            </w:r>
            <w:r w:rsidR="005C44D6">
              <w:rPr>
                <w:rFonts w:ascii="Arial" w:hAnsi="Arial" w:cs="Arial"/>
                <w:szCs w:val="24"/>
              </w:rPr>
              <w:t xml:space="preserve"> Validation workshop with</w:t>
            </w:r>
            <w:r>
              <w:rPr>
                <w:rFonts w:ascii="Arial" w:hAnsi="Arial" w:cs="Arial"/>
                <w:szCs w:val="24"/>
              </w:rPr>
              <w:t xml:space="preserve"> MIS team (3 days)</w:t>
            </w:r>
          </w:p>
        </w:tc>
        <w:tc>
          <w:tcPr>
            <w:tcW w:w="5328" w:type="dxa"/>
            <w:vAlign w:val="center"/>
          </w:tcPr>
          <w:p w:rsidR="00E2138C" w:rsidRPr="00E614CA" w:rsidRDefault="00E2138C" w:rsidP="00E2138C">
            <w:pPr>
              <w:rPr>
                <w:rFonts w:ascii="Arial" w:hAnsi="Arial" w:cs="Arial"/>
                <w:szCs w:val="24"/>
              </w:rPr>
            </w:pPr>
            <w:r>
              <w:rPr>
                <w:rFonts w:ascii="Arial" w:hAnsi="Arial" w:cs="Arial"/>
                <w:szCs w:val="24"/>
              </w:rPr>
              <w:t xml:space="preserve">Workshop of three (3) days in Addis-Ababa </w:t>
            </w:r>
          </w:p>
        </w:tc>
      </w:tr>
    </w:tbl>
    <w:p w:rsidR="00E2138C" w:rsidRPr="00E2138C" w:rsidRDefault="00E2138C" w:rsidP="00DD71BE">
      <w:pPr>
        <w:jc w:val="both"/>
        <w:rPr>
          <w:rFonts w:ascii="Century Gothic" w:hAnsi="Century Gothic" w:cs="Arial"/>
          <w:b/>
          <w:color w:val="000000"/>
          <w:szCs w:val="18"/>
        </w:rPr>
      </w:pPr>
    </w:p>
    <w:p w:rsidR="0061437B" w:rsidRDefault="0061437B" w:rsidP="00DD71BE">
      <w:pPr>
        <w:jc w:val="both"/>
        <w:rPr>
          <w:rFonts w:ascii="Arial" w:hAnsi="Arial" w:cs="Arial"/>
          <w:b/>
          <w:szCs w:val="24"/>
        </w:rPr>
      </w:pPr>
    </w:p>
    <w:p w:rsidR="0061437B" w:rsidRDefault="0061437B" w:rsidP="00DD71BE">
      <w:pPr>
        <w:jc w:val="both"/>
        <w:rPr>
          <w:rFonts w:ascii="Arial" w:hAnsi="Arial" w:cs="Arial"/>
          <w:b/>
          <w:szCs w:val="24"/>
        </w:rPr>
      </w:pPr>
    </w:p>
    <w:p w:rsidR="00F9430C" w:rsidRDefault="00F9430C" w:rsidP="00DD71BE">
      <w:pPr>
        <w:jc w:val="both"/>
        <w:rPr>
          <w:rFonts w:ascii="Arial" w:hAnsi="Arial" w:cs="Arial"/>
          <w:b/>
          <w:szCs w:val="24"/>
        </w:rPr>
      </w:pPr>
    </w:p>
    <w:p w:rsidR="00F9430C" w:rsidRDefault="00F9430C" w:rsidP="00DD71BE">
      <w:pPr>
        <w:jc w:val="both"/>
        <w:rPr>
          <w:rFonts w:ascii="Arial" w:hAnsi="Arial" w:cs="Arial"/>
          <w:b/>
          <w:szCs w:val="24"/>
        </w:rPr>
      </w:pPr>
    </w:p>
    <w:p w:rsidR="00E2138C" w:rsidRDefault="0061437B" w:rsidP="00DD71BE">
      <w:pPr>
        <w:jc w:val="both"/>
        <w:rPr>
          <w:rFonts w:ascii="Arial" w:hAnsi="Arial" w:cs="Arial"/>
          <w:b/>
          <w:szCs w:val="24"/>
        </w:rPr>
      </w:pPr>
      <w:r>
        <w:rPr>
          <w:rFonts w:ascii="Arial" w:hAnsi="Arial" w:cs="Arial"/>
          <w:b/>
          <w:szCs w:val="24"/>
        </w:rPr>
        <w:t>P</w:t>
      </w:r>
      <w:r w:rsidR="00E2138C">
        <w:rPr>
          <w:rFonts w:ascii="Arial" w:hAnsi="Arial" w:cs="Arial"/>
          <w:b/>
          <w:szCs w:val="24"/>
        </w:rPr>
        <w:t>HASE II</w:t>
      </w:r>
    </w:p>
    <w:p w:rsidR="00E2138C" w:rsidRDefault="00E2138C" w:rsidP="00DD71BE">
      <w:pPr>
        <w:jc w:val="both"/>
        <w:rPr>
          <w:rFonts w:ascii="Arial" w:hAnsi="Arial" w:cs="Arial"/>
          <w:b/>
          <w:szCs w:val="24"/>
        </w:rPr>
      </w:pPr>
    </w:p>
    <w:p w:rsidR="00EB702B" w:rsidRDefault="00EB702B" w:rsidP="00DD71BE">
      <w:pPr>
        <w:jc w:val="both"/>
        <w:rPr>
          <w:rFonts w:ascii="Arial" w:hAnsi="Arial" w:cs="Arial"/>
          <w:b/>
          <w:szCs w:val="24"/>
        </w:rPr>
      </w:pPr>
    </w:p>
    <w:p w:rsidR="00EB702B" w:rsidRDefault="00EB702B" w:rsidP="00DD71BE">
      <w:pPr>
        <w:jc w:val="both"/>
        <w:rPr>
          <w:rFonts w:ascii="Arial" w:hAnsi="Arial" w:cs="Arial"/>
          <w:b/>
          <w:szCs w:val="24"/>
        </w:rPr>
      </w:pPr>
    </w:p>
    <w:p w:rsidR="00EB702B" w:rsidRDefault="00EB702B" w:rsidP="00DD71BE">
      <w:pPr>
        <w:jc w:val="both"/>
        <w:rPr>
          <w:rFonts w:ascii="Arial" w:hAnsi="Arial" w:cs="Arial"/>
          <w:b/>
          <w:szCs w:val="24"/>
        </w:rPr>
      </w:pPr>
    </w:p>
    <w:p w:rsidR="00EB702B" w:rsidRDefault="00EB702B" w:rsidP="00DD71BE">
      <w:pPr>
        <w:jc w:val="both"/>
        <w:rPr>
          <w:rFonts w:ascii="Arial" w:hAnsi="Arial" w:cs="Arial"/>
          <w:b/>
          <w:szCs w:val="24"/>
        </w:rPr>
      </w:pPr>
      <w:r>
        <w:rPr>
          <w:rFonts w:ascii="Arial" w:hAnsi="Arial" w:cs="Arial"/>
          <w:b/>
          <w:szCs w:val="24"/>
        </w:rPr>
        <w:t>Phase II Timelines</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8"/>
        <w:gridCol w:w="6312"/>
      </w:tblGrid>
      <w:tr w:rsidR="00F53118" w:rsidRPr="00E614CA" w:rsidTr="00F53118">
        <w:tc>
          <w:tcPr>
            <w:tcW w:w="3498" w:type="dxa"/>
          </w:tcPr>
          <w:p w:rsidR="00F53118" w:rsidRPr="00E614CA" w:rsidRDefault="00F53118" w:rsidP="001D62B6">
            <w:pPr>
              <w:jc w:val="center"/>
              <w:rPr>
                <w:rFonts w:ascii="Arial" w:hAnsi="Arial" w:cs="Arial"/>
                <w:b/>
                <w:szCs w:val="24"/>
              </w:rPr>
            </w:pPr>
            <w:r>
              <w:rPr>
                <w:rFonts w:ascii="Arial" w:hAnsi="Arial" w:cs="Arial"/>
                <w:b/>
                <w:szCs w:val="24"/>
              </w:rPr>
              <w:t>Activity</w:t>
            </w:r>
          </w:p>
        </w:tc>
        <w:tc>
          <w:tcPr>
            <w:tcW w:w="6312" w:type="dxa"/>
          </w:tcPr>
          <w:p w:rsidR="00F53118" w:rsidRPr="00E614CA" w:rsidRDefault="00F53118" w:rsidP="001D62B6">
            <w:pPr>
              <w:jc w:val="center"/>
              <w:rPr>
                <w:rFonts w:ascii="Arial" w:hAnsi="Arial" w:cs="Arial"/>
                <w:b/>
                <w:szCs w:val="24"/>
              </w:rPr>
            </w:pPr>
            <w:r>
              <w:rPr>
                <w:rFonts w:ascii="Arial" w:hAnsi="Arial" w:cs="Arial"/>
                <w:b/>
                <w:szCs w:val="24"/>
              </w:rPr>
              <w:t>Time schedule</w:t>
            </w:r>
          </w:p>
        </w:tc>
      </w:tr>
      <w:tr w:rsidR="00F53118" w:rsidRPr="00E614CA" w:rsidTr="00F53118">
        <w:trPr>
          <w:trHeight w:val="557"/>
        </w:trPr>
        <w:tc>
          <w:tcPr>
            <w:tcW w:w="3498" w:type="dxa"/>
          </w:tcPr>
          <w:p w:rsidR="00F53118" w:rsidRPr="00E614CA" w:rsidRDefault="00F53118" w:rsidP="001D62B6">
            <w:pPr>
              <w:rPr>
                <w:rFonts w:ascii="Arial" w:hAnsi="Arial" w:cs="Arial"/>
                <w:szCs w:val="24"/>
              </w:rPr>
            </w:pPr>
            <w:r w:rsidRPr="0006565D">
              <w:rPr>
                <w:rFonts w:ascii="Arial" w:hAnsi="Arial" w:cs="Arial"/>
                <w:b/>
                <w:szCs w:val="24"/>
              </w:rPr>
              <w:t>Stage  1:</w:t>
            </w:r>
            <w:r>
              <w:rPr>
                <w:rFonts w:ascii="Arial" w:hAnsi="Arial" w:cs="Arial"/>
                <w:szCs w:val="24"/>
              </w:rPr>
              <w:t xml:space="preserve"> Kick off meeting with the project team (1 day)</w:t>
            </w:r>
          </w:p>
        </w:tc>
        <w:tc>
          <w:tcPr>
            <w:tcW w:w="6312" w:type="dxa"/>
            <w:vAlign w:val="center"/>
          </w:tcPr>
          <w:p w:rsidR="00F53118" w:rsidRDefault="00F53118" w:rsidP="001D62B6">
            <w:pPr>
              <w:pStyle w:val="ListParagraph"/>
              <w:rPr>
                <w:rFonts w:ascii="Arial" w:hAnsi="Arial" w:cs="Arial"/>
                <w:szCs w:val="24"/>
              </w:rPr>
            </w:pPr>
          </w:p>
          <w:p w:rsidR="00F53118" w:rsidRPr="00365E06" w:rsidRDefault="00F53118" w:rsidP="00DB71F0">
            <w:pPr>
              <w:pStyle w:val="ListParagraph"/>
              <w:numPr>
                <w:ilvl w:val="0"/>
                <w:numId w:val="10"/>
              </w:numPr>
              <w:spacing w:after="200" w:line="276" w:lineRule="auto"/>
              <w:ind w:left="335"/>
              <w:rPr>
                <w:rFonts w:ascii="Arial" w:hAnsi="Arial" w:cs="Arial"/>
                <w:szCs w:val="24"/>
              </w:rPr>
            </w:pPr>
            <w:r>
              <w:rPr>
                <w:rFonts w:ascii="Arial" w:hAnsi="Arial" w:cs="Arial"/>
                <w:szCs w:val="24"/>
              </w:rPr>
              <w:t>Approved work plan</w:t>
            </w:r>
          </w:p>
          <w:p w:rsidR="00F53118" w:rsidRPr="00365E06" w:rsidRDefault="00F53118" w:rsidP="00DB71F0">
            <w:pPr>
              <w:pStyle w:val="ListParagraph"/>
              <w:numPr>
                <w:ilvl w:val="0"/>
                <w:numId w:val="10"/>
              </w:numPr>
              <w:spacing w:after="200" w:line="276" w:lineRule="auto"/>
              <w:ind w:left="335"/>
              <w:rPr>
                <w:rFonts w:ascii="Arial" w:hAnsi="Arial" w:cs="Arial"/>
                <w:szCs w:val="24"/>
              </w:rPr>
            </w:pPr>
            <w:r>
              <w:rPr>
                <w:rFonts w:ascii="Arial" w:hAnsi="Arial" w:cs="Arial"/>
                <w:szCs w:val="24"/>
              </w:rPr>
              <w:t>Discussions about work facilities</w:t>
            </w:r>
          </w:p>
          <w:p w:rsidR="00F53118" w:rsidRPr="00365E06" w:rsidRDefault="00F53118" w:rsidP="00DB71F0">
            <w:pPr>
              <w:pStyle w:val="ListParagraph"/>
              <w:numPr>
                <w:ilvl w:val="0"/>
                <w:numId w:val="10"/>
              </w:numPr>
              <w:spacing w:after="200" w:line="276" w:lineRule="auto"/>
              <w:ind w:left="335"/>
              <w:rPr>
                <w:rFonts w:ascii="Arial" w:hAnsi="Arial" w:cs="Arial"/>
                <w:szCs w:val="24"/>
              </w:rPr>
            </w:pPr>
            <w:r>
              <w:rPr>
                <w:rFonts w:ascii="Arial" w:hAnsi="Arial" w:cs="Arial"/>
                <w:szCs w:val="24"/>
              </w:rPr>
              <w:t>Providing all requested documentations</w:t>
            </w:r>
          </w:p>
        </w:tc>
      </w:tr>
      <w:tr w:rsidR="00F53118" w:rsidRPr="00E614CA" w:rsidTr="00F53118">
        <w:tc>
          <w:tcPr>
            <w:tcW w:w="3498" w:type="dxa"/>
          </w:tcPr>
          <w:p w:rsidR="00F53118" w:rsidRPr="00E614CA" w:rsidRDefault="00F53118" w:rsidP="001D62B6">
            <w:pPr>
              <w:rPr>
                <w:rFonts w:ascii="Arial" w:hAnsi="Arial" w:cs="Arial"/>
                <w:szCs w:val="24"/>
              </w:rPr>
            </w:pPr>
            <w:r w:rsidRPr="0006565D">
              <w:rPr>
                <w:rFonts w:ascii="Arial" w:hAnsi="Arial" w:cs="Arial"/>
                <w:b/>
                <w:szCs w:val="24"/>
              </w:rPr>
              <w:t>Stage 2:</w:t>
            </w:r>
            <w:r>
              <w:rPr>
                <w:rFonts w:ascii="Arial" w:hAnsi="Arial" w:cs="Arial"/>
                <w:szCs w:val="24"/>
              </w:rPr>
              <w:t xml:space="preserve">Development of </w:t>
            </w:r>
            <w:r w:rsidR="005C44D6">
              <w:rPr>
                <w:rFonts w:ascii="Arial" w:hAnsi="Arial" w:cs="Arial"/>
                <w:szCs w:val="24"/>
              </w:rPr>
              <w:t xml:space="preserve">a </w:t>
            </w:r>
            <w:r>
              <w:rPr>
                <w:rFonts w:ascii="Arial" w:hAnsi="Arial" w:cs="Arial"/>
                <w:szCs w:val="24"/>
              </w:rPr>
              <w:t xml:space="preserve">CSIRT </w:t>
            </w:r>
            <w:r w:rsidR="005C44D6">
              <w:rPr>
                <w:rFonts w:ascii="Arial" w:hAnsi="Arial" w:cs="Arial"/>
                <w:szCs w:val="24"/>
              </w:rPr>
              <w:t>P</w:t>
            </w:r>
            <w:r>
              <w:rPr>
                <w:rFonts w:ascii="Arial" w:hAnsi="Arial" w:cs="Arial"/>
                <w:szCs w:val="24"/>
              </w:rPr>
              <w:t>rocedures</w:t>
            </w:r>
            <w:r w:rsidR="005C44D6">
              <w:rPr>
                <w:rFonts w:ascii="Arial" w:hAnsi="Arial" w:cs="Arial"/>
                <w:szCs w:val="24"/>
              </w:rPr>
              <w:t xml:space="preserve"> Manual </w:t>
            </w:r>
            <w:r>
              <w:rPr>
                <w:rFonts w:ascii="Arial" w:hAnsi="Arial" w:cs="Arial"/>
                <w:szCs w:val="24"/>
              </w:rPr>
              <w:t>(1</w:t>
            </w:r>
            <w:r w:rsidR="005C44D6">
              <w:rPr>
                <w:rFonts w:ascii="Arial" w:hAnsi="Arial" w:cs="Arial"/>
                <w:szCs w:val="24"/>
              </w:rPr>
              <w:t>7</w:t>
            </w:r>
            <w:r>
              <w:rPr>
                <w:rFonts w:ascii="Arial" w:hAnsi="Arial" w:cs="Arial"/>
                <w:szCs w:val="24"/>
              </w:rPr>
              <w:t xml:space="preserve"> days)</w:t>
            </w:r>
          </w:p>
        </w:tc>
        <w:tc>
          <w:tcPr>
            <w:tcW w:w="6312" w:type="dxa"/>
            <w:vAlign w:val="center"/>
          </w:tcPr>
          <w:p w:rsidR="00F53118" w:rsidRPr="00E614CA" w:rsidRDefault="00F53118" w:rsidP="001D62B6">
            <w:pPr>
              <w:rPr>
                <w:rFonts w:ascii="Arial" w:hAnsi="Arial" w:cs="Arial"/>
                <w:szCs w:val="24"/>
              </w:rPr>
            </w:pPr>
            <w:r>
              <w:rPr>
                <w:rFonts w:ascii="Arial" w:hAnsi="Arial" w:cs="Arial"/>
                <w:szCs w:val="24"/>
              </w:rPr>
              <w:t>Development, enforcement and/or creation of all the required rules and procedure to manage the CSIRT according to the international best practises</w:t>
            </w:r>
          </w:p>
        </w:tc>
      </w:tr>
      <w:tr w:rsidR="00F53118" w:rsidRPr="00E614CA" w:rsidTr="00F53118">
        <w:tc>
          <w:tcPr>
            <w:tcW w:w="3498" w:type="dxa"/>
          </w:tcPr>
          <w:p w:rsidR="00F53118" w:rsidRPr="00E614CA" w:rsidRDefault="00F53118" w:rsidP="001D62B6">
            <w:pPr>
              <w:rPr>
                <w:rFonts w:ascii="Arial" w:hAnsi="Arial" w:cs="Arial"/>
                <w:szCs w:val="24"/>
              </w:rPr>
            </w:pPr>
            <w:r w:rsidRPr="0006565D">
              <w:rPr>
                <w:rFonts w:ascii="Arial" w:hAnsi="Arial" w:cs="Arial"/>
                <w:b/>
                <w:szCs w:val="24"/>
              </w:rPr>
              <w:t>Stage 3:</w:t>
            </w:r>
            <w:r>
              <w:rPr>
                <w:rFonts w:ascii="Arial" w:hAnsi="Arial" w:cs="Arial"/>
                <w:szCs w:val="24"/>
              </w:rPr>
              <w:t xml:space="preserve"> </w:t>
            </w:r>
            <w:r w:rsidR="005C44D6">
              <w:rPr>
                <w:rFonts w:ascii="Arial" w:hAnsi="Arial" w:cs="Arial"/>
                <w:szCs w:val="24"/>
              </w:rPr>
              <w:t>Validation workshop</w:t>
            </w:r>
            <w:r>
              <w:rPr>
                <w:rFonts w:ascii="Arial" w:hAnsi="Arial" w:cs="Arial"/>
                <w:szCs w:val="24"/>
              </w:rPr>
              <w:t xml:space="preserve"> (</w:t>
            </w:r>
            <w:r w:rsidR="005C44D6">
              <w:rPr>
                <w:rFonts w:ascii="Arial" w:hAnsi="Arial" w:cs="Arial"/>
                <w:szCs w:val="24"/>
              </w:rPr>
              <w:t xml:space="preserve">2 </w:t>
            </w:r>
            <w:r>
              <w:rPr>
                <w:rFonts w:ascii="Arial" w:hAnsi="Arial" w:cs="Arial"/>
                <w:szCs w:val="24"/>
              </w:rPr>
              <w:t>days)</w:t>
            </w:r>
          </w:p>
        </w:tc>
        <w:tc>
          <w:tcPr>
            <w:tcW w:w="6312" w:type="dxa"/>
            <w:vAlign w:val="center"/>
          </w:tcPr>
          <w:p w:rsidR="00F53118" w:rsidRPr="00E614CA" w:rsidRDefault="00F53118" w:rsidP="001D62B6">
            <w:pPr>
              <w:rPr>
                <w:rFonts w:ascii="Arial" w:hAnsi="Arial" w:cs="Arial"/>
                <w:szCs w:val="24"/>
              </w:rPr>
            </w:pPr>
            <w:r>
              <w:rPr>
                <w:rFonts w:ascii="Arial" w:hAnsi="Arial" w:cs="Arial"/>
                <w:szCs w:val="24"/>
              </w:rPr>
              <w:t>Workshop of four (4) days in Addis-Ababa for the rollout of all deliverables and effective creation of the CSIRT</w:t>
            </w:r>
          </w:p>
        </w:tc>
      </w:tr>
    </w:tbl>
    <w:p w:rsidR="00F32CCF" w:rsidRDefault="0061437B" w:rsidP="0061437B">
      <w:pPr>
        <w:jc w:val="both"/>
        <w:rPr>
          <w:rFonts w:ascii="Century Gothic" w:hAnsi="Century Gothic" w:cs="Arial"/>
          <w:b/>
          <w:i/>
          <w:color w:val="000000"/>
          <w:szCs w:val="18"/>
        </w:rPr>
      </w:pPr>
      <w:r w:rsidRPr="0061437B">
        <w:rPr>
          <w:rFonts w:ascii="Century Gothic" w:hAnsi="Century Gothic" w:cs="Arial"/>
          <w:b/>
          <w:i/>
          <w:color w:val="000000"/>
          <w:szCs w:val="18"/>
        </w:rPr>
        <w:t>Estimated total days for Phase II is 20 working days</w:t>
      </w:r>
    </w:p>
    <w:p w:rsidR="0061437B" w:rsidRDefault="0061437B" w:rsidP="0061437B">
      <w:pPr>
        <w:jc w:val="both"/>
        <w:rPr>
          <w:rFonts w:ascii="Century Gothic" w:hAnsi="Century Gothic" w:cs="Arial"/>
          <w:b/>
          <w:i/>
          <w:color w:val="000000"/>
          <w:szCs w:val="18"/>
        </w:rPr>
      </w:pPr>
    </w:p>
    <w:p w:rsidR="00F32CCF" w:rsidRPr="00F9430C" w:rsidRDefault="0061437B" w:rsidP="0061437B">
      <w:pPr>
        <w:pStyle w:val="Heading2"/>
        <w:jc w:val="left"/>
        <w:rPr>
          <w:rFonts w:ascii="Arial" w:hAnsi="Arial" w:cs="Arial"/>
        </w:rPr>
      </w:pPr>
      <w:bookmarkStart w:id="18" w:name="_Toc2147182"/>
      <w:r w:rsidRPr="00F9430C">
        <w:rPr>
          <w:rFonts w:ascii="Arial" w:hAnsi="Arial" w:cs="Arial"/>
        </w:rPr>
        <w:t xml:space="preserve">SUPERVISION </w:t>
      </w:r>
      <w:bookmarkEnd w:id="18"/>
      <w:r w:rsidRPr="00F9430C">
        <w:rPr>
          <w:rFonts w:ascii="Arial" w:hAnsi="Arial" w:cs="Arial"/>
        </w:rPr>
        <w:t xml:space="preserve">AND REPORTING </w:t>
      </w:r>
    </w:p>
    <w:p w:rsidR="00F32CCF" w:rsidRDefault="00F32CCF" w:rsidP="00F32CCF">
      <w:pPr>
        <w:jc w:val="both"/>
        <w:rPr>
          <w:rFonts w:ascii="Arial" w:hAnsi="Arial" w:cs="Arial"/>
          <w:szCs w:val="24"/>
        </w:rPr>
      </w:pPr>
    </w:p>
    <w:p w:rsidR="00F32CCF" w:rsidRDefault="00F32CCF" w:rsidP="00F32CCF">
      <w:pPr>
        <w:jc w:val="both"/>
        <w:rPr>
          <w:rFonts w:ascii="Arial" w:hAnsi="Arial" w:cs="Arial"/>
          <w:szCs w:val="24"/>
        </w:rPr>
      </w:pPr>
      <w:r w:rsidRPr="00E614CA">
        <w:rPr>
          <w:rFonts w:ascii="Arial" w:hAnsi="Arial" w:cs="Arial"/>
          <w:szCs w:val="24"/>
        </w:rPr>
        <w:t xml:space="preserve">The </w:t>
      </w:r>
      <w:r>
        <w:rPr>
          <w:rFonts w:ascii="Arial" w:hAnsi="Arial" w:cs="Arial"/>
          <w:szCs w:val="24"/>
        </w:rPr>
        <w:t>selected c</w:t>
      </w:r>
      <w:r w:rsidRPr="00E614CA">
        <w:rPr>
          <w:rFonts w:ascii="Arial" w:hAnsi="Arial" w:cs="Arial"/>
          <w:szCs w:val="24"/>
        </w:rPr>
        <w:t>onsultan</w:t>
      </w:r>
      <w:r w:rsidR="00D80153">
        <w:rPr>
          <w:rFonts w:ascii="Arial" w:hAnsi="Arial" w:cs="Arial"/>
          <w:szCs w:val="24"/>
        </w:rPr>
        <w:t xml:space="preserve">cy firm </w:t>
      </w:r>
      <w:r w:rsidRPr="00E614CA">
        <w:rPr>
          <w:rFonts w:ascii="Arial" w:hAnsi="Arial" w:cs="Arial"/>
          <w:szCs w:val="24"/>
        </w:rPr>
        <w:t xml:space="preserve">will be </w:t>
      </w:r>
      <w:r w:rsidR="00D80153">
        <w:rPr>
          <w:rFonts w:ascii="Arial" w:hAnsi="Arial" w:cs="Arial"/>
          <w:szCs w:val="24"/>
        </w:rPr>
        <w:t xml:space="preserve">directly </w:t>
      </w:r>
      <w:r w:rsidRPr="00E614CA">
        <w:rPr>
          <w:rFonts w:ascii="Arial" w:hAnsi="Arial" w:cs="Arial"/>
          <w:szCs w:val="24"/>
        </w:rPr>
        <w:t xml:space="preserve">supervised by the </w:t>
      </w:r>
      <w:r>
        <w:rPr>
          <w:rFonts w:ascii="Arial" w:hAnsi="Arial" w:cs="Arial"/>
          <w:szCs w:val="24"/>
        </w:rPr>
        <w:t>Coordinator of IT infrastructure and Security Unit</w:t>
      </w:r>
      <w:r w:rsidRPr="00E614CA">
        <w:rPr>
          <w:rFonts w:ascii="Arial" w:hAnsi="Arial" w:cs="Arial"/>
          <w:szCs w:val="24"/>
        </w:rPr>
        <w:t xml:space="preserve"> and will work </w:t>
      </w:r>
      <w:r>
        <w:rPr>
          <w:rFonts w:ascii="Arial" w:hAnsi="Arial" w:cs="Arial"/>
          <w:szCs w:val="24"/>
        </w:rPr>
        <w:t xml:space="preserve">in collaboration </w:t>
      </w:r>
      <w:r w:rsidRPr="00E614CA">
        <w:rPr>
          <w:rFonts w:ascii="Arial" w:hAnsi="Arial" w:cs="Arial"/>
          <w:szCs w:val="24"/>
        </w:rPr>
        <w:t xml:space="preserve">with the </w:t>
      </w:r>
      <w:r>
        <w:rPr>
          <w:rFonts w:ascii="Arial" w:hAnsi="Arial" w:cs="Arial"/>
          <w:szCs w:val="24"/>
        </w:rPr>
        <w:t>Head of MIS Division</w:t>
      </w:r>
      <w:r w:rsidR="00D80153">
        <w:rPr>
          <w:rFonts w:ascii="Arial" w:hAnsi="Arial" w:cs="Arial"/>
          <w:szCs w:val="24"/>
        </w:rPr>
        <w:t>. The C</w:t>
      </w:r>
      <w:r w:rsidRPr="00E614CA">
        <w:rPr>
          <w:rFonts w:ascii="Arial" w:hAnsi="Arial" w:cs="Arial"/>
          <w:szCs w:val="24"/>
        </w:rPr>
        <w:t xml:space="preserve">onsultant will report to </w:t>
      </w:r>
      <w:r>
        <w:rPr>
          <w:rFonts w:ascii="Arial" w:hAnsi="Arial" w:cs="Arial"/>
          <w:szCs w:val="24"/>
        </w:rPr>
        <w:t xml:space="preserve">the Coordinator of IT infrastructure and Security Unit, under the </w:t>
      </w:r>
      <w:r w:rsidR="00D80153">
        <w:rPr>
          <w:rFonts w:ascii="Arial" w:hAnsi="Arial" w:cs="Arial"/>
          <w:szCs w:val="24"/>
        </w:rPr>
        <w:t>overall</w:t>
      </w:r>
      <w:r>
        <w:rPr>
          <w:rFonts w:ascii="Arial" w:hAnsi="Arial" w:cs="Arial"/>
          <w:szCs w:val="24"/>
        </w:rPr>
        <w:t xml:space="preserve"> authority of the Head of MIS</w:t>
      </w:r>
      <w:r w:rsidRPr="00E614CA">
        <w:rPr>
          <w:rFonts w:ascii="Arial" w:hAnsi="Arial" w:cs="Arial"/>
          <w:szCs w:val="24"/>
        </w:rPr>
        <w:t>.</w:t>
      </w:r>
    </w:p>
    <w:p w:rsidR="00D80153" w:rsidRDefault="00D80153" w:rsidP="00F32CCF">
      <w:pPr>
        <w:jc w:val="both"/>
        <w:rPr>
          <w:rFonts w:ascii="Arial" w:hAnsi="Arial" w:cs="Arial"/>
          <w:szCs w:val="24"/>
        </w:rPr>
      </w:pPr>
    </w:p>
    <w:p w:rsidR="00F32CCF" w:rsidRDefault="00F32CCF" w:rsidP="00F32CCF">
      <w:pPr>
        <w:jc w:val="both"/>
        <w:rPr>
          <w:rFonts w:ascii="Arial" w:hAnsi="Arial" w:cs="Arial"/>
          <w:szCs w:val="24"/>
        </w:rPr>
      </w:pPr>
      <w:r>
        <w:rPr>
          <w:rFonts w:ascii="Arial" w:hAnsi="Arial" w:cs="Arial"/>
          <w:szCs w:val="24"/>
        </w:rPr>
        <w:t xml:space="preserve">The total duration of the </w:t>
      </w:r>
      <w:r w:rsidR="00D80153">
        <w:rPr>
          <w:rFonts w:ascii="Arial" w:hAnsi="Arial" w:cs="Arial"/>
          <w:szCs w:val="24"/>
        </w:rPr>
        <w:t>assignment</w:t>
      </w:r>
      <w:r w:rsidR="005C44D6">
        <w:rPr>
          <w:rFonts w:ascii="Arial" w:hAnsi="Arial" w:cs="Arial"/>
          <w:szCs w:val="24"/>
        </w:rPr>
        <w:t xml:space="preserve"> for Phase I and Phase II</w:t>
      </w:r>
      <w:r>
        <w:rPr>
          <w:rFonts w:ascii="Arial" w:hAnsi="Arial" w:cs="Arial"/>
          <w:szCs w:val="24"/>
        </w:rPr>
        <w:t xml:space="preserve"> will be three (3) months or sixty (60) working days </w:t>
      </w:r>
      <w:r w:rsidR="005C44D6">
        <w:rPr>
          <w:rFonts w:ascii="Arial" w:hAnsi="Arial" w:cs="Arial"/>
          <w:szCs w:val="24"/>
        </w:rPr>
        <w:t xml:space="preserve">and 20 Working days (1 month) respectively </w:t>
      </w:r>
      <w:r>
        <w:rPr>
          <w:rFonts w:ascii="Arial" w:hAnsi="Arial" w:cs="Arial"/>
          <w:szCs w:val="24"/>
        </w:rPr>
        <w:t>according to the timeline</w:t>
      </w:r>
      <w:r w:rsidR="00EB702B">
        <w:rPr>
          <w:rFonts w:ascii="Arial" w:hAnsi="Arial" w:cs="Arial"/>
          <w:szCs w:val="24"/>
        </w:rPr>
        <w:t>s</w:t>
      </w:r>
      <w:r>
        <w:rPr>
          <w:rFonts w:ascii="Arial" w:hAnsi="Arial" w:cs="Arial"/>
          <w:szCs w:val="24"/>
        </w:rPr>
        <w:t xml:space="preserve"> defined above. </w:t>
      </w:r>
    </w:p>
    <w:p w:rsidR="00F32CCF" w:rsidRDefault="00F32CCF" w:rsidP="00F32CCF">
      <w:pPr>
        <w:tabs>
          <w:tab w:val="left" w:pos="1170"/>
        </w:tabs>
        <w:rPr>
          <w:rFonts w:ascii="Arial" w:hAnsi="Arial" w:cs="Arial"/>
          <w:szCs w:val="24"/>
        </w:rPr>
      </w:pPr>
    </w:p>
    <w:p w:rsidR="00F32CCF" w:rsidRPr="00F9430C" w:rsidRDefault="00F32CCF" w:rsidP="0061437B">
      <w:pPr>
        <w:pStyle w:val="Heading2"/>
        <w:jc w:val="left"/>
        <w:rPr>
          <w:rFonts w:ascii="Arial" w:hAnsi="Arial" w:cs="Arial"/>
        </w:rPr>
      </w:pPr>
      <w:bookmarkStart w:id="19" w:name="_Toc2147184"/>
      <w:r w:rsidRPr="00362B53">
        <w:t xml:space="preserve"> </w:t>
      </w:r>
      <w:r w:rsidR="0061437B" w:rsidRPr="00F9430C">
        <w:rPr>
          <w:rFonts w:ascii="Arial" w:hAnsi="Arial" w:cs="Arial"/>
        </w:rPr>
        <w:t xml:space="preserve">TECHNICAL </w:t>
      </w:r>
      <w:bookmarkEnd w:id="19"/>
      <w:r w:rsidR="0061437B" w:rsidRPr="00F9430C">
        <w:rPr>
          <w:rFonts w:ascii="Arial" w:hAnsi="Arial" w:cs="Arial"/>
        </w:rPr>
        <w:t>EVALUATION CRITERIA</w:t>
      </w:r>
    </w:p>
    <w:p w:rsidR="00F32CCF" w:rsidRPr="00E614CA" w:rsidRDefault="00F32CCF" w:rsidP="00F32CCF">
      <w:pPr>
        <w:ind w:left="720"/>
        <w:jc w:val="both"/>
        <w:rPr>
          <w:rFonts w:ascii="Arial" w:hAnsi="Arial" w:cs="Arial"/>
          <w:b/>
          <w:szCs w:val="24"/>
        </w:rPr>
      </w:pPr>
    </w:p>
    <w:p w:rsidR="00D80153" w:rsidRDefault="00F32CCF" w:rsidP="00F32CCF">
      <w:pPr>
        <w:jc w:val="both"/>
        <w:rPr>
          <w:rFonts w:ascii="Arial" w:hAnsi="Arial" w:cs="Arial"/>
          <w:szCs w:val="24"/>
        </w:rPr>
      </w:pPr>
      <w:r w:rsidRPr="001D5C69">
        <w:rPr>
          <w:rFonts w:ascii="Arial" w:hAnsi="Arial" w:cs="Arial"/>
          <w:szCs w:val="24"/>
        </w:rPr>
        <w:t xml:space="preserve">The </w:t>
      </w:r>
      <w:r w:rsidR="00781A49">
        <w:rPr>
          <w:rFonts w:ascii="Arial" w:hAnsi="Arial" w:cs="Arial"/>
          <w:szCs w:val="24"/>
        </w:rPr>
        <w:t xml:space="preserve">Consultancy Firm </w:t>
      </w:r>
      <w:r w:rsidR="000A0895">
        <w:rPr>
          <w:rFonts w:ascii="Arial" w:hAnsi="Arial" w:cs="Arial"/>
          <w:szCs w:val="24"/>
        </w:rPr>
        <w:t>will be assessed against the following criteria;</w:t>
      </w:r>
    </w:p>
    <w:p w:rsidR="00D80153" w:rsidRDefault="00D80153" w:rsidP="00F32CCF">
      <w:pPr>
        <w:jc w:val="both"/>
        <w:rPr>
          <w:rFonts w:ascii="Arial" w:hAnsi="Arial" w:cs="Arial"/>
          <w:szCs w:val="24"/>
        </w:rPr>
      </w:pPr>
      <w:r>
        <w:rPr>
          <w:rFonts w:ascii="Arial" w:hAnsi="Arial" w:cs="Arial"/>
          <w:szCs w:val="24"/>
        </w:rPr>
        <w:t xml:space="preserve">       </w:t>
      </w:r>
    </w:p>
    <w:tbl>
      <w:tblPr>
        <w:tblStyle w:val="TableGrid"/>
        <w:tblW w:w="9985" w:type="dxa"/>
        <w:tblLook w:val="04A0" w:firstRow="1" w:lastRow="0" w:firstColumn="1" w:lastColumn="0" w:noHBand="0" w:noVBand="1"/>
      </w:tblPr>
      <w:tblGrid>
        <w:gridCol w:w="350"/>
        <w:gridCol w:w="8459"/>
        <w:gridCol w:w="1176"/>
      </w:tblGrid>
      <w:tr w:rsidR="00D80153" w:rsidTr="00781A49">
        <w:tc>
          <w:tcPr>
            <w:tcW w:w="251" w:type="dxa"/>
          </w:tcPr>
          <w:p w:rsidR="00D80153" w:rsidRDefault="00D80153" w:rsidP="00F32CCF">
            <w:pPr>
              <w:jc w:val="both"/>
              <w:rPr>
                <w:rFonts w:ascii="Arial" w:hAnsi="Arial" w:cs="Arial"/>
                <w:szCs w:val="24"/>
              </w:rPr>
            </w:pPr>
          </w:p>
        </w:tc>
        <w:tc>
          <w:tcPr>
            <w:tcW w:w="8550" w:type="dxa"/>
          </w:tcPr>
          <w:p w:rsidR="00D80153" w:rsidRDefault="00D80153" w:rsidP="00F32CCF">
            <w:pPr>
              <w:jc w:val="both"/>
              <w:rPr>
                <w:rFonts w:ascii="Arial" w:hAnsi="Arial" w:cs="Arial"/>
                <w:szCs w:val="24"/>
              </w:rPr>
            </w:pPr>
          </w:p>
        </w:tc>
        <w:tc>
          <w:tcPr>
            <w:tcW w:w="1184" w:type="dxa"/>
          </w:tcPr>
          <w:p w:rsidR="00D80153" w:rsidRDefault="00D80153" w:rsidP="00F32CCF">
            <w:pPr>
              <w:jc w:val="both"/>
              <w:rPr>
                <w:rFonts w:ascii="Arial" w:hAnsi="Arial" w:cs="Arial"/>
                <w:szCs w:val="24"/>
              </w:rPr>
            </w:pPr>
          </w:p>
        </w:tc>
      </w:tr>
      <w:tr w:rsidR="00D80153" w:rsidTr="00781A49">
        <w:tc>
          <w:tcPr>
            <w:tcW w:w="251" w:type="dxa"/>
          </w:tcPr>
          <w:p w:rsidR="00D80153" w:rsidRDefault="00925953" w:rsidP="00F32CCF">
            <w:pPr>
              <w:jc w:val="both"/>
              <w:rPr>
                <w:rFonts w:ascii="Arial" w:hAnsi="Arial" w:cs="Arial"/>
                <w:szCs w:val="24"/>
              </w:rPr>
            </w:pPr>
            <w:r>
              <w:rPr>
                <w:rFonts w:ascii="Arial" w:hAnsi="Arial" w:cs="Arial"/>
                <w:szCs w:val="24"/>
              </w:rPr>
              <w:t>1</w:t>
            </w:r>
          </w:p>
        </w:tc>
        <w:tc>
          <w:tcPr>
            <w:tcW w:w="8550" w:type="dxa"/>
          </w:tcPr>
          <w:p w:rsidR="00D80153" w:rsidRDefault="000A0895" w:rsidP="00F32CCF">
            <w:pPr>
              <w:jc w:val="both"/>
              <w:rPr>
                <w:rFonts w:ascii="Arial" w:hAnsi="Arial" w:cs="Arial"/>
                <w:szCs w:val="24"/>
              </w:rPr>
            </w:pPr>
            <w:r>
              <w:rPr>
                <w:rFonts w:ascii="Arial" w:hAnsi="Arial" w:cs="Arial"/>
                <w:szCs w:val="24"/>
              </w:rPr>
              <w:t xml:space="preserve">General Experience of the Firm (core business </w:t>
            </w:r>
            <w:r w:rsidR="005C44D6">
              <w:rPr>
                <w:rFonts w:ascii="Arial" w:hAnsi="Arial" w:cs="Arial"/>
                <w:szCs w:val="24"/>
              </w:rPr>
              <w:t>in Cyber Security and ISO 27001</w:t>
            </w:r>
            <w:r w:rsidR="006B4989">
              <w:rPr>
                <w:rFonts w:ascii="Arial" w:hAnsi="Arial" w:cs="Arial"/>
                <w:szCs w:val="24"/>
              </w:rPr>
              <w:t xml:space="preserve"> lead implementer</w:t>
            </w:r>
            <w:r>
              <w:rPr>
                <w:rFonts w:ascii="Arial" w:hAnsi="Arial" w:cs="Arial"/>
                <w:szCs w:val="24"/>
              </w:rPr>
              <w:t>)</w:t>
            </w:r>
          </w:p>
          <w:p w:rsidR="00781A49" w:rsidRDefault="00781A49" w:rsidP="00F32CCF">
            <w:pPr>
              <w:jc w:val="both"/>
              <w:rPr>
                <w:rFonts w:ascii="Arial" w:hAnsi="Arial" w:cs="Arial"/>
                <w:szCs w:val="24"/>
              </w:rPr>
            </w:pPr>
          </w:p>
        </w:tc>
        <w:tc>
          <w:tcPr>
            <w:tcW w:w="1184" w:type="dxa"/>
          </w:tcPr>
          <w:p w:rsidR="00D80153" w:rsidRDefault="0061437B" w:rsidP="00F32CCF">
            <w:pPr>
              <w:jc w:val="both"/>
              <w:rPr>
                <w:rFonts w:ascii="Arial" w:hAnsi="Arial" w:cs="Arial"/>
                <w:szCs w:val="24"/>
              </w:rPr>
            </w:pPr>
            <w:r>
              <w:rPr>
                <w:rFonts w:ascii="Arial" w:hAnsi="Arial" w:cs="Arial"/>
                <w:szCs w:val="24"/>
              </w:rPr>
              <w:t>10</w:t>
            </w:r>
          </w:p>
        </w:tc>
      </w:tr>
      <w:tr w:rsidR="00D80153" w:rsidTr="00781A49">
        <w:tc>
          <w:tcPr>
            <w:tcW w:w="251" w:type="dxa"/>
          </w:tcPr>
          <w:p w:rsidR="00D80153" w:rsidRDefault="00925953" w:rsidP="00F32CCF">
            <w:pPr>
              <w:jc w:val="both"/>
              <w:rPr>
                <w:rFonts w:ascii="Arial" w:hAnsi="Arial" w:cs="Arial"/>
                <w:szCs w:val="24"/>
              </w:rPr>
            </w:pPr>
            <w:r>
              <w:rPr>
                <w:rFonts w:ascii="Arial" w:hAnsi="Arial" w:cs="Arial"/>
                <w:szCs w:val="24"/>
              </w:rPr>
              <w:t>2</w:t>
            </w:r>
          </w:p>
        </w:tc>
        <w:tc>
          <w:tcPr>
            <w:tcW w:w="8550" w:type="dxa"/>
          </w:tcPr>
          <w:p w:rsidR="00D80153" w:rsidRDefault="000A0895" w:rsidP="00F32CCF">
            <w:pPr>
              <w:jc w:val="both"/>
              <w:rPr>
                <w:rFonts w:ascii="Arial" w:hAnsi="Arial" w:cs="Arial"/>
                <w:szCs w:val="24"/>
              </w:rPr>
            </w:pPr>
            <w:r>
              <w:rPr>
                <w:rFonts w:ascii="Arial" w:hAnsi="Arial" w:cs="Arial"/>
                <w:szCs w:val="24"/>
              </w:rPr>
              <w:t>Specific Experience</w:t>
            </w:r>
            <w:r w:rsidR="00781A49">
              <w:rPr>
                <w:rFonts w:ascii="Arial" w:hAnsi="Arial" w:cs="Arial"/>
                <w:szCs w:val="24"/>
              </w:rPr>
              <w:t xml:space="preserve"> of the Firm</w:t>
            </w:r>
            <w:r>
              <w:rPr>
                <w:rFonts w:ascii="Arial" w:hAnsi="Arial" w:cs="Arial"/>
                <w:szCs w:val="24"/>
              </w:rPr>
              <w:t xml:space="preserve"> </w:t>
            </w:r>
            <w:r w:rsidR="00925953">
              <w:rPr>
                <w:rFonts w:ascii="Arial" w:hAnsi="Arial" w:cs="Arial"/>
                <w:szCs w:val="24"/>
              </w:rPr>
              <w:t>(</w:t>
            </w:r>
            <w:r w:rsidR="006B4989">
              <w:rPr>
                <w:rFonts w:ascii="Arial" w:hAnsi="Arial" w:cs="Arial"/>
                <w:szCs w:val="24"/>
              </w:rPr>
              <w:t xml:space="preserve">Minimum 3 </w:t>
            </w:r>
            <w:r w:rsidR="00925953">
              <w:rPr>
                <w:rFonts w:ascii="Arial" w:hAnsi="Arial" w:cs="Arial"/>
                <w:szCs w:val="24"/>
              </w:rPr>
              <w:t>Similar past projects done by the Firm)</w:t>
            </w:r>
            <w:r w:rsidR="00781A49">
              <w:rPr>
                <w:rFonts w:ascii="Arial" w:hAnsi="Arial" w:cs="Arial"/>
                <w:szCs w:val="24"/>
              </w:rPr>
              <w:t xml:space="preserve"> for Organisations </w:t>
            </w:r>
            <w:r w:rsidR="006B4989">
              <w:rPr>
                <w:rFonts w:ascii="Arial" w:hAnsi="Arial" w:cs="Arial"/>
                <w:szCs w:val="24"/>
              </w:rPr>
              <w:t xml:space="preserve">of </w:t>
            </w:r>
            <w:r w:rsidR="00781A49">
              <w:rPr>
                <w:rFonts w:ascii="Arial" w:hAnsi="Arial" w:cs="Arial"/>
                <w:szCs w:val="24"/>
              </w:rPr>
              <w:t>similar in nature.</w:t>
            </w:r>
          </w:p>
          <w:p w:rsidR="00781A49" w:rsidRDefault="00781A49" w:rsidP="00F32CCF">
            <w:pPr>
              <w:jc w:val="both"/>
              <w:rPr>
                <w:rFonts w:ascii="Arial" w:hAnsi="Arial" w:cs="Arial"/>
                <w:szCs w:val="24"/>
              </w:rPr>
            </w:pPr>
          </w:p>
        </w:tc>
        <w:tc>
          <w:tcPr>
            <w:tcW w:w="1184" w:type="dxa"/>
          </w:tcPr>
          <w:p w:rsidR="00D80153" w:rsidRDefault="0061437B" w:rsidP="00F32CCF">
            <w:pPr>
              <w:jc w:val="both"/>
              <w:rPr>
                <w:rFonts w:ascii="Arial" w:hAnsi="Arial" w:cs="Arial"/>
                <w:szCs w:val="24"/>
              </w:rPr>
            </w:pPr>
            <w:r>
              <w:rPr>
                <w:rFonts w:ascii="Arial" w:hAnsi="Arial" w:cs="Arial"/>
                <w:szCs w:val="24"/>
              </w:rPr>
              <w:t>20</w:t>
            </w:r>
          </w:p>
        </w:tc>
      </w:tr>
      <w:tr w:rsidR="00D80153" w:rsidTr="00781A49">
        <w:tc>
          <w:tcPr>
            <w:tcW w:w="251" w:type="dxa"/>
          </w:tcPr>
          <w:p w:rsidR="00D80153" w:rsidRDefault="00925953" w:rsidP="00F32CCF">
            <w:pPr>
              <w:jc w:val="both"/>
              <w:rPr>
                <w:rFonts w:ascii="Arial" w:hAnsi="Arial" w:cs="Arial"/>
                <w:szCs w:val="24"/>
              </w:rPr>
            </w:pPr>
            <w:r>
              <w:rPr>
                <w:rFonts w:ascii="Arial" w:hAnsi="Arial" w:cs="Arial"/>
                <w:szCs w:val="24"/>
              </w:rPr>
              <w:t>3</w:t>
            </w:r>
          </w:p>
        </w:tc>
        <w:tc>
          <w:tcPr>
            <w:tcW w:w="8550" w:type="dxa"/>
          </w:tcPr>
          <w:p w:rsidR="00925953" w:rsidRPr="00925953" w:rsidRDefault="00925953" w:rsidP="00925953">
            <w:pPr>
              <w:tabs>
                <w:tab w:val="left" w:pos="720"/>
                <w:tab w:val="left" w:pos="6480"/>
              </w:tabs>
              <w:jc w:val="both"/>
              <w:rPr>
                <w:rFonts w:ascii="Arial" w:hAnsi="Arial" w:cs="Arial"/>
                <w:szCs w:val="24"/>
              </w:rPr>
            </w:pPr>
            <w:r w:rsidRPr="00925953">
              <w:rPr>
                <w:rFonts w:ascii="Arial" w:hAnsi="Arial" w:cs="Arial"/>
                <w:szCs w:val="24"/>
              </w:rPr>
              <w:t>Adequacy of the proposed wo</w:t>
            </w:r>
            <w:r>
              <w:rPr>
                <w:rFonts w:ascii="Arial" w:hAnsi="Arial" w:cs="Arial"/>
                <w:szCs w:val="24"/>
              </w:rPr>
              <w:t xml:space="preserve">rk plan, technical approach and </w:t>
            </w:r>
            <w:r w:rsidRPr="00925953">
              <w:rPr>
                <w:rFonts w:ascii="Arial" w:hAnsi="Arial" w:cs="Arial"/>
                <w:szCs w:val="24"/>
              </w:rPr>
              <w:t>Methodology in responding to the Terms of Reference</w:t>
            </w:r>
          </w:p>
          <w:p w:rsidR="00D80153" w:rsidRDefault="00D80153" w:rsidP="00F32CCF">
            <w:pPr>
              <w:jc w:val="both"/>
              <w:rPr>
                <w:rFonts w:ascii="Arial" w:hAnsi="Arial" w:cs="Arial"/>
                <w:szCs w:val="24"/>
              </w:rPr>
            </w:pPr>
          </w:p>
        </w:tc>
        <w:tc>
          <w:tcPr>
            <w:tcW w:w="1184" w:type="dxa"/>
          </w:tcPr>
          <w:p w:rsidR="00D80153" w:rsidRDefault="00F9430C" w:rsidP="00F32CCF">
            <w:pPr>
              <w:jc w:val="both"/>
              <w:rPr>
                <w:rFonts w:ascii="Arial" w:hAnsi="Arial" w:cs="Arial"/>
                <w:szCs w:val="24"/>
              </w:rPr>
            </w:pPr>
            <w:r>
              <w:rPr>
                <w:rFonts w:ascii="Arial" w:hAnsi="Arial" w:cs="Arial"/>
                <w:szCs w:val="24"/>
              </w:rPr>
              <w:t>25</w:t>
            </w:r>
          </w:p>
        </w:tc>
      </w:tr>
      <w:tr w:rsidR="00D80153" w:rsidTr="00781A49">
        <w:tc>
          <w:tcPr>
            <w:tcW w:w="251" w:type="dxa"/>
          </w:tcPr>
          <w:p w:rsidR="00D80153" w:rsidRDefault="00781A49" w:rsidP="00F32CCF">
            <w:pPr>
              <w:jc w:val="both"/>
              <w:rPr>
                <w:rFonts w:ascii="Arial" w:hAnsi="Arial" w:cs="Arial"/>
                <w:szCs w:val="24"/>
              </w:rPr>
            </w:pPr>
            <w:r>
              <w:rPr>
                <w:rFonts w:ascii="Arial" w:hAnsi="Arial" w:cs="Arial"/>
                <w:szCs w:val="24"/>
              </w:rPr>
              <w:t>4</w:t>
            </w:r>
          </w:p>
        </w:tc>
        <w:tc>
          <w:tcPr>
            <w:tcW w:w="8550" w:type="dxa"/>
          </w:tcPr>
          <w:p w:rsidR="00D80153" w:rsidRDefault="00781A49" w:rsidP="00781A49">
            <w:pPr>
              <w:tabs>
                <w:tab w:val="left" w:pos="720"/>
                <w:tab w:val="left" w:pos="6480"/>
              </w:tabs>
              <w:rPr>
                <w:rFonts w:ascii="Arial" w:hAnsi="Arial" w:cs="Arial"/>
                <w:szCs w:val="24"/>
              </w:rPr>
            </w:pPr>
            <w:r w:rsidRPr="00781A49">
              <w:rPr>
                <w:rFonts w:ascii="Arial" w:hAnsi="Arial" w:cs="Arial"/>
                <w:szCs w:val="24"/>
              </w:rPr>
              <w:t>Qualifications and comp</w:t>
            </w:r>
            <w:r>
              <w:rPr>
                <w:rFonts w:ascii="Arial" w:hAnsi="Arial" w:cs="Arial"/>
                <w:szCs w:val="24"/>
              </w:rPr>
              <w:t xml:space="preserve">etence of the key staff for the </w:t>
            </w:r>
            <w:r w:rsidRPr="00781A49">
              <w:rPr>
                <w:rFonts w:ascii="Arial" w:hAnsi="Arial" w:cs="Arial"/>
                <w:szCs w:val="24"/>
              </w:rPr>
              <w:t>Assignment</w:t>
            </w:r>
          </w:p>
          <w:p w:rsidR="00781A49" w:rsidRPr="00781A49" w:rsidRDefault="00781A49" w:rsidP="00DB71F0">
            <w:pPr>
              <w:pStyle w:val="ListParagraph"/>
              <w:numPr>
                <w:ilvl w:val="0"/>
                <w:numId w:val="13"/>
              </w:numPr>
              <w:tabs>
                <w:tab w:val="left" w:pos="347"/>
                <w:tab w:val="left" w:pos="6480"/>
              </w:tabs>
              <w:ind w:left="347" w:hanging="347"/>
              <w:rPr>
                <w:rFonts w:ascii="Arial" w:hAnsi="Arial" w:cs="Arial"/>
                <w:i/>
                <w:sz w:val="22"/>
                <w:szCs w:val="22"/>
              </w:rPr>
            </w:pPr>
            <w:r w:rsidRPr="00781A49">
              <w:rPr>
                <w:rFonts w:ascii="Arial" w:hAnsi="Arial" w:cs="Arial"/>
                <w:i/>
                <w:sz w:val="22"/>
                <w:szCs w:val="22"/>
              </w:rPr>
              <w:t>Advanced university degree of the proposed experts in Information Technology, related to the work being performed (Master in IT Science or equivalent)</w:t>
            </w:r>
          </w:p>
          <w:p w:rsidR="00781A49" w:rsidRPr="00781A49" w:rsidRDefault="00781A49" w:rsidP="00DB71F0">
            <w:pPr>
              <w:pStyle w:val="ListParagraph"/>
              <w:numPr>
                <w:ilvl w:val="0"/>
                <w:numId w:val="13"/>
              </w:numPr>
              <w:tabs>
                <w:tab w:val="left" w:pos="347"/>
                <w:tab w:val="left" w:pos="6480"/>
              </w:tabs>
              <w:ind w:left="347" w:hanging="347"/>
              <w:rPr>
                <w:rFonts w:ascii="Arial" w:hAnsi="Arial" w:cs="Arial"/>
                <w:i/>
                <w:szCs w:val="24"/>
              </w:rPr>
            </w:pPr>
            <w:r w:rsidRPr="00781A49">
              <w:rPr>
                <w:rFonts w:ascii="Arial" w:hAnsi="Arial" w:cs="Arial"/>
                <w:i/>
                <w:sz w:val="22"/>
                <w:szCs w:val="22"/>
              </w:rPr>
              <w:t xml:space="preserve">Experience: </w:t>
            </w:r>
            <w:r w:rsidRPr="00781A49">
              <w:rPr>
                <w:rFonts w:ascii="Arial" w:hAnsi="Arial" w:cs="Arial"/>
                <w:i/>
                <w:szCs w:val="24"/>
              </w:rPr>
              <w:t xml:space="preserve">previous experiences in development of ICT policy </w:t>
            </w:r>
            <w:r>
              <w:rPr>
                <w:rFonts w:ascii="Arial" w:hAnsi="Arial" w:cs="Arial"/>
                <w:i/>
                <w:szCs w:val="24"/>
              </w:rPr>
              <w:t xml:space="preserve">in the </w:t>
            </w:r>
            <w:r w:rsidRPr="00781A49">
              <w:rPr>
                <w:rFonts w:ascii="Arial" w:hAnsi="Arial" w:cs="Arial"/>
                <w:i/>
                <w:szCs w:val="24"/>
              </w:rPr>
              <w:t>area of IT governance and cyber security</w:t>
            </w:r>
          </w:p>
          <w:p w:rsidR="00781A49" w:rsidRPr="00781A49" w:rsidRDefault="00781A49" w:rsidP="00DB71F0">
            <w:pPr>
              <w:pStyle w:val="ListParagraph"/>
              <w:numPr>
                <w:ilvl w:val="0"/>
                <w:numId w:val="13"/>
              </w:numPr>
              <w:tabs>
                <w:tab w:val="left" w:pos="347"/>
                <w:tab w:val="left" w:pos="6480"/>
              </w:tabs>
              <w:ind w:left="347" w:hanging="347"/>
              <w:rPr>
                <w:rFonts w:ascii="Arial" w:hAnsi="Arial" w:cs="Arial"/>
                <w:sz w:val="22"/>
                <w:szCs w:val="22"/>
              </w:rPr>
            </w:pPr>
            <w:r w:rsidRPr="00781A49">
              <w:rPr>
                <w:rFonts w:ascii="Arial" w:hAnsi="Arial" w:cs="Arial"/>
                <w:i/>
                <w:szCs w:val="24"/>
              </w:rPr>
              <w:t>Certifications in the following areas (CEH, CND, CISSP, CISA, ECSA, COBIT,ITIL, ISO 27001 family or any other related)</w:t>
            </w:r>
          </w:p>
        </w:tc>
        <w:tc>
          <w:tcPr>
            <w:tcW w:w="1184" w:type="dxa"/>
          </w:tcPr>
          <w:p w:rsidR="00D80153" w:rsidRDefault="00F9430C" w:rsidP="00F32CCF">
            <w:pPr>
              <w:jc w:val="both"/>
              <w:rPr>
                <w:rFonts w:ascii="Arial" w:hAnsi="Arial" w:cs="Arial"/>
                <w:szCs w:val="24"/>
              </w:rPr>
            </w:pPr>
            <w:r>
              <w:rPr>
                <w:rFonts w:ascii="Arial" w:hAnsi="Arial" w:cs="Arial"/>
                <w:szCs w:val="24"/>
              </w:rPr>
              <w:t>45</w:t>
            </w:r>
          </w:p>
          <w:p w:rsidR="00781A49" w:rsidRDefault="00781A49" w:rsidP="00F32CCF">
            <w:pPr>
              <w:jc w:val="both"/>
              <w:rPr>
                <w:rFonts w:ascii="Arial" w:hAnsi="Arial" w:cs="Arial"/>
                <w:szCs w:val="24"/>
              </w:rPr>
            </w:pPr>
          </w:p>
        </w:tc>
      </w:tr>
      <w:tr w:rsidR="00D80153" w:rsidTr="00781A49">
        <w:tc>
          <w:tcPr>
            <w:tcW w:w="251" w:type="dxa"/>
          </w:tcPr>
          <w:p w:rsidR="00D80153" w:rsidRPr="00781A49" w:rsidRDefault="00D80153" w:rsidP="00F32CCF">
            <w:pPr>
              <w:jc w:val="both"/>
              <w:rPr>
                <w:rFonts w:ascii="Arial" w:hAnsi="Arial" w:cs="Arial"/>
                <w:b/>
                <w:szCs w:val="24"/>
              </w:rPr>
            </w:pPr>
          </w:p>
        </w:tc>
        <w:tc>
          <w:tcPr>
            <w:tcW w:w="8550" w:type="dxa"/>
          </w:tcPr>
          <w:p w:rsidR="00D80153" w:rsidRPr="00781A49" w:rsidRDefault="00781A49" w:rsidP="00F32CCF">
            <w:pPr>
              <w:jc w:val="both"/>
              <w:rPr>
                <w:rFonts w:ascii="Arial" w:hAnsi="Arial" w:cs="Arial"/>
                <w:b/>
                <w:szCs w:val="24"/>
              </w:rPr>
            </w:pPr>
            <w:r w:rsidRPr="00781A49">
              <w:rPr>
                <w:rFonts w:ascii="Arial" w:hAnsi="Arial" w:cs="Arial"/>
                <w:b/>
                <w:szCs w:val="24"/>
              </w:rPr>
              <w:t>Total</w:t>
            </w:r>
          </w:p>
        </w:tc>
        <w:tc>
          <w:tcPr>
            <w:tcW w:w="1184" w:type="dxa"/>
          </w:tcPr>
          <w:p w:rsidR="00D80153" w:rsidRPr="00781A49" w:rsidRDefault="00EB702B" w:rsidP="00F32CCF">
            <w:pPr>
              <w:jc w:val="both"/>
              <w:rPr>
                <w:rFonts w:ascii="Arial" w:hAnsi="Arial" w:cs="Arial"/>
                <w:b/>
                <w:szCs w:val="24"/>
              </w:rPr>
            </w:pPr>
            <w:r>
              <w:rPr>
                <w:rFonts w:ascii="Arial" w:hAnsi="Arial" w:cs="Arial"/>
                <w:b/>
                <w:szCs w:val="24"/>
              </w:rPr>
              <w:t>100</w:t>
            </w:r>
          </w:p>
        </w:tc>
      </w:tr>
    </w:tbl>
    <w:p w:rsidR="00D80153" w:rsidRDefault="00D80153" w:rsidP="00F32CCF">
      <w:pPr>
        <w:jc w:val="both"/>
        <w:rPr>
          <w:rFonts w:ascii="Arial" w:hAnsi="Arial" w:cs="Arial"/>
          <w:szCs w:val="24"/>
        </w:rPr>
      </w:pPr>
    </w:p>
    <w:p w:rsidR="00D80153" w:rsidRPr="001D5C69" w:rsidRDefault="00D80153" w:rsidP="00F32CCF">
      <w:pPr>
        <w:jc w:val="both"/>
        <w:rPr>
          <w:rFonts w:ascii="Arial" w:hAnsi="Arial" w:cs="Arial"/>
          <w:szCs w:val="24"/>
        </w:rPr>
      </w:pPr>
    </w:p>
    <w:p w:rsidR="00DD71BE" w:rsidRPr="00F9430C" w:rsidRDefault="00DD71BE" w:rsidP="00F9430C">
      <w:pPr>
        <w:pStyle w:val="Heading1"/>
        <w:rPr>
          <w:rFonts w:ascii="Century Gothic" w:hAnsi="Century Gothic" w:cs="Arial"/>
          <w:color w:val="000000"/>
          <w:szCs w:val="18"/>
        </w:rPr>
      </w:pPr>
    </w:p>
    <w:p w:rsidR="008E6FF7" w:rsidRPr="008C75D6" w:rsidRDefault="008E6FF7" w:rsidP="008E6FF7">
      <w:pPr>
        <w:pStyle w:val="Heading4"/>
        <w:jc w:val="center"/>
        <w:rPr>
          <w:i w:val="0"/>
          <w:sz w:val="56"/>
        </w:rPr>
      </w:pPr>
      <w:r w:rsidRPr="008C75D6">
        <w:rPr>
          <w:i w:val="0"/>
          <w:sz w:val="56"/>
        </w:rPr>
        <w:t>African Union</w:t>
      </w:r>
    </w:p>
    <w:p w:rsidR="008E6FF7" w:rsidRPr="008C75D6" w:rsidRDefault="008E6FF7" w:rsidP="008E6FF7">
      <w:pPr>
        <w:pStyle w:val="Title"/>
        <w:numPr>
          <w:ilvl w:val="12"/>
          <w:numId w:val="0"/>
        </w:numPr>
        <w:tabs>
          <w:tab w:val="clear" w:pos="8640"/>
        </w:tabs>
        <w:rPr>
          <w:spacing w:val="80"/>
          <w:sz w:val="56"/>
        </w:rPr>
      </w:pPr>
    </w:p>
    <w:p w:rsidR="008E6FF7" w:rsidRPr="008C75D6" w:rsidRDefault="008E6FF7" w:rsidP="008E6FF7">
      <w:pPr>
        <w:pStyle w:val="Title"/>
        <w:numPr>
          <w:ilvl w:val="12"/>
          <w:numId w:val="0"/>
        </w:numPr>
        <w:tabs>
          <w:tab w:val="clear" w:pos="8640"/>
        </w:tabs>
        <w:rPr>
          <w:spacing w:val="80"/>
          <w:sz w:val="56"/>
        </w:rPr>
      </w:pPr>
      <w:r w:rsidRPr="008C75D6">
        <w:rPr>
          <w:spacing w:val="80"/>
          <w:sz w:val="56"/>
        </w:rPr>
        <w:t>FORM OF CONTRACT</w:t>
      </w:r>
    </w:p>
    <w:p w:rsidR="008E6FF7" w:rsidRPr="008C75D6" w:rsidRDefault="008E6FF7" w:rsidP="008E6FF7">
      <w:pPr>
        <w:numPr>
          <w:ilvl w:val="12"/>
          <w:numId w:val="0"/>
        </w:numPr>
      </w:pPr>
    </w:p>
    <w:p w:rsidR="008E6FF7" w:rsidRPr="008C75D6" w:rsidRDefault="008E6FF7" w:rsidP="008E6FF7">
      <w:pPr>
        <w:numPr>
          <w:ilvl w:val="12"/>
          <w:numId w:val="0"/>
        </w:numPr>
      </w:pPr>
    </w:p>
    <w:p w:rsidR="008E6FF7" w:rsidRPr="008C75D6" w:rsidRDefault="008E6FF7" w:rsidP="008E6FF7">
      <w:pPr>
        <w:numPr>
          <w:ilvl w:val="12"/>
          <w:numId w:val="0"/>
        </w:numPr>
        <w:jc w:val="center"/>
        <w:rPr>
          <w:b/>
          <w:sz w:val="96"/>
        </w:rPr>
      </w:pPr>
      <w:r w:rsidRPr="008C75D6">
        <w:rPr>
          <w:b/>
          <w:sz w:val="96"/>
        </w:rPr>
        <w:t>Consultant Services</w:t>
      </w:r>
    </w:p>
    <w:p w:rsidR="008E6FF7" w:rsidRPr="008C75D6" w:rsidRDefault="008E6FF7" w:rsidP="008E6FF7">
      <w:pPr>
        <w:numPr>
          <w:ilvl w:val="12"/>
          <w:numId w:val="0"/>
        </w:numPr>
        <w:jc w:val="center"/>
        <w:rPr>
          <w:sz w:val="48"/>
        </w:rPr>
      </w:pPr>
      <w:r w:rsidRPr="008C75D6">
        <w:rPr>
          <w:sz w:val="48"/>
        </w:rPr>
        <w:t>Lump-Sum Payment</w:t>
      </w:r>
    </w:p>
    <w:p w:rsidR="008E6FF7" w:rsidRPr="008C75D6" w:rsidRDefault="008E6FF7" w:rsidP="008E6FF7">
      <w:pPr>
        <w:numPr>
          <w:ilvl w:val="12"/>
          <w:numId w:val="0"/>
        </w:numPr>
      </w:pPr>
    </w:p>
    <w:p w:rsidR="008E6FF7" w:rsidRPr="008C75D6" w:rsidRDefault="008E6FF7" w:rsidP="008E6FF7">
      <w:pPr>
        <w:numPr>
          <w:ilvl w:val="12"/>
          <w:numId w:val="0"/>
        </w:numPr>
      </w:pPr>
    </w:p>
    <w:p w:rsidR="008E6FF7" w:rsidRPr="008C75D6" w:rsidRDefault="008E6FF7" w:rsidP="008E6FF7">
      <w:pPr>
        <w:numPr>
          <w:ilvl w:val="12"/>
          <w:numId w:val="0"/>
        </w:numPr>
        <w:jc w:val="center"/>
      </w:pPr>
    </w:p>
    <w:p w:rsidR="008E6FF7" w:rsidRPr="008C75D6" w:rsidRDefault="008E6FF7" w:rsidP="008E6FF7">
      <w:pPr>
        <w:numPr>
          <w:ilvl w:val="12"/>
          <w:numId w:val="0"/>
        </w:numPr>
        <w:jc w:val="center"/>
      </w:pPr>
    </w:p>
    <w:p w:rsidR="008E6FF7" w:rsidRPr="008C75D6" w:rsidRDefault="008E6FF7" w:rsidP="008E6FF7">
      <w:pPr>
        <w:numPr>
          <w:ilvl w:val="12"/>
          <w:numId w:val="0"/>
        </w:numPr>
        <w:jc w:val="center"/>
        <w:rPr>
          <w:b/>
          <w:sz w:val="48"/>
        </w:rPr>
      </w:pPr>
      <w:r w:rsidRPr="008C75D6">
        <w:rPr>
          <w:b/>
          <w:sz w:val="48"/>
        </w:rPr>
        <w:t>[Title of the Assignment]</w:t>
      </w:r>
    </w:p>
    <w:p w:rsidR="008E6FF7" w:rsidRPr="008C75D6" w:rsidRDefault="008E6FF7" w:rsidP="008E6FF7">
      <w:pPr>
        <w:numPr>
          <w:ilvl w:val="12"/>
          <w:numId w:val="0"/>
        </w:numPr>
        <w:jc w:val="center"/>
      </w:pPr>
    </w:p>
    <w:p w:rsidR="008E6FF7" w:rsidRPr="008C75D6" w:rsidRDefault="008E6FF7" w:rsidP="008E6FF7">
      <w:pPr>
        <w:numPr>
          <w:ilvl w:val="12"/>
          <w:numId w:val="0"/>
        </w:numPr>
        <w:jc w:val="center"/>
      </w:pPr>
    </w:p>
    <w:p w:rsidR="008E6FF7" w:rsidRPr="008C75D6" w:rsidRDefault="008E6FF7" w:rsidP="008E6FF7">
      <w:pPr>
        <w:numPr>
          <w:ilvl w:val="12"/>
          <w:numId w:val="0"/>
        </w:numPr>
        <w:jc w:val="center"/>
      </w:pPr>
    </w:p>
    <w:p w:rsidR="008E6FF7" w:rsidRPr="008C75D6" w:rsidRDefault="008E6FF7" w:rsidP="008E6FF7">
      <w:pPr>
        <w:numPr>
          <w:ilvl w:val="12"/>
          <w:numId w:val="0"/>
        </w:numPr>
        <w:jc w:val="center"/>
        <w:rPr>
          <w:b/>
          <w:sz w:val="36"/>
        </w:rPr>
      </w:pPr>
      <w:r w:rsidRPr="008C75D6">
        <w:rPr>
          <w:b/>
          <w:sz w:val="36"/>
        </w:rPr>
        <w:t>between</w:t>
      </w:r>
    </w:p>
    <w:p w:rsidR="008E6FF7" w:rsidRPr="008C75D6" w:rsidRDefault="008E6FF7" w:rsidP="008E6FF7">
      <w:pPr>
        <w:numPr>
          <w:ilvl w:val="12"/>
          <w:numId w:val="0"/>
        </w:numPr>
      </w:pPr>
    </w:p>
    <w:p w:rsidR="008E6FF7" w:rsidRPr="008C75D6" w:rsidRDefault="008E6FF7" w:rsidP="008E6FF7">
      <w:pPr>
        <w:numPr>
          <w:ilvl w:val="12"/>
          <w:numId w:val="0"/>
        </w:numPr>
      </w:pPr>
    </w:p>
    <w:p w:rsidR="008E6FF7" w:rsidRPr="008C75D6" w:rsidRDefault="008E6FF7" w:rsidP="008E6FF7">
      <w:pPr>
        <w:numPr>
          <w:ilvl w:val="12"/>
          <w:numId w:val="0"/>
        </w:numPr>
      </w:pPr>
    </w:p>
    <w:p w:rsidR="008E6FF7" w:rsidRPr="008C75D6" w:rsidRDefault="008E6FF7" w:rsidP="008E6FF7">
      <w:pPr>
        <w:numPr>
          <w:ilvl w:val="12"/>
          <w:numId w:val="0"/>
        </w:numPr>
        <w:jc w:val="center"/>
        <w:rPr>
          <w:b/>
          <w:sz w:val="48"/>
        </w:rPr>
      </w:pPr>
      <w:r w:rsidRPr="008C75D6">
        <w:rPr>
          <w:b/>
          <w:sz w:val="48"/>
        </w:rPr>
        <w:t>[Name of the Client]</w:t>
      </w:r>
    </w:p>
    <w:p w:rsidR="008E6FF7" w:rsidRPr="008C75D6" w:rsidRDefault="008E6FF7" w:rsidP="008E6FF7">
      <w:pPr>
        <w:numPr>
          <w:ilvl w:val="12"/>
          <w:numId w:val="0"/>
        </w:numPr>
      </w:pPr>
    </w:p>
    <w:p w:rsidR="008E6FF7" w:rsidRPr="008C75D6" w:rsidRDefault="008E6FF7" w:rsidP="008E6FF7">
      <w:pPr>
        <w:numPr>
          <w:ilvl w:val="12"/>
          <w:numId w:val="0"/>
        </w:numPr>
      </w:pPr>
    </w:p>
    <w:p w:rsidR="008E6FF7" w:rsidRPr="008C75D6" w:rsidRDefault="008E6FF7" w:rsidP="008E6FF7">
      <w:pPr>
        <w:pStyle w:val="Heading1a"/>
        <w:keepNext w:val="0"/>
        <w:keepLines w:val="0"/>
        <w:numPr>
          <w:ilvl w:val="12"/>
          <w:numId w:val="0"/>
        </w:numPr>
        <w:spacing w:before="0" w:after="0"/>
        <w:rPr>
          <w:rFonts w:ascii="Times New Roman" w:hAnsi="Times New Roman"/>
        </w:rPr>
      </w:pPr>
      <w:r w:rsidRPr="008C75D6">
        <w:rPr>
          <w:rFonts w:ascii="Times New Roman" w:hAnsi="Times New Roman"/>
          <w:sz w:val="36"/>
        </w:rPr>
        <w:t>and</w:t>
      </w:r>
    </w:p>
    <w:p w:rsidR="008E6FF7" w:rsidRPr="008C75D6" w:rsidRDefault="008E6FF7" w:rsidP="008E6FF7">
      <w:pPr>
        <w:numPr>
          <w:ilvl w:val="12"/>
          <w:numId w:val="0"/>
        </w:numPr>
      </w:pPr>
    </w:p>
    <w:p w:rsidR="008E6FF7" w:rsidRPr="008C75D6" w:rsidRDefault="008E6FF7" w:rsidP="008E6FF7">
      <w:pPr>
        <w:numPr>
          <w:ilvl w:val="12"/>
          <w:numId w:val="0"/>
        </w:numPr>
        <w:tabs>
          <w:tab w:val="left" w:pos="4320"/>
        </w:tabs>
        <w:jc w:val="center"/>
      </w:pPr>
    </w:p>
    <w:p w:rsidR="008E6FF7" w:rsidRPr="008C75D6" w:rsidRDefault="008E6FF7" w:rsidP="008E6FF7">
      <w:pPr>
        <w:numPr>
          <w:ilvl w:val="12"/>
          <w:numId w:val="0"/>
        </w:numPr>
        <w:jc w:val="center"/>
        <w:rPr>
          <w:b/>
          <w:sz w:val="48"/>
        </w:rPr>
      </w:pPr>
      <w:r w:rsidRPr="008C75D6">
        <w:rPr>
          <w:b/>
          <w:sz w:val="48"/>
        </w:rPr>
        <w:t>[Name of the Consultants]</w:t>
      </w:r>
    </w:p>
    <w:p w:rsidR="008E6FF7" w:rsidRPr="008C75D6" w:rsidRDefault="008E6FF7" w:rsidP="008E6FF7">
      <w:pPr>
        <w:numPr>
          <w:ilvl w:val="12"/>
          <w:numId w:val="0"/>
        </w:numPr>
      </w:pPr>
    </w:p>
    <w:p w:rsidR="008E6FF7" w:rsidRPr="008C75D6" w:rsidRDefault="008E6FF7" w:rsidP="008E6FF7">
      <w:pPr>
        <w:pStyle w:val="BankNormal"/>
        <w:numPr>
          <w:ilvl w:val="12"/>
          <w:numId w:val="0"/>
        </w:numPr>
        <w:spacing w:after="0"/>
      </w:pPr>
    </w:p>
    <w:p w:rsidR="008E6FF7" w:rsidRPr="008C75D6" w:rsidRDefault="008E6FF7" w:rsidP="008E6FF7">
      <w:pPr>
        <w:numPr>
          <w:ilvl w:val="12"/>
          <w:numId w:val="0"/>
        </w:numPr>
      </w:pPr>
    </w:p>
    <w:p w:rsidR="008E6FF7" w:rsidRPr="008C75D6" w:rsidRDefault="008E6FF7" w:rsidP="008E6FF7">
      <w:pPr>
        <w:pStyle w:val="BankNormal"/>
        <w:numPr>
          <w:ilvl w:val="12"/>
          <w:numId w:val="0"/>
        </w:numPr>
        <w:spacing w:after="0"/>
        <w:rPr>
          <w:sz w:val="36"/>
        </w:rPr>
      </w:pPr>
      <w:r w:rsidRPr="008C75D6">
        <w:rPr>
          <w:sz w:val="36"/>
        </w:rPr>
        <w:t>Procurement Number: ______________________</w:t>
      </w:r>
    </w:p>
    <w:p w:rsidR="008E6FF7" w:rsidRPr="008C75D6" w:rsidRDefault="008E6FF7" w:rsidP="008E6FF7">
      <w:pPr>
        <w:pStyle w:val="BankNormal"/>
        <w:numPr>
          <w:ilvl w:val="12"/>
          <w:numId w:val="0"/>
        </w:numPr>
        <w:tabs>
          <w:tab w:val="left" w:pos="3600"/>
        </w:tabs>
        <w:spacing w:after="0"/>
        <w:rPr>
          <w:sz w:val="36"/>
        </w:rPr>
      </w:pPr>
    </w:p>
    <w:p w:rsidR="008E6FF7" w:rsidRPr="008C75D6" w:rsidRDefault="008E6FF7" w:rsidP="008E6FF7">
      <w:pPr>
        <w:numPr>
          <w:ilvl w:val="12"/>
          <w:numId w:val="0"/>
        </w:numPr>
        <w:tabs>
          <w:tab w:val="left" w:pos="3600"/>
        </w:tabs>
      </w:pPr>
      <w:r w:rsidRPr="008C75D6">
        <w:rPr>
          <w:sz w:val="36"/>
        </w:rPr>
        <w:t>Dated:  _____________</w:t>
      </w:r>
    </w:p>
    <w:p w:rsidR="008E6FF7" w:rsidRPr="008C75D6" w:rsidRDefault="008E6FF7" w:rsidP="008E6FF7">
      <w:pPr>
        <w:numPr>
          <w:ilvl w:val="12"/>
          <w:numId w:val="0"/>
        </w:numPr>
      </w:pPr>
    </w:p>
    <w:p w:rsidR="008E6FF7" w:rsidRPr="008C75D6" w:rsidRDefault="008E6FF7" w:rsidP="008E6FF7">
      <w:pPr>
        <w:pStyle w:val="Heading1"/>
        <w:rPr>
          <w:rFonts w:ascii="Times New Roman" w:hAnsi="Times New Roman"/>
        </w:rPr>
      </w:pPr>
      <w:bookmarkStart w:id="20" w:name="_Toc78692787"/>
      <w:r w:rsidRPr="008C75D6">
        <w:rPr>
          <w:rFonts w:ascii="Times New Roman" w:hAnsi="Times New Roman"/>
        </w:rPr>
        <w:t>Contents</w:t>
      </w:r>
      <w:bookmarkEnd w:id="20"/>
    </w:p>
    <w:p w:rsidR="008E6FF7" w:rsidRPr="008C75D6" w:rsidRDefault="00060D95" w:rsidP="008E6FF7">
      <w:pPr>
        <w:pStyle w:val="TOC1"/>
        <w:rPr>
          <w:noProof/>
        </w:rPr>
      </w:pPr>
      <w:r w:rsidRPr="008C75D6">
        <w:rPr>
          <w:caps w:val="0"/>
        </w:rPr>
        <w:fldChar w:fldCharType="begin"/>
      </w:r>
      <w:r w:rsidR="008E6FF7" w:rsidRPr="008C75D6">
        <w:rPr>
          <w:caps w:val="0"/>
        </w:rPr>
        <w:instrText xml:space="preserve"> TOC \o "1-4" </w:instrText>
      </w:r>
      <w:r w:rsidRPr="008C75D6">
        <w:rPr>
          <w:caps w:val="0"/>
        </w:rPr>
        <w:fldChar w:fldCharType="separate"/>
      </w:r>
      <w:r w:rsidR="008E6FF7" w:rsidRPr="008C75D6">
        <w:rPr>
          <w:noProof/>
        </w:rPr>
        <w:t>Contents</w:t>
      </w:r>
      <w:r w:rsidR="008E6FF7" w:rsidRPr="008C75D6">
        <w:rPr>
          <w:noProof/>
        </w:rPr>
        <w:tab/>
      </w:r>
      <w:r w:rsidRPr="008C75D6">
        <w:rPr>
          <w:noProof/>
        </w:rPr>
        <w:fldChar w:fldCharType="begin"/>
      </w:r>
      <w:r w:rsidR="008E6FF7" w:rsidRPr="008C75D6">
        <w:rPr>
          <w:noProof/>
        </w:rPr>
        <w:instrText xml:space="preserve"> PAGEREF _Toc78692787 \h </w:instrText>
      </w:r>
      <w:r w:rsidRPr="008C75D6">
        <w:rPr>
          <w:noProof/>
        </w:rPr>
      </w:r>
      <w:r w:rsidRPr="008C75D6">
        <w:rPr>
          <w:noProof/>
        </w:rPr>
        <w:fldChar w:fldCharType="separate"/>
      </w:r>
      <w:r w:rsidR="008E6FF7">
        <w:rPr>
          <w:noProof/>
        </w:rPr>
        <w:t>7</w:t>
      </w:r>
      <w:r w:rsidRPr="008C75D6">
        <w:rPr>
          <w:noProof/>
        </w:rPr>
        <w:fldChar w:fldCharType="end"/>
      </w:r>
    </w:p>
    <w:p w:rsidR="008E6FF7" w:rsidRPr="008C75D6" w:rsidRDefault="008E6FF7" w:rsidP="008E6FF7">
      <w:pPr>
        <w:pStyle w:val="TOC1"/>
        <w:rPr>
          <w:noProof/>
        </w:rPr>
      </w:pPr>
      <w:r w:rsidRPr="008C75D6">
        <w:rPr>
          <w:noProof/>
        </w:rPr>
        <w:t>1.  Form of Contract</w:t>
      </w:r>
      <w:r w:rsidRPr="008C75D6">
        <w:rPr>
          <w:noProof/>
        </w:rPr>
        <w:tab/>
      </w:r>
      <w:r w:rsidR="00060D95" w:rsidRPr="008C75D6">
        <w:rPr>
          <w:noProof/>
        </w:rPr>
        <w:fldChar w:fldCharType="begin"/>
      </w:r>
      <w:r w:rsidRPr="008C75D6">
        <w:rPr>
          <w:noProof/>
        </w:rPr>
        <w:instrText xml:space="preserve"> PAGEREF _Toc78692788 \h </w:instrText>
      </w:r>
      <w:r w:rsidR="00060D95" w:rsidRPr="008C75D6">
        <w:rPr>
          <w:noProof/>
        </w:rPr>
      </w:r>
      <w:r w:rsidR="00060D95" w:rsidRPr="008C75D6">
        <w:rPr>
          <w:noProof/>
        </w:rPr>
        <w:fldChar w:fldCharType="separate"/>
      </w:r>
      <w:r>
        <w:rPr>
          <w:noProof/>
        </w:rPr>
        <w:t>9</w:t>
      </w:r>
      <w:r w:rsidR="00060D95" w:rsidRPr="008C75D6">
        <w:rPr>
          <w:noProof/>
        </w:rPr>
        <w:fldChar w:fldCharType="end"/>
      </w:r>
    </w:p>
    <w:p w:rsidR="008E6FF7" w:rsidRPr="008C75D6" w:rsidRDefault="008E6FF7" w:rsidP="008E6FF7">
      <w:pPr>
        <w:pStyle w:val="TOC1"/>
        <w:rPr>
          <w:noProof/>
        </w:rPr>
      </w:pPr>
      <w:r w:rsidRPr="008C75D6">
        <w:rPr>
          <w:noProof/>
        </w:rPr>
        <w:t>2.  General Conditions of Contract</w:t>
      </w:r>
      <w:r w:rsidRPr="008C75D6">
        <w:rPr>
          <w:noProof/>
        </w:rPr>
        <w:tab/>
      </w:r>
      <w:r w:rsidR="00060D95" w:rsidRPr="008C75D6">
        <w:rPr>
          <w:noProof/>
        </w:rPr>
        <w:fldChar w:fldCharType="begin"/>
      </w:r>
      <w:r w:rsidRPr="008C75D6">
        <w:rPr>
          <w:noProof/>
        </w:rPr>
        <w:instrText xml:space="preserve"> PAGEREF _Toc78692789 \h </w:instrText>
      </w:r>
      <w:r w:rsidR="00060D95" w:rsidRPr="008C75D6">
        <w:rPr>
          <w:noProof/>
        </w:rPr>
      </w:r>
      <w:r w:rsidR="00060D95" w:rsidRPr="008C75D6">
        <w:rPr>
          <w:noProof/>
        </w:rPr>
        <w:fldChar w:fldCharType="separate"/>
      </w:r>
      <w:r>
        <w:rPr>
          <w:noProof/>
        </w:rPr>
        <w:t>11</w:t>
      </w:r>
      <w:r w:rsidR="00060D95" w:rsidRPr="008C75D6">
        <w:rPr>
          <w:noProof/>
        </w:rPr>
        <w:fldChar w:fldCharType="end"/>
      </w:r>
    </w:p>
    <w:p w:rsidR="008E6FF7" w:rsidRPr="008C75D6" w:rsidRDefault="008E6FF7" w:rsidP="008E6FF7">
      <w:pPr>
        <w:pStyle w:val="TOC2"/>
        <w:rPr>
          <w:noProof/>
        </w:rPr>
      </w:pPr>
      <w:r w:rsidRPr="008C75D6">
        <w:rPr>
          <w:noProof/>
        </w:rPr>
        <w:t>1.  General Provisions</w:t>
      </w:r>
      <w:r w:rsidRPr="008C75D6">
        <w:rPr>
          <w:noProof/>
        </w:rPr>
        <w:tab/>
      </w:r>
      <w:r w:rsidR="00060D95" w:rsidRPr="008C75D6">
        <w:rPr>
          <w:noProof/>
        </w:rPr>
        <w:fldChar w:fldCharType="begin"/>
      </w:r>
      <w:r w:rsidRPr="008C75D6">
        <w:rPr>
          <w:noProof/>
        </w:rPr>
        <w:instrText xml:space="preserve"> PAGEREF _Toc78692790 \h </w:instrText>
      </w:r>
      <w:r w:rsidR="00060D95" w:rsidRPr="008C75D6">
        <w:rPr>
          <w:noProof/>
        </w:rPr>
      </w:r>
      <w:r w:rsidR="00060D95" w:rsidRPr="008C75D6">
        <w:rPr>
          <w:noProof/>
        </w:rPr>
        <w:fldChar w:fldCharType="separate"/>
      </w:r>
      <w:r>
        <w:rPr>
          <w:noProof/>
        </w:rPr>
        <w:t>11</w:t>
      </w:r>
      <w:r w:rsidR="00060D95" w:rsidRPr="008C75D6">
        <w:rPr>
          <w:noProof/>
        </w:rPr>
        <w:fldChar w:fldCharType="end"/>
      </w:r>
    </w:p>
    <w:p w:rsidR="008E6FF7" w:rsidRPr="008C75D6" w:rsidRDefault="008E6FF7" w:rsidP="008E6FF7">
      <w:pPr>
        <w:pStyle w:val="TOC3"/>
        <w:tabs>
          <w:tab w:val="left" w:pos="1440"/>
        </w:tabs>
        <w:rPr>
          <w:noProof/>
        </w:rPr>
      </w:pPr>
      <w:r w:rsidRPr="008C75D6">
        <w:rPr>
          <w:noProof/>
        </w:rPr>
        <w:t>1.1 Definitions</w:t>
      </w:r>
      <w:r w:rsidRPr="008C75D6">
        <w:rPr>
          <w:noProof/>
        </w:rPr>
        <w:tab/>
      </w:r>
      <w:r w:rsidR="00060D95" w:rsidRPr="008C75D6">
        <w:rPr>
          <w:noProof/>
        </w:rPr>
        <w:fldChar w:fldCharType="begin"/>
      </w:r>
      <w:r w:rsidRPr="008C75D6">
        <w:rPr>
          <w:noProof/>
        </w:rPr>
        <w:instrText xml:space="preserve"> PAGEREF _Toc78692791 \h </w:instrText>
      </w:r>
      <w:r w:rsidR="00060D95" w:rsidRPr="008C75D6">
        <w:rPr>
          <w:noProof/>
        </w:rPr>
      </w:r>
      <w:r w:rsidR="00060D95" w:rsidRPr="008C75D6">
        <w:rPr>
          <w:noProof/>
        </w:rPr>
        <w:fldChar w:fldCharType="separate"/>
      </w:r>
      <w:r>
        <w:rPr>
          <w:noProof/>
        </w:rPr>
        <w:t>11</w:t>
      </w:r>
      <w:r w:rsidR="00060D95" w:rsidRPr="008C75D6">
        <w:rPr>
          <w:noProof/>
        </w:rPr>
        <w:fldChar w:fldCharType="end"/>
      </w:r>
    </w:p>
    <w:p w:rsidR="008E6FF7" w:rsidRPr="008C75D6" w:rsidRDefault="008E6FF7" w:rsidP="008E6FF7">
      <w:pPr>
        <w:pStyle w:val="TOC3"/>
        <w:tabs>
          <w:tab w:val="left" w:pos="-5220"/>
        </w:tabs>
        <w:rPr>
          <w:noProof/>
        </w:rPr>
      </w:pPr>
      <w:r w:rsidRPr="008C75D6">
        <w:rPr>
          <w:noProof/>
        </w:rPr>
        <w:t>1.2 Law Governing the Contract</w:t>
      </w:r>
      <w:r w:rsidRPr="008C75D6">
        <w:rPr>
          <w:noProof/>
        </w:rPr>
        <w:tab/>
      </w:r>
      <w:r w:rsidR="00060D95" w:rsidRPr="008C75D6">
        <w:rPr>
          <w:noProof/>
        </w:rPr>
        <w:fldChar w:fldCharType="begin"/>
      </w:r>
      <w:r w:rsidRPr="008C75D6">
        <w:rPr>
          <w:noProof/>
        </w:rPr>
        <w:instrText xml:space="preserve"> PAGEREF _Toc78692792 \h </w:instrText>
      </w:r>
      <w:r w:rsidR="00060D95" w:rsidRPr="008C75D6">
        <w:rPr>
          <w:noProof/>
        </w:rPr>
      </w:r>
      <w:r w:rsidR="00060D95" w:rsidRPr="008C75D6">
        <w:rPr>
          <w:noProof/>
        </w:rPr>
        <w:fldChar w:fldCharType="separate"/>
      </w:r>
      <w:r>
        <w:rPr>
          <w:noProof/>
        </w:rPr>
        <w:t>12</w:t>
      </w:r>
      <w:r w:rsidR="00060D95" w:rsidRPr="008C75D6">
        <w:rPr>
          <w:noProof/>
        </w:rPr>
        <w:fldChar w:fldCharType="end"/>
      </w:r>
    </w:p>
    <w:p w:rsidR="008E6FF7" w:rsidRPr="008C75D6" w:rsidRDefault="008E6FF7" w:rsidP="008E6FF7">
      <w:pPr>
        <w:pStyle w:val="TOC3"/>
        <w:tabs>
          <w:tab w:val="left" w:pos="1440"/>
        </w:tabs>
        <w:rPr>
          <w:noProof/>
        </w:rPr>
      </w:pPr>
      <w:r w:rsidRPr="008C75D6">
        <w:rPr>
          <w:noProof/>
        </w:rPr>
        <w:t>1.3 Language</w:t>
      </w:r>
      <w:r w:rsidRPr="008C75D6">
        <w:rPr>
          <w:noProof/>
        </w:rPr>
        <w:tab/>
      </w:r>
      <w:r w:rsidR="00060D95" w:rsidRPr="008C75D6">
        <w:rPr>
          <w:noProof/>
        </w:rPr>
        <w:fldChar w:fldCharType="begin"/>
      </w:r>
      <w:r w:rsidRPr="008C75D6">
        <w:rPr>
          <w:noProof/>
        </w:rPr>
        <w:instrText xml:space="preserve"> PAGEREF _Toc78692793 \h </w:instrText>
      </w:r>
      <w:r w:rsidR="00060D95" w:rsidRPr="008C75D6">
        <w:rPr>
          <w:noProof/>
        </w:rPr>
      </w:r>
      <w:r w:rsidR="00060D95" w:rsidRPr="008C75D6">
        <w:rPr>
          <w:noProof/>
        </w:rPr>
        <w:fldChar w:fldCharType="separate"/>
      </w:r>
      <w:r>
        <w:rPr>
          <w:noProof/>
        </w:rPr>
        <w:t>12</w:t>
      </w:r>
      <w:r w:rsidR="00060D95" w:rsidRPr="008C75D6">
        <w:rPr>
          <w:noProof/>
        </w:rPr>
        <w:fldChar w:fldCharType="end"/>
      </w:r>
    </w:p>
    <w:p w:rsidR="008E6FF7" w:rsidRPr="008C75D6" w:rsidRDefault="008E6FF7" w:rsidP="008E6FF7">
      <w:pPr>
        <w:pStyle w:val="TOC3"/>
        <w:tabs>
          <w:tab w:val="left" w:pos="1440"/>
        </w:tabs>
        <w:rPr>
          <w:noProof/>
        </w:rPr>
      </w:pPr>
      <w:r w:rsidRPr="008C75D6">
        <w:rPr>
          <w:noProof/>
        </w:rPr>
        <w:t>1.4 Notices</w:t>
      </w:r>
      <w:r w:rsidRPr="008C75D6">
        <w:rPr>
          <w:noProof/>
        </w:rPr>
        <w:tab/>
      </w:r>
      <w:r w:rsidR="00060D95" w:rsidRPr="008C75D6">
        <w:rPr>
          <w:noProof/>
        </w:rPr>
        <w:fldChar w:fldCharType="begin"/>
      </w:r>
      <w:r w:rsidRPr="008C75D6">
        <w:rPr>
          <w:noProof/>
        </w:rPr>
        <w:instrText xml:space="preserve"> PAGEREF _Toc78692794 \h </w:instrText>
      </w:r>
      <w:r w:rsidR="00060D95" w:rsidRPr="008C75D6">
        <w:rPr>
          <w:noProof/>
        </w:rPr>
      </w:r>
      <w:r w:rsidR="00060D95" w:rsidRPr="008C75D6">
        <w:rPr>
          <w:noProof/>
        </w:rPr>
        <w:fldChar w:fldCharType="separate"/>
      </w:r>
      <w:r>
        <w:rPr>
          <w:noProof/>
        </w:rPr>
        <w:t>12</w:t>
      </w:r>
      <w:r w:rsidR="00060D95" w:rsidRPr="008C75D6">
        <w:rPr>
          <w:noProof/>
        </w:rPr>
        <w:fldChar w:fldCharType="end"/>
      </w:r>
    </w:p>
    <w:p w:rsidR="008E6FF7" w:rsidRPr="008C75D6" w:rsidRDefault="008E6FF7" w:rsidP="008E6FF7">
      <w:pPr>
        <w:pStyle w:val="TOC3"/>
        <w:tabs>
          <w:tab w:val="left" w:pos="1440"/>
        </w:tabs>
        <w:rPr>
          <w:noProof/>
        </w:rPr>
      </w:pPr>
      <w:r w:rsidRPr="008C75D6">
        <w:rPr>
          <w:noProof/>
        </w:rPr>
        <w:t>1.5 Location</w:t>
      </w:r>
      <w:r w:rsidRPr="008C75D6">
        <w:rPr>
          <w:noProof/>
        </w:rPr>
        <w:tab/>
      </w:r>
      <w:r w:rsidR="00060D95" w:rsidRPr="008C75D6">
        <w:rPr>
          <w:noProof/>
        </w:rPr>
        <w:fldChar w:fldCharType="begin"/>
      </w:r>
      <w:r w:rsidRPr="008C75D6">
        <w:rPr>
          <w:noProof/>
        </w:rPr>
        <w:instrText xml:space="preserve"> PAGEREF _Toc78692795 \h </w:instrText>
      </w:r>
      <w:r w:rsidR="00060D95" w:rsidRPr="008C75D6">
        <w:rPr>
          <w:noProof/>
        </w:rPr>
      </w:r>
      <w:r w:rsidR="00060D95" w:rsidRPr="008C75D6">
        <w:rPr>
          <w:noProof/>
        </w:rPr>
        <w:fldChar w:fldCharType="separate"/>
      </w:r>
      <w:r>
        <w:rPr>
          <w:noProof/>
        </w:rPr>
        <w:t>12</w:t>
      </w:r>
      <w:r w:rsidR="00060D95" w:rsidRPr="008C75D6">
        <w:rPr>
          <w:noProof/>
        </w:rPr>
        <w:fldChar w:fldCharType="end"/>
      </w:r>
    </w:p>
    <w:p w:rsidR="008E6FF7" w:rsidRPr="008C75D6" w:rsidRDefault="008E6FF7" w:rsidP="008E6FF7">
      <w:pPr>
        <w:pStyle w:val="TOC3"/>
        <w:tabs>
          <w:tab w:val="left" w:pos="1440"/>
        </w:tabs>
        <w:rPr>
          <w:noProof/>
        </w:rPr>
      </w:pPr>
      <w:r w:rsidRPr="008C75D6">
        <w:rPr>
          <w:noProof/>
        </w:rPr>
        <w:t>1.6 Authorised Representatives</w:t>
      </w:r>
      <w:r w:rsidRPr="008C75D6">
        <w:rPr>
          <w:noProof/>
        </w:rPr>
        <w:tab/>
      </w:r>
      <w:r w:rsidR="00060D95" w:rsidRPr="008C75D6">
        <w:rPr>
          <w:noProof/>
        </w:rPr>
        <w:fldChar w:fldCharType="begin"/>
      </w:r>
      <w:r w:rsidRPr="008C75D6">
        <w:rPr>
          <w:noProof/>
        </w:rPr>
        <w:instrText xml:space="preserve"> PAGEREF _Toc78692796 \h </w:instrText>
      </w:r>
      <w:r w:rsidR="00060D95" w:rsidRPr="008C75D6">
        <w:rPr>
          <w:noProof/>
        </w:rPr>
      </w:r>
      <w:r w:rsidR="00060D95" w:rsidRPr="008C75D6">
        <w:rPr>
          <w:noProof/>
        </w:rPr>
        <w:fldChar w:fldCharType="separate"/>
      </w:r>
      <w:r>
        <w:rPr>
          <w:noProof/>
        </w:rPr>
        <w:t>12</w:t>
      </w:r>
      <w:r w:rsidR="00060D95" w:rsidRPr="008C75D6">
        <w:rPr>
          <w:noProof/>
        </w:rPr>
        <w:fldChar w:fldCharType="end"/>
      </w:r>
    </w:p>
    <w:p w:rsidR="008E6FF7" w:rsidRPr="008C75D6" w:rsidRDefault="008E6FF7" w:rsidP="008E6FF7">
      <w:pPr>
        <w:pStyle w:val="TOC3"/>
        <w:tabs>
          <w:tab w:val="left" w:pos="1440"/>
        </w:tabs>
        <w:rPr>
          <w:noProof/>
        </w:rPr>
      </w:pPr>
      <w:r w:rsidRPr="008C75D6">
        <w:rPr>
          <w:noProof/>
        </w:rPr>
        <w:t>1.7 Taxes and Duties</w:t>
      </w:r>
      <w:r w:rsidRPr="008C75D6">
        <w:rPr>
          <w:noProof/>
        </w:rPr>
        <w:tab/>
      </w:r>
      <w:r w:rsidR="00060D95" w:rsidRPr="008C75D6">
        <w:rPr>
          <w:noProof/>
        </w:rPr>
        <w:fldChar w:fldCharType="begin"/>
      </w:r>
      <w:r w:rsidRPr="008C75D6">
        <w:rPr>
          <w:noProof/>
        </w:rPr>
        <w:instrText xml:space="preserve"> PAGEREF _Toc78692797 \h </w:instrText>
      </w:r>
      <w:r w:rsidR="00060D95" w:rsidRPr="008C75D6">
        <w:rPr>
          <w:noProof/>
        </w:rPr>
      </w:r>
      <w:r w:rsidR="00060D95" w:rsidRPr="008C75D6">
        <w:rPr>
          <w:noProof/>
        </w:rPr>
        <w:fldChar w:fldCharType="separate"/>
      </w:r>
      <w:r>
        <w:rPr>
          <w:noProof/>
        </w:rPr>
        <w:t>12</w:t>
      </w:r>
      <w:r w:rsidR="00060D95" w:rsidRPr="008C75D6">
        <w:rPr>
          <w:noProof/>
        </w:rPr>
        <w:fldChar w:fldCharType="end"/>
      </w:r>
    </w:p>
    <w:p w:rsidR="008E6FF7" w:rsidRPr="008C75D6" w:rsidRDefault="008E6FF7" w:rsidP="008E6FF7">
      <w:pPr>
        <w:pStyle w:val="TOC2"/>
        <w:rPr>
          <w:noProof/>
        </w:rPr>
      </w:pPr>
      <w:r w:rsidRPr="008C75D6">
        <w:rPr>
          <w:noProof/>
        </w:rPr>
        <w:t>2.  Commencement, Completion, Modification, and Termination of Contract</w:t>
      </w:r>
      <w:r w:rsidRPr="008C75D6">
        <w:rPr>
          <w:noProof/>
        </w:rPr>
        <w:tab/>
      </w:r>
      <w:r w:rsidR="00060D95" w:rsidRPr="008C75D6">
        <w:rPr>
          <w:noProof/>
        </w:rPr>
        <w:fldChar w:fldCharType="begin"/>
      </w:r>
      <w:r w:rsidRPr="008C75D6">
        <w:rPr>
          <w:noProof/>
        </w:rPr>
        <w:instrText xml:space="preserve"> PAGEREF _Toc78692798 \h </w:instrText>
      </w:r>
      <w:r w:rsidR="00060D95" w:rsidRPr="008C75D6">
        <w:rPr>
          <w:noProof/>
        </w:rPr>
      </w:r>
      <w:r w:rsidR="00060D95" w:rsidRPr="008C75D6">
        <w:rPr>
          <w:noProof/>
        </w:rPr>
        <w:fldChar w:fldCharType="separate"/>
      </w:r>
      <w:r>
        <w:rPr>
          <w:noProof/>
        </w:rPr>
        <w:t>13</w:t>
      </w:r>
      <w:r w:rsidR="00060D95" w:rsidRPr="008C75D6">
        <w:rPr>
          <w:noProof/>
        </w:rPr>
        <w:fldChar w:fldCharType="end"/>
      </w:r>
    </w:p>
    <w:p w:rsidR="008E6FF7" w:rsidRPr="008C75D6" w:rsidRDefault="008E6FF7" w:rsidP="008E6FF7">
      <w:pPr>
        <w:pStyle w:val="TOC3"/>
        <w:tabs>
          <w:tab w:val="left" w:pos="1440"/>
        </w:tabs>
        <w:rPr>
          <w:noProof/>
        </w:rPr>
      </w:pPr>
      <w:r w:rsidRPr="008C75D6">
        <w:rPr>
          <w:noProof/>
        </w:rPr>
        <w:t>2.1 Effectiveness of Contract</w:t>
      </w:r>
      <w:r w:rsidRPr="008C75D6">
        <w:rPr>
          <w:noProof/>
        </w:rPr>
        <w:tab/>
      </w:r>
      <w:r w:rsidR="00060D95" w:rsidRPr="008C75D6">
        <w:rPr>
          <w:noProof/>
        </w:rPr>
        <w:fldChar w:fldCharType="begin"/>
      </w:r>
      <w:r w:rsidRPr="008C75D6">
        <w:rPr>
          <w:noProof/>
        </w:rPr>
        <w:instrText xml:space="preserve"> PAGEREF _Toc78692799 \h </w:instrText>
      </w:r>
      <w:r w:rsidR="00060D95" w:rsidRPr="008C75D6">
        <w:rPr>
          <w:noProof/>
        </w:rPr>
      </w:r>
      <w:r w:rsidR="00060D95" w:rsidRPr="008C75D6">
        <w:rPr>
          <w:noProof/>
        </w:rPr>
        <w:fldChar w:fldCharType="separate"/>
      </w:r>
      <w:r>
        <w:rPr>
          <w:noProof/>
        </w:rPr>
        <w:t>13</w:t>
      </w:r>
      <w:r w:rsidR="00060D95" w:rsidRPr="008C75D6">
        <w:rPr>
          <w:noProof/>
        </w:rPr>
        <w:fldChar w:fldCharType="end"/>
      </w:r>
    </w:p>
    <w:p w:rsidR="008E6FF7" w:rsidRPr="008C75D6" w:rsidRDefault="008E6FF7" w:rsidP="008E6FF7">
      <w:pPr>
        <w:pStyle w:val="TOC3"/>
        <w:tabs>
          <w:tab w:val="left" w:pos="1440"/>
        </w:tabs>
        <w:rPr>
          <w:noProof/>
        </w:rPr>
      </w:pPr>
      <w:r w:rsidRPr="008C75D6">
        <w:rPr>
          <w:noProof/>
        </w:rPr>
        <w:t>2.2 Commencement of Services</w:t>
      </w:r>
      <w:r w:rsidRPr="008C75D6">
        <w:rPr>
          <w:noProof/>
        </w:rPr>
        <w:tab/>
      </w:r>
      <w:r w:rsidR="00060D95" w:rsidRPr="008C75D6">
        <w:rPr>
          <w:noProof/>
        </w:rPr>
        <w:fldChar w:fldCharType="begin"/>
      </w:r>
      <w:r w:rsidRPr="008C75D6">
        <w:rPr>
          <w:noProof/>
        </w:rPr>
        <w:instrText xml:space="preserve"> PAGEREF _Toc78692800 \h </w:instrText>
      </w:r>
      <w:r w:rsidR="00060D95" w:rsidRPr="008C75D6">
        <w:rPr>
          <w:noProof/>
        </w:rPr>
      </w:r>
      <w:r w:rsidR="00060D95" w:rsidRPr="008C75D6">
        <w:rPr>
          <w:noProof/>
        </w:rPr>
        <w:fldChar w:fldCharType="separate"/>
      </w:r>
      <w:r>
        <w:rPr>
          <w:noProof/>
        </w:rPr>
        <w:t>13</w:t>
      </w:r>
      <w:r w:rsidR="00060D95" w:rsidRPr="008C75D6">
        <w:rPr>
          <w:noProof/>
        </w:rPr>
        <w:fldChar w:fldCharType="end"/>
      </w:r>
    </w:p>
    <w:p w:rsidR="008E6FF7" w:rsidRPr="008C75D6" w:rsidRDefault="008E6FF7" w:rsidP="008E6FF7">
      <w:pPr>
        <w:pStyle w:val="TOC3"/>
        <w:tabs>
          <w:tab w:val="left" w:pos="1440"/>
        </w:tabs>
        <w:rPr>
          <w:noProof/>
        </w:rPr>
      </w:pPr>
      <w:r w:rsidRPr="008C75D6">
        <w:rPr>
          <w:noProof/>
        </w:rPr>
        <w:t>2.3 Expiration of Contract</w:t>
      </w:r>
      <w:r w:rsidRPr="008C75D6">
        <w:rPr>
          <w:noProof/>
        </w:rPr>
        <w:tab/>
      </w:r>
      <w:r w:rsidR="00060D95" w:rsidRPr="008C75D6">
        <w:rPr>
          <w:noProof/>
        </w:rPr>
        <w:fldChar w:fldCharType="begin"/>
      </w:r>
      <w:r w:rsidRPr="008C75D6">
        <w:rPr>
          <w:noProof/>
        </w:rPr>
        <w:instrText xml:space="preserve"> PAGEREF _Toc78692801 \h </w:instrText>
      </w:r>
      <w:r w:rsidR="00060D95" w:rsidRPr="008C75D6">
        <w:rPr>
          <w:noProof/>
        </w:rPr>
      </w:r>
      <w:r w:rsidR="00060D95" w:rsidRPr="008C75D6">
        <w:rPr>
          <w:noProof/>
        </w:rPr>
        <w:fldChar w:fldCharType="separate"/>
      </w:r>
      <w:r>
        <w:rPr>
          <w:noProof/>
        </w:rPr>
        <w:t>13</w:t>
      </w:r>
      <w:r w:rsidR="00060D95" w:rsidRPr="008C75D6">
        <w:rPr>
          <w:noProof/>
        </w:rPr>
        <w:fldChar w:fldCharType="end"/>
      </w:r>
    </w:p>
    <w:p w:rsidR="008E6FF7" w:rsidRPr="008C75D6" w:rsidRDefault="008E6FF7" w:rsidP="008E6FF7">
      <w:pPr>
        <w:pStyle w:val="TOC3"/>
        <w:tabs>
          <w:tab w:val="left" w:pos="1440"/>
        </w:tabs>
        <w:rPr>
          <w:noProof/>
        </w:rPr>
      </w:pPr>
      <w:r w:rsidRPr="008C75D6">
        <w:rPr>
          <w:noProof/>
        </w:rPr>
        <w:t>2.4 Modification</w:t>
      </w:r>
      <w:r w:rsidRPr="008C75D6">
        <w:rPr>
          <w:noProof/>
        </w:rPr>
        <w:tab/>
      </w:r>
      <w:r w:rsidR="00060D95" w:rsidRPr="008C75D6">
        <w:rPr>
          <w:noProof/>
        </w:rPr>
        <w:fldChar w:fldCharType="begin"/>
      </w:r>
      <w:r w:rsidRPr="008C75D6">
        <w:rPr>
          <w:noProof/>
        </w:rPr>
        <w:instrText xml:space="preserve"> PAGEREF _Toc78692802 \h </w:instrText>
      </w:r>
      <w:r w:rsidR="00060D95" w:rsidRPr="008C75D6">
        <w:rPr>
          <w:noProof/>
        </w:rPr>
      </w:r>
      <w:r w:rsidR="00060D95" w:rsidRPr="008C75D6">
        <w:rPr>
          <w:noProof/>
        </w:rPr>
        <w:fldChar w:fldCharType="separate"/>
      </w:r>
      <w:r>
        <w:rPr>
          <w:noProof/>
        </w:rPr>
        <w:t>13</w:t>
      </w:r>
      <w:r w:rsidR="00060D95" w:rsidRPr="008C75D6">
        <w:rPr>
          <w:noProof/>
        </w:rPr>
        <w:fldChar w:fldCharType="end"/>
      </w:r>
    </w:p>
    <w:p w:rsidR="008E6FF7" w:rsidRPr="008C75D6" w:rsidRDefault="008E6FF7" w:rsidP="008E6FF7">
      <w:pPr>
        <w:pStyle w:val="TOC3"/>
        <w:tabs>
          <w:tab w:val="left" w:pos="1440"/>
        </w:tabs>
        <w:rPr>
          <w:noProof/>
        </w:rPr>
      </w:pPr>
      <w:r w:rsidRPr="008C75D6">
        <w:rPr>
          <w:noProof/>
        </w:rPr>
        <w:t>2.5 Force Majeure</w:t>
      </w:r>
      <w:r w:rsidRPr="008C75D6">
        <w:rPr>
          <w:noProof/>
        </w:rPr>
        <w:tab/>
      </w:r>
      <w:r w:rsidR="00060D95" w:rsidRPr="008C75D6">
        <w:rPr>
          <w:noProof/>
        </w:rPr>
        <w:fldChar w:fldCharType="begin"/>
      </w:r>
      <w:r w:rsidRPr="008C75D6">
        <w:rPr>
          <w:noProof/>
        </w:rPr>
        <w:instrText xml:space="preserve"> PAGEREF _Toc78692803 \h </w:instrText>
      </w:r>
      <w:r w:rsidR="00060D95" w:rsidRPr="008C75D6">
        <w:rPr>
          <w:noProof/>
        </w:rPr>
      </w:r>
      <w:r w:rsidR="00060D95" w:rsidRPr="008C75D6">
        <w:rPr>
          <w:noProof/>
        </w:rPr>
        <w:fldChar w:fldCharType="separate"/>
      </w:r>
      <w:r>
        <w:rPr>
          <w:noProof/>
        </w:rPr>
        <w:t>13</w:t>
      </w:r>
      <w:r w:rsidR="00060D95" w:rsidRPr="008C75D6">
        <w:rPr>
          <w:noProof/>
        </w:rPr>
        <w:fldChar w:fldCharType="end"/>
      </w:r>
    </w:p>
    <w:p w:rsidR="008E6FF7" w:rsidRPr="008C75D6" w:rsidRDefault="008E6FF7" w:rsidP="008E6FF7">
      <w:pPr>
        <w:pStyle w:val="TOC4"/>
        <w:rPr>
          <w:noProof/>
        </w:rPr>
      </w:pPr>
      <w:r w:rsidRPr="008C75D6">
        <w:rPr>
          <w:noProof/>
        </w:rPr>
        <w:t>2.5.1 Definition</w:t>
      </w:r>
      <w:r w:rsidRPr="008C75D6">
        <w:rPr>
          <w:noProof/>
        </w:rPr>
        <w:tab/>
      </w:r>
      <w:r w:rsidR="00060D95" w:rsidRPr="008C75D6">
        <w:rPr>
          <w:noProof/>
        </w:rPr>
        <w:fldChar w:fldCharType="begin"/>
      </w:r>
      <w:r w:rsidRPr="008C75D6">
        <w:rPr>
          <w:noProof/>
        </w:rPr>
        <w:instrText xml:space="preserve"> PAGEREF _Toc78692804 \h </w:instrText>
      </w:r>
      <w:r w:rsidR="00060D95" w:rsidRPr="008C75D6">
        <w:rPr>
          <w:noProof/>
        </w:rPr>
      </w:r>
      <w:r w:rsidR="00060D95" w:rsidRPr="008C75D6">
        <w:rPr>
          <w:noProof/>
        </w:rPr>
        <w:fldChar w:fldCharType="separate"/>
      </w:r>
      <w:r>
        <w:rPr>
          <w:noProof/>
        </w:rPr>
        <w:t>13</w:t>
      </w:r>
      <w:r w:rsidR="00060D95" w:rsidRPr="008C75D6">
        <w:rPr>
          <w:noProof/>
        </w:rPr>
        <w:fldChar w:fldCharType="end"/>
      </w:r>
    </w:p>
    <w:p w:rsidR="008E6FF7" w:rsidRPr="008C75D6" w:rsidRDefault="008E6FF7" w:rsidP="008E6FF7">
      <w:pPr>
        <w:pStyle w:val="TOC4"/>
        <w:rPr>
          <w:noProof/>
        </w:rPr>
      </w:pPr>
      <w:r w:rsidRPr="008C75D6">
        <w:rPr>
          <w:noProof/>
        </w:rPr>
        <w:t>2.5.2 No Breach of Contract</w:t>
      </w:r>
      <w:r w:rsidRPr="008C75D6">
        <w:rPr>
          <w:noProof/>
        </w:rPr>
        <w:tab/>
      </w:r>
      <w:r w:rsidR="00060D95" w:rsidRPr="008C75D6">
        <w:rPr>
          <w:noProof/>
        </w:rPr>
        <w:fldChar w:fldCharType="begin"/>
      </w:r>
      <w:r w:rsidRPr="008C75D6">
        <w:rPr>
          <w:noProof/>
        </w:rPr>
        <w:instrText xml:space="preserve"> PAGEREF _Toc78692805 \h </w:instrText>
      </w:r>
      <w:r w:rsidR="00060D95" w:rsidRPr="008C75D6">
        <w:rPr>
          <w:noProof/>
        </w:rPr>
      </w:r>
      <w:r w:rsidR="00060D95" w:rsidRPr="008C75D6">
        <w:rPr>
          <w:noProof/>
        </w:rPr>
        <w:fldChar w:fldCharType="separate"/>
      </w:r>
      <w:r>
        <w:rPr>
          <w:noProof/>
        </w:rPr>
        <w:t>14</w:t>
      </w:r>
      <w:r w:rsidR="00060D95" w:rsidRPr="008C75D6">
        <w:rPr>
          <w:noProof/>
        </w:rPr>
        <w:fldChar w:fldCharType="end"/>
      </w:r>
    </w:p>
    <w:p w:rsidR="008E6FF7" w:rsidRPr="008C75D6" w:rsidRDefault="008E6FF7" w:rsidP="008E6FF7">
      <w:pPr>
        <w:pStyle w:val="TOC4"/>
        <w:rPr>
          <w:noProof/>
        </w:rPr>
      </w:pPr>
      <w:r w:rsidRPr="008C75D6">
        <w:rPr>
          <w:noProof/>
        </w:rPr>
        <w:t>2.5.3 Extension of Time</w:t>
      </w:r>
      <w:r w:rsidRPr="008C75D6">
        <w:rPr>
          <w:noProof/>
        </w:rPr>
        <w:tab/>
      </w:r>
      <w:r w:rsidR="00060D95" w:rsidRPr="008C75D6">
        <w:rPr>
          <w:noProof/>
        </w:rPr>
        <w:fldChar w:fldCharType="begin"/>
      </w:r>
      <w:r w:rsidRPr="008C75D6">
        <w:rPr>
          <w:noProof/>
        </w:rPr>
        <w:instrText xml:space="preserve"> PAGEREF _Toc78692806 \h </w:instrText>
      </w:r>
      <w:r w:rsidR="00060D95" w:rsidRPr="008C75D6">
        <w:rPr>
          <w:noProof/>
        </w:rPr>
      </w:r>
      <w:r w:rsidR="00060D95" w:rsidRPr="008C75D6">
        <w:rPr>
          <w:noProof/>
        </w:rPr>
        <w:fldChar w:fldCharType="separate"/>
      </w:r>
      <w:r>
        <w:rPr>
          <w:noProof/>
        </w:rPr>
        <w:t>14</w:t>
      </w:r>
      <w:r w:rsidR="00060D95" w:rsidRPr="008C75D6">
        <w:rPr>
          <w:noProof/>
        </w:rPr>
        <w:fldChar w:fldCharType="end"/>
      </w:r>
    </w:p>
    <w:p w:rsidR="008E6FF7" w:rsidRPr="008C75D6" w:rsidRDefault="008E6FF7" w:rsidP="008E6FF7">
      <w:pPr>
        <w:pStyle w:val="TOC4"/>
        <w:rPr>
          <w:noProof/>
        </w:rPr>
      </w:pPr>
      <w:r w:rsidRPr="008C75D6">
        <w:rPr>
          <w:noProof/>
        </w:rPr>
        <w:t>2.5.4 Payments</w:t>
      </w:r>
      <w:r w:rsidRPr="008C75D6">
        <w:rPr>
          <w:noProof/>
        </w:rPr>
        <w:tab/>
      </w:r>
      <w:r w:rsidR="00060D95" w:rsidRPr="008C75D6">
        <w:rPr>
          <w:noProof/>
        </w:rPr>
        <w:fldChar w:fldCharType="begin"/>
      </w:r>
      <w:r w:rsidRPr="008C75D6">
        <w:rPr>
          <w:noProof/>
        </w:rPr>
        <w:instrText xml:space="preserve"> PAGEREF _Toc78692807 \h </w:instrText>
      </w:r>
      <w:r w:rsidR="00060D95" w:rsidRPr="008C75D6">
        <w:rPr>
          <w:noProof/>
        </w:rPr>
      </w:r>
      <w:r w:rsidR="00060D95" w:rsidRPr="008C75D6">
        <w:rPr>
          <w:noProof/>
        </w:rPr>
        <w:fldChar w:fldCharType="separate"/>
      </w:r>
      <w:r>
        <w:rPr>
          <w:noProof/>
        </w:rPr>
        <w:t>14</w:t>
      </w:r>
      <w:r w:rsidR="00060D95" w:rsidRPr="008C75D6">
        <w:rPr>
          <w:noProof/>
        </w:rPr>
        <w:fldChar w:fldCharType="end"/>
      </w:r>
    </w:p>
    <w:p w:rsidR="008E6FF7" w:rsidRPr="008C75D6" w:rsidRDefault="008E6FF7" w:rsidP="008E6FF7">
      <w:pPr>
        <w:pStyle w:val="TOC3"/>
        <w:tabs>
          <w:tab w:val="left" w:pos="1440"/>
        </w:tabs>
        <w:rPr>
          <w:noProof/>
        </w:rPr>
      </w:pPr>
      <w:r w:rsidRPr="008C75D6">
        <w:rPr>
          <w:noProof/>
        </w:rPr>
        <w:t>2.6 Termination</w:t>
      </w:r>
      <w:r w:rsidRPr="008C75D6">
        <w:rPr>
          <w:noProof/>
        </w:rPr>
        <w:tab/>
      </w:r>
      <w:r w:rsidR="00060D95" w:rsidRPr="008C75D6">
        <w:rPr>
          <w:noProof/>
        </w:rPr>
        <w:fldChar w:fldCharType="begin"/>
      </w:r>
      <w:r w:rsidRPr="008C75D6">
        <w:rPr>
          <w:noProof/>
        </w:rPr>
        <w:instrText xml:space="preserve"> PAGEREF _Toc78692808 \h </w:instrText>
      </w:r>
      <w:r w:rsidR="00060D95" w:rsidRPr="008C75D6">
        <w:rPr>
          <w:noProof/>
        </w:rPr>
      </w:r>
      <w:r w:rsidR="00060D95" w:rsidRPr="008C75D6">
        <w:rPr>
          <w:noProof/>
        </w:rPr>
        <w:fldChar w:fldCharType="separate"/>
      </w:r>
      <w:r>
        <w:rPr>
          <w:noProof/>
        </w:rPr>
        <w:t>14</w:t>
      </w:r>
      <w:r w:rsidR="00060D95" w:rsidRPr="008C75D6">
        <w:rPr>
          <w:noProof/>
        </w:rPr>
        <w:fldChar w:fldCharType="end"/>
      </w:r>
    </w:p>
    <w:p w:rsidR="008E6FF7" w:rsidRPr="008C75D6" w:rsidRDefault="008E6FF7" w:rsidP="008E6FF7">
      <w:pPr>
        <w:pStyle w:val="TOC4"/>
        <w:rPr>
          <w:noProof/>
        </w:rPr>
      </w:pPr>
      <w:r w:rsidRPr="008C75D6">
        <w:rPr>
          <w:noProof/>
        </w:rPr>
        <w:t>2.6.1 By the Client</w:t>
      </w:r>
      <w:r w:rsidRPr="008C75D6">
        <w:rPr>
          <w:noProof/>
        </w:rPr>
        <w:tab/>
      </w:r>
      <w:r w:rsidR="00060D95" w:rsidRPr="008C75D6">
        <w:rPr>
          <w:noProof/>
        </w:rPr>
        <w:fldChar w:fldCharType="begin"/>
      </w:r>
      <w:r w:rsidRPr="008C75D6">
        <w:rPr>
          <w:noProof/>
        </w:rPr>
        <w:instrText xml:space="preserve"> PAGEREF _Toc78692809 \h </w:instrText>
      </w:r>
      <w:r w:rsidR="00060D95" w:rsidRPr="008C75D6">
        <w:rPr>
          <w:noProof/>
        </w:rPr>
      </w:r>
      <w:r w:rsidR="00060D95" w:rsidRPr="008C75D6">
        <w:rPr>
          <w:noProof/>
        </w:rPr>
        <w:fldChar w:fldCharType="separate"/>
      </w:r>
      <w:r>
        <w:rPr>
          <w:noProof/>
        </w:rPr>
        <w:t>14</w:t>
      </w:r>
      <w:r w:rsidR="00060D95" w:rsidRPr="008C75D6">
        <w:rPr>
          <w:noProof/>
        </w:rPr>
        <w:fldChar w:fldCharType="end"/>
      </w:r>
    </w:p>
    <w:p w:rsidR="008E6FF7" w:rsidRPr="008C75D6" w:rsidRDefault="008E6FF7" w:rsidP="008E6FF7">
      <w:pPr>
        <w:pStyle w:val="TOC4"/>
        <w:rPr>
          <w:noProof/>
        </w:rPr>
      </w:pPr>
      <w:r w:rsidRPr="008C75D6">
        <w:rPr>
          <w:noProof/>
        </w:rPr>
        <w:t>2.6.2 By the Consultants</w:t>
      </w:r>
      <w:r w:rsidRPr="008C75D6">
        <w:rPr>
          <w:noProof/>
        </w:rPr>
        <w:tab/>
      </w:r>
      <w:r w:rsidR="00060D95" w:rsidRPr="008C75D6">
        <w:rPr>
          <w:noProof/>
        </w:rPr>
        <w:fldChar w:fldCharType="begin"/>
      </w:r>
      <w:r w:rsidRPr="008C75D6">
        <w:rPr>
          <w:noProof/>
        </w:rPr>
        <w:instrText xml:space="preserve"> PAGEREF _Toc78692810 \h </w:instrText>
      </w:r>
      <w:r w:rsidR="00060D95" w:rsidRPr="008C75D6">
        <w:rPr>
          <w:noProof/>
        </w:rPr>
      </w:r>
      <w:r w:rsidR="00060D95" w:rsidRPr="008C75D6">
        <w:rPr>
          <w:noProof/>
        </w:rPr>
        <w:fldChar w:fldCharType="separate"/>
      </w:r>
      <w:r>
        <w:rPr>
          <w:noProof/>
        </w:rPr>
        <w:t>15</w:t>
      </w:r>
      <w:r w:rsidR="00060D95" w:rsidRPr="008C75D6">
        <w:rPr>
          <w:noProof/>
        </w:rPr>
        <w:fldChar w:fldCharType="end"/>
      </w:r>
    </w:p>
    <w:p w:rsidR="008E6FF7" w:rsidRPr="008C75D6" w:rsidRDefault="008E6FF7" w:rsidP="008E6FF7">
      <w:pPr>
        <w:pStyle w:val="TOC4"/>
        <w:rPr>
          <w:noProof/>
        </w:rPr>
      </w:pPr>
      <w:r w:rsidRPr="008C75D6">
        <w:rPr>
          <w:noProof/>
        </w:rPr>
        <w:t>2.6.3 Payment upon Termination</w:t>
      </w:r>
      <w:r w:rsidRPr="008C75D6">
        <w:rPr>
          <w:noProof/>
        </w:rPr>
        <w:tab/>
      </w:r>
      <w:r w:rsidR="00060D95" w:rsidRPr="008C75D6">
        <w:rPr>
          <w:noProof/>
        </w:rPr>
        <w:fldChar w:fldCharType="begin"/>
      </w:r>
      <w:r w:rsidRPr="008C75D6">
        <w:rPr>
          <w:noProof/>
        </w:rPr>
        <w:instrText xml:space="preserve"> PAGEREF _Toc78692811 \h </w:instrText>
      </w:r>
      <w:r w:rsidR="00060D95" w:rsidRPr="008C75D6">
        <w:rPr>
          <w:noProof/>
        </w:rPr>
      </w:r>
      <w:r w:rsidR="00060D95" w:rsidRPr="008C75D6">
        <w:rPr>
          <w:noProof/>
        </w:rPr>
        <w:fldChar w:fldCharType="separate"/>
      </w:r>
      <w:r>
        <w:rPr>
          <w:noProof/>
        </w:rPr>
        <w:t>16</w:t>
      </w:r>
      <w:r w:rsidR="00060D95" w:rsidRPr="008C75D6">
        <w:rPr>
          <w:noProof/>
        </w:rPr>
        <w:fldChar w:fldCharType="end"/>
      </w:r>
    </w:p>
    <w:p w:rsidR="008E6FF7" w:rsidRPr="008C75D6" w:rsidRDefault="008E6FF7" w:rsidP="008E6FF7">
      <w:pPr>
        <w:pStyle w:val="TOC3"/>
        <w:rPr>
          <w:noProof/>
        </w:rPr>
      </w:pPr>
      <w:r w:rsidRPr="008C75D6">
        <w:rPr>
          <w:noProof/>
        </w:rPr>
        <w:t>2.7 Entire Agreement</w:t>
      </w:r>
      <w:r w:rsidRPr="008C75D6">
        <w:rPr>
          <w:noProof/>
        </w:rPr>
        <w:tab/>
      </w:r>
      <w:r w:rsidR="00060D95" w:rsidRPr="008C75D6">
        <w:rPr>
          <w:noProof/>
        </w:rPr>
        <w:fldChar w:fldCharType="begin"/>
      </w:r>
      <w:r w:rsidRPr="008C75D6">
        <w:rPr>
          <w:noProof/>
        </w:rPr>
        <w:instrText xml:space="preserve"> PAGEREF _Toc78692812 \h </w:instrText>
      </w:r>
      <w:r w:rsidR="00060D95" w:rsidRPr="008C75D6">
        <w:rPr>
          <w:noProof/>
        </w:rPr>
      </w:r>
      <w:r w:rsidR="00060D95" w:rsidRPr="008C75D6">
        <w:rPr>
          <w:noProof/>
        </w:rPr>
        <w:fldChar w:fldCharType="separate"/>
      </w:r>
      <w:r>
        <w:rPr>
          <w:noProof/>
        </w:rPr>
        <w:t>16</w:t>
      </w:r>
      <w:r w:rsidR="00060D95" w:rsidRPr="008C75D6">
        <w:rPr>
          <w:noProof/>
        </w:rPr>
        <w:fldChar w:fldCharType="end"/>
      </w:r>
    </w:p>
    <w:p w:rsidR="008E6FF7" w:rsidRPr="008C75D6" w:rsidRDefault="008E6FF7" w:rsidP="008E6FF7">
      <w:pPr>
        <w:pStyle w:val="TOC2"/>
        <w:rPr>
          <w:noProof/>
        </w:rPr>
      </w:pPr>
      <w:r w:rsidRPr="008C75D6">
        <w:rPr>
          <w:noProof/>
        </w:rPr>
        <w:t>3.  Obligations of the Consultants</w:t>
      </w:r>
      <w:r w:rsidRPr="008C75D6">
        <w:rPr>
          <w:noProof/>
        </w:rPr>
        <w:tab/>
      </w:r>
      <w:r w:rsidR="00060D95" w:rsidRPr="008C75D6">
        <w:rPr>
          <w:noProof/>
        </w:rPr>
        <w:fldChar w:fldCharType="begin"/>
      </w:r>
      <w:r w:rsidRPr="008C75D6">
        <w:rPr>
          <w:noProof/>
        </w:rPr>
        <w:instrText xml:space="preserve"> PAGEREF _Toc78692813 \h </w:instrText>
      </w:r>
      <w:r w:rsidR="00060D95" w:rsidRPr="008C75D6">
        <w:rPr>
          <w:noProof/>
        </w:rPr>
      </w:r>
      <w:r w:rsidR="00060D95" w:rsidRPr="008C75D6">
        <w:rPr>
          <w:noProof/>
        </w:rPr>
        <w:fldChar w:fldCharType="separate"/>
      </w:r>
      <w:r>
        <w:rPr>
          <w:noProof/>
        </w:rPr>
        <w:t>16</w:t>
      </w:r>
      <w:r w:rsidR="00060D95" w:rsidRPr="008C75D6">
        <w:rPr>
          <w:noProof/>
        </w:rPr>
        <w:fldChar w:fldCharType="end"/>
      </w:r>
    </w:p>
    <w:p w:rsidR="008E6FF7" w:rsidRPr="008C75D6" w:rsidRDefault="008E6FF7" w:rsidP="008E6FF7">
      <w:pPr>
        <w:pStyle w:val="TOC3"/>
        <w:tabs>
          <w:tab w:val="left" w:pos="1440"/>
        </w:tabs>
        <w:rPr>
          <w:noProof/>
        </w:rPr>
      </w:pPr>
      <w:r w:rsidRPr="008C75D6">
        <w:rPr>
          <w:noProof/>
        </w:rPr>
        <w:t>3.1 General</w:t>
      </w:r>
      <w:r w:rsidRPr="008C75D6">
        <w:rPr>
          <w:noProof/>
        </w:rPr>
        <w:tab/>
      </w:r>
      <w:r w:rsidR="00060D95" w:rsidRPr="008C75D6">
        <w:rPr>
          <w:noProof/>
        </w:rPr>
        <w:fldChar w:fldCharType="begin"/>
      </w:r>
      <w:r w:rsidRPr="008C75D6">
        <w:rPr>
          <w:noProof/>
        </w:rPr>
        <w:instrText xml:space="preserve"> PAGEREF _Toc78692814 \h </w:instrText>
      </w:r>
      <w:r w:rsidR="00060D95" w:rsidRPr="008C75D6">
        <w:rPr>
          <w:noProof/>
        </w:rPr>
      </w:r>
      <w:r w:rsidR="00060D95" w:rsidRPr="008C75D6">
        <w:rPr>
          <w:noProof/>
        </w:rPr>
        <w:fldChar w:fldCharType="separate"/>
      </w:r>
      <w:r>
        <w:rPr>
          <w:noProof/>
        </w:rPr>
        <w:t>16</w:t>
      </w:r>
      <w:r w:rsidR="00060D95" w:rsidRPr="008C75D6">
        <w:rPr>
          <w:noProof/>
        </w:rPr>
        <w:fldChar w:fldCharType="end"/>
      </w:r>
    </w:p>
    <w:p w:rsidR="008E6FF7" w:rsidRPr="008C75D6" w:rsidRDefault="008E6FF7" w:rsidP="008E6FF7">
      <w:pPr>
        <w:pStyle w:val="TOC4"/>
        <w:tabs>
          <w:tab w:val="left" w:pos="1440"/>
        </w:tabs>
        <w:rPr>
          <w:noProof/>
        </w:rPr>
      </w:pPr>
      <w:r w:rsidRPr="008C75D6">
        <w:rPr>
          <w:noProof/>
        </w:rPr>
        <w:t>3.1.1 Standard of Performance</w:t>
      </w:r>
      <w:r w:rsidRPr="008C75D6">
        <w:rPr>
          <w:noProof/>
        </w:rPr>
        <w:tab/>
      </w:r>
      <w:r w:rsidR="00060D95" w:rsidRPr="008C75D6">
        <w:rPr>
          <w:noProof/>
        </w:rPr>
        <w:fldChar w:fldCharType="begin"/>
      </w:r>
      <w:r w:rsidRPr="008C75D6">
        <w:rPr>
          <w:noProof/>
        </w:rPr>
        <w:instrText xml:space="preserve"> PAGEREF _Toc78692815 \h </w:instrText>
      </w:r>
      <w:r w:rsidR="00060D95" w:rsidRPr="008C75D6">
        <w:rPr>
          <w:noProof/>
        </w:rPr>
      </w:r>
      <w:r w:rsidR="00060D95" w:rsidRPr="008C75D6">
        <w:rPr>
          <w:noProof/>
        </w:rPr>
        <w:fldChar w:fldCharType="separate"/>
      </w:r>
      <w:r>
        <w:rPr>
          <w:noProof/>
        </w:rPr>
        <w:t>16</w:t>
      </w:r>
      <w:r w:rsidR="00060D95" w:rsidRPr="008C75D6">
        <w:rPr>
          <w:noProof/>
        </w:rPr>
        <w:fldChar w:fldCharType="end"/>
      </w:r>
    </w:p>
    <w:p w:rsidR="008E6FF7" w:rsidRPr="008C75D6" w:rsidRDefault="008E6FF7" w:rsidP="008E6FF7">
      <w:pPr>
        <w:pStyle w:val="TOC4"/>
        <w:rPr>
          <w:noProof/>
        </w:rPr>
      </w:pPr>
      <w:r w:rsidRPr="008C75D6">
        <w:rPr>
          <w:noProof/>
        </w:rPr>
        <w:t xml:space="preserve">3.2.1 </w:t>
      </w:r>
      <w:r w:rsidRPr="008C75D6">
        <w:rPr>
          <w:noProof/>
          <w:spacing w:val="-4"/>
        </w:rPr>
        <w:t>Consultants Not to  Benefit from Commissions, Discounts, etc.</w:t>
      </w:r>
      <w:r w:rsidRPr="008C75D6">
        <w:rPr>
          <w:noProof/>
        </w:rPr>
        <w:tab/>
      </w:r>
      <w:r w:rsidR="00060D95" w:rsidRPr="008C75D6">
        <w:rPr>
          <w:noProof/>
        </w:rPr>
        <w:fldChar w:fldCharType="begin"/>
      </w:r>
      <w:r w:rsidRPr="008C75D6">
        <w:rPr>
          <w:noProof/>
        </w:rPr>
        <w:instrText xml:space="preserve"> PAGEREF _Toc78692816 \h </w:instrText>
      </w:r>
      <w:r w:rsidR="00060D95" w:rsidRPr="008C75D6">
        <w:rPr>
          <w:noProof/>
        </w:rPr>
      </w:r>
      <w:r w:rsidR="00060D95" w:rsidRPr="008C75D6">
        <w:rPr>
          <w:noProof/>
        </w:rPr>
        <w:fldChar w:fldCharType="separate"/>
      </w:r>
      <w:r>
        <w:rPr>
          <w:noProof/>
        </w:rPr>
        <w:t>17</w:t>
      </w:r>
      <w:r w:rsidR="00060D95" w:rsidRPr="008C75D6">
        <w:rPr>
          <w:noProof/>
        </w:rPr>
        <w:fldChar w:fldCharType="end"/>
      </w:r>
    </w:p>
    <w:p w:rsidR="008E6FF7" w:rsidRPr="008C75D6" w:rsidRDefault="008E6FF7" w:rsidP="008E6FF7">
      <w:pPr>
        <w:pStyle w:val="TOC4"/>
        <w:tabs>
          <w:tab w:val="left" w:pos="1440"/>
        </w:tabs>
        <w:rPr>
          <w:noProof/>
        </w:rPr>
      </w:pPr>
      <w:r w:rsidRPr="008C75D6">
        <w:rPr>
          <w:noProof/>
          <w:spacing w:val="-3"/>
        </w:rPr>
        <w:t>3.2.2 Compliance with Procurement Rules</w:t>
      </w:r>
      <w:r w:rsidRPr="008C75D6">
        <w:rPr>
          <w:noProof/>
        </w:rPr>
        <w:tab/>
      </w:r>
      <w:r w:rsidR="00060D95" w:rsidRPr="008C75D6">
        <w:rPr>
          <w:noProof/>
        </w:rPr>
        <w:fldChar w:fldCharType="begin"/>
      </w:r>
      <w:r w:rsidRPr="008C75D6">
        <w:rPr>
          <w:noProof/>
        </w:rPr>
        <w:instrText xml:space="preserve"> PAGEREF _Toc78692817 \h </w:instrText>
      </w:r>
      <w:r w:rsidR="00060D95" w:rsidRPr="008C75D6">
        <w:rPr>
          <w:noProof/>
        </w:rPr>
      </w:r>
      <w:r w:rsidR="00060D95" w:rsidRPr="008C75D6">
        <w:rPr>
          <w:noProof/>
        </w:rPr>
        <w:fldChar w:fldCharType="separate"/>
      </w:r>
      <w:r>
        <w:rPr>
          <w:noProof/>
        </w:rPr>
        <w:t>17</w:t>
      </w:r>
      <w:r w:rsidR="00060D95" w:rsidRPr="008C75D6">
        <w:rPr>
          <w:noProof/>
        </w:rPr>
        <w:fldChar w:fldCharType="end"/>
      </w:r>
    </w:p>
    <w:p w:rsidR="008E6FF7" w:rsidRPr="008C75D6" w:rsidRDefault="008E6FF7" w:rsidP="008E6FF7">
      <w:pPr>
        <w:pStyle w:val="TOC4"/>
        <w:rPr>
          <w:noProof/>
        </w:rPr>
      </w:pPr>
      <w:r w:rsidRPr="008C75D6">
        <w:rPr>
          <w:noProof/>
        </w:rPr>
        <w:t>3.2.3 Consultants and Affiliates  Not to be Otherwise Interested in Project</w:t>
      </w:r>
      <w:r w:rsidRPr="008C75D6">
        <w:rPr>
          <w:noProof/>
        </w:rPr>
        <w:tab/>
      </w:r>
      <w:r w:rsidR="00060D95" w:rsidRPr="008C75D6">
        <w:rPr>
          <w:noProof/>
        </w:rPr>
        <w:fldChar w:fldCharType="begin"/>
      </w:r>
      <w:r w:rsidRPr="008C75D6">
        <w:rPr>
          <w:noProof/>
        </w:rPr>
        <w:instrText xml:space="preserve"> PAGEREF _Toc78692818 \h </w:instrText>
      </w:r>
      <w:r w:rsidR="00060D95" w:rsidRPr="008C75D6">
        <w:rPr>
          <w:noProof/>
        </w:rPr>
      </w:r>
      <w:r w:rsidR="00060D95" w:rsidRPr="008C75D6">
        <w:rPr>
          <w:noProof/>
        </w:rPr>
        <w:fldChar w:fldCharType="separate"/>
      </w:r>
      <w:r>
        <w:rPr>
          <w:noProof/>
        </w:rPr>
        <w:t>17</w:t>
      </w:r>
      <w:r w:rsidR="00060D95" w:rsidRPr="008C75D6">
        <w:rPr>
          <w:noProof/>
        </w:rPr>
        <w:fldChar w:fldCharType="end"/>
      </w:r>
    </w:p>
    <w:p w:rsidR="008E6FF7" w:rsidRPr="008C75D6" w:rsidRDefault="008E6FF7" w:rsidP="008E6FF7">
      <w:pPr>
        <w:pStyle w:val="TOC4"/>
        <w:rPr>
          <w:noProof/>
        </w:rPr>
      </w:pPr>
      <w:r w:rsidRPr="008C75D6">
        <w:rPr>
          <w:noProof/>
        </w:rPr>
        <w:t>3.2.4 Prohibition of Conflicting Activities</w:t>
      </w:r>
      <w:r w:rsidRPr="008C75D6">
        <w:rPr>
          <w:noProof/>
        </w:rPr>
        <w:tab/>
      </w:r>
      <w:r w:rsidR="00060D95" w:rsidRPr="008C75D6">
        <w:rPr>
          <w:noProof/>
        </w:rPr>
        <w:fldChar w:fldCharType="begin"/>
      </w:r>
      <w:r w:rsidRPr="008C75D6">
        <w:rPr>
          <w:noProof/>
        </w:rPr>
        <w:instrText xml:space="preserve"> PAGEREF _Toc78692819 \h </w:instrText>
      </w:r>
      <w:r w:rsidR="00060D95" w:rsidRPr="008C75D6">
        <w:rPr>
          <w:noProof/>
        </w:rPr>
      </w:r>
      <w:r w:rsidR="00060D95" w:rsidRPr="008C75D6">
        <w:rPr>
          <w:noProof/>
        </w:rPr>
        <w:fldChar w:fldCharType="separate"/>
      </w:r>
      <w:r>
        <w:rPr>
          <w:noProof/>
        </w:rPr>
        <w:t>17</w:t>
      </w:r>
      <w:r w:rsidR="00060D95" w:rsidRPr="008C75D6">
        <w:rPr>
          <w:noProof/>
        </w:rPr>
        <w:fldChar w:fldCharType="end"/>
      </w:r>
    </w:p>
    <w:p w:rsidR="008E6FF7" w:rsidRPr="008C75D6" w:rsidRDefault="008E6FF7" w:rsidP="008E6FF7">
      <w:pPr>
        <w:pStyle w:val="TOC3"/>
        <w:tabs>
          <w:tab w:val="left" w:pos="1440"/>
        </w:tabs>
        <w:rPr>
          <w:noProof/>
        </w:rPr>
      </w:pPr>
      <w:r w:rsidRPr="008C75D6">
        <w:rPr>
          <w:noProof/>
        </w:rPr>
        <w:t>3.3 Confidentiality</w:t>
      </w:r>
      <w:r w:rsidRPr="008C75D6">
        <w:rPr>
          <w:noProof/>
        </w:rPr>
        <w:tab/>
      </w:r>
      <w:r w:rsidR="00060D95" w:rsidRPr="008C75D6">
        <w:rPr>
          <w:noProof/>
        </w:rPr>
        <w:fldChar w:fldCharType="begin"/>
      </w:r>
      <w:r w:rsidRPr="008C75D6">
        <w:rPr>
          <w:noProof/>
        </w:rPr>
        <w:instrText xml:space="preserve"> PAGEREF _Toc78692820 \h </w:instrText>
      </w:r>
      <w:r w:rsidR="00060D95" w:rsidRPr="008C75D6">
        <w:rPr>
          <w:noProof/>
        </w:rPr>
      </w:r>
      <w:r w:rsidR="00060D95" w:rsidRPr="008C75D6">
        <w:rPr>
          <w:noProof/>
        </w:rPr>
        <w:fldChar w:fldCharType="separate"/>
      </w:r>
      <w:r>
        <w:rPr>
          <w:noProof/>
        </w:rPr>
        <w:t>17</w:t>
      </w:r>
      <w:r w:rsidR="00060D95" w:rsidRPr="008C75D6">
        <w:rPr>
          <w:noProof/>
        </w:rPr>
        <w:fldChar w:fldCharType="end"/>
      </w:r>
    </w:p>
    <w:p w:rsidR="008E6FF7" w:rsidRPr="008C75D6" w:rsidRDefault="008E6FF7" w:rsidP="008E6FF7">
      <w:pPr>
        <w:pStyle w:val="TOC3"/>
        <w:tabs>
          <w:tab w:val="left" w:pos="1440"/>
        </w:tabs>
        <w:rPr>
          <w:noProof/>
        </w:rPr>
      </w:pPr>
      <w:r w:rsidRPr="008C75D6">
        <w:rPr>
          <w:noProof/>
        </w:rPr>
        <w:t>3.4 Insurance to be Taken Out by the Consultants</w:t>
      </w:r>
      <w:r w:rsidRPr="008C75D6">
        <w:rPr>
          <w:noProof/>
        </w:rPr>
        <w:tab/>
      </w:r>
      <w:r w:rsidR="00060D95" w:rsidRPr="008C75D6">
        <w:rPr>
          <w:noProof/>
        </w:rPr>
        <w:fldChar w:fldCharType="begin"/>
      </w:r>
      <w:r w:rsidRPr="008C75D6">
        <w:rPr>
          <w:noProof/>
        </w:rPr>
        <w:instrText xml:space="preserve"> PAGEREF _Toc78692821 \h </w:instrText>
      </w:r>
      <w:r w:rsidR="00060D95" w:rsidRPr="008C75D6">
        <w:rPr>
          <w:noProof/>
        </w:rPr>
      </w:r>
      <w:r w:rsidR="00060D95" w:rsidRPr="008C75D6">
        <w:rPr>
          <w:noProof/>
        </w:rPr>
        <w:fldChar w:fldCharType="separate"/>
      </w:r>
      <w:r>
        <w:rPr>
          <w:noProof/>
        </w:rPr>
        <w:t>17</w:t>
      </w:r>
      <w:r w:rsidR="00060D95" w:rsidRPr="008C75D6">
        <w:rPr>
          <w:noProof/>
        </w:rPr>
        <w:fldChar w:fldCharType="end"/>
      </w:r>
    </w:p>
    <w:p w:rsidR="008E6FF7" w:rsidRPr="008C75D6" w:rsidRDefault="008E6FF7" w:rsidP="008E6FF7">
      <w:pPr>
        <w:pStyle w:val="TOC3"/>
        <w:tabs>
          <w:tab w:val="left" w:pos="1440"/>
        </w:tabs>
        <w:rPr>
          <w:noProof/>
        </w:rPr>
      </w:pPr>
      <w:r w:rsidRPr="008C75D6">
        <w:rPr>
          <w:noProof/>
        </w:rPr>
        <w:t>3.5 Consultants’ Actions Requiring Client’s Prior Approval</w:t>
      </w:r>
      <w:r w:rsidRPr="008C75D6">
        <w:rPr>
          <w:noProof/>
        </w:rPr>
        <w:tab/>
      </w:r>
      <w:r w:rsidR="00060D95" w:rsidRPr="008C75D6">
        <w:rPr>
          <w:noProof/>
        </w:rPr>
        <w:fldChar w:fldCharType="begin"/>
      </w:r>
      <w:r w:rsidRPr="008C75D6">
        <w:rPr>
          <w:noProof/>
        </w:rPr>
        <w:instrText xml:space="preserve"> PAGEREF _Toc78692822 \h </w:instrText>
      </w:r>
      <w:r w:rsidR="00060D95" w:rsidRPr="008C75D6">
        <w:rPr>
          <w:noProof/>
        </w:rPr>
      </w:r>
      <w:r w:rsidR="00060D95" w:rsidRPr="008C75D6">
        <w:rPr>
          <w:noProof/>
        </w:rPr>
        <w:fldChar w:fldCharType="separate"/>
      </w:r>
      <w:r>
        <w:rPr>
          <w:noProof/>
        </w:rPr>
        <w:t>18</w:t>
      </w:r>
      <w:r w:rsidR="00060D95" w:rsidRPr="008C75D6">
        <w:rPr>
          <w:noProof/>
        </w:rPr>
        <w:fldChar w:fldCharType="end"/>
      </w:r>
    </w:p>
    <w:p w:rsidR="008E6FF7" w:rsidRPr="008C75D6" w:rsidRDefault="008E6FF7" w:rsidP="008E6FF7">
      <w:pPr>
        <w:pStyle w:val="TOC3"/>
        <w:tabs>
          <w:tab w:val="left" w:pos="1440"/>
        </w:tabs>
        <w:rPr>
          <w:noProof/>
        </w:rPr>
      </w:pPr>
      <w:r w:rsidRPr="008C75D6">
        <w:rPr>
          <w:noProof/>
        </w:rPr>
        <w:t>3.6 Reporting Obligations</w:t>
      </w:r>
      <w:r w:rsidRPr="008C75D6">
        <w:rPr>
          <w:noProof/>
        </w:rPr>
        <w:tab/>
      </w:r>
      <w:r w:rsidR="00060D95" w:rsidRPr="008C75D6">
        <w:rPr>
          <w:noProof/>
        </w:rPr>
        <w:fldChar w:fldCharType="begin"/>
      </w:r>
      <w:r w:rsidRPr="008C75D6">
        <w:rPr>
          <w:noProof/>
        </w:rPr>
        <w:instrText xml:space="preserve"> PAGEREF _Toc78692823 \h </w:instrText>
      </w:r>
      <w:r w:rsidR="00060D95" w:rsidRPr="008C75D6">
        <w:rPr>
          <w:noProof/>
        </w:rPr>
      </w:r>
      <w:r w:rsidR="00060D95" w:rsidRPr="008C75D6">
        <w:rPr>
          <w:noProof/>
        </w:rPr>
        <w:fldChar w:fldCharType="separate"/>
      </w:r>
      <w:r>
        <w:rPr>
          <w:noProof/>
        </w:rPr>
        <w:t>18</w:t>
      </w:r>
      <w:r w:rsidR="00060D95" w:rsidRPr="008C75D6">
        <w:rPr>
          <w:noProof/>
        </w:rPr>
        <w:fldChar w:fldCharType="end"/>
      </w:r>
    </w:p>
    <w:p w:rsidR="008E6FF7" w:rsidRPr="008C75D6" w:rsidRDefault="008E6FF7" w:rsidP="008E6FF7">
      <w:pPr>
        <w:pStyle w:val="TOC3"/>
        <w:tabs>
          <w:tab w:val="left" w:pos="1440"/>
        </w:tabs>
        <w:rPr>
          <w:noProof/>
        </w:rPr>
      </w:pPr>
      <w:r w:rsidRPr="008C75D6">
        <w:rPr>
          <w:noProof/>
        </w:rPr>
        <w:t>3.7 Documents Prepared by the Consultants to Be the Property of the Client</w:t>
      </w:r>
      <w:r w:rsidRPr="008C75D6">
        <w:rPr>
          <w:noProof/>
        </w:rPr>
        <w:tab/>
      </w:r>
      <w:r w:rsidR="00060D95" w:rsidRPr="008C75D6">
        <w:rPr>
          <w:noProof/>
        </w:rPr>
        <w:fldChar w:fldCharType="begin"/>
      </w:r>
      <w:r w:rsidRPr="008C75D6">
        <w:rPr>
          <w:noProof/>
        </w:rPr>
        <w:instrText xml:space="preserve"> PAGEREF _Toc78692824 \h </w:instrText>
      </w:r>
      <w:r w:rsidR="00060D95" w:rsidRPr="008C75D6">
        <w:rPr>
          <w:noProof/>
        </w:rPr>
      </w:r>
      <w:r w:rsidR="00060D95" w:rsidRPr="008C75D6">
        <w:rPr>
          <w:noProof/>
        </w:rPr>
        <w:fldChar w:fldCharType="separate"/>
      </w:r>
      <w:r>
        <w:rPr>
          <w:noProof/>
        </w:rPr>
        <w:t>18</w:t>
      </w:r>
      <w:r w:rsidR="00060D95" w:rsidRPr="008C75D6">
        <w:rPr>
          <w:noProof/>
        </w:rPr>
        <w:fldChar w:fldCharType="end"/>
      </w:r>
    </w:p>
    <w:p w:rsidR="008E6FF7" w:rsidRPr="008C75D6" w:rsidRDefault="008E6FF7" w:rsidP="008E6FF7">
      <w:pPr>
        <w:pStyle w:val="TOC2"/>
        <w:rPr>
          <w:noProof/>
        </w:rPr>
      </w:pPr>
      <w:r w:rsidRPr="008C75D6">
        <w:rPr>
          <w:noProof/>
        </w:rPr>
        <w:t>4.  Consultants’ Personnel</w:t>
      </w:r>
      <w:r w:rsidRPr="008C75D6">
        <w:rPr>
          <w:noProof/>
        </w:rPr>
        <w:tab/>
      </w:r>
      <w:r w:rsidR="00060D95" w:rsidRPr="008C75D6">
        <w:rPr>
          <w:noProof/>
        </w:rPr>
        <w:fldChar w:fldCharType="begin"/>
      </w:r>
      <w:r w:rsidRPr="008C75D6">
        <w:rPr>
          <w:noProof/>
        </w:rPr>
        <w:instrText xml:space="preserve"> PAGEREF _Toc78692825 \h </w:instrText>
      </w:r>
      <w:r w:rsidR="00060D95" w:rsidRPr="008C75D6">
        <w:rPr>
          <w:noProof/>
        </w:rPr>
      </w:r>
      <w:r w:rsidR="00060D95" w:rsidRPr="008C75D6">
        <w:rPr>
          <w:noProof/>
        </w:rPr>
        <w:fldChar w:fldCharType="separate"/>
      </w:r>
      <w:r>
        <w:rPr>
          <w:noProof/>
        </w:rPr>
        <w:t>18</w:t>
      </w:r>
      <w:r w:rsidR="00060D95" w:rsidRPr="008C75D6">
        <w:rPr>
          <w:noProof/>
        </w:rPr>
        <w:fldChar w:fldCharType="end"/>
      </w:r>
    </w:p>
    <w:p w:rsidR="008E6FF7" w:rsidRPr="008C75D6" w:rsidRDefault="008E6FF7" w:rsidP="008E6FF7">
      <w:pPr>
        <w:pStyle w:val="TOC3"/>
        <w:tabs>
          <w:tab w:val="left" w:pos="1440"/>
        </w:tabs>
        <w:rPr>
          <w:noProof/>
        </w:rPr>
      </w:pPr>
      <w:r w:rsidRPr="008C75D6">
        <w:rPr>
          <w:noProof/>
        </w:rPr>
        <w:t>4.1 Description of Personnel</w:t>
      </w:r>
      <w:r w:rsidRPr="008C75D6">
        <w:rPr>
          <w:noProof/>
        </w:rPr>
        <w:tab/>
      </w:r>
      <w:r w:rsidR="00060D95" w:rsidRPr="008C75D6">
        <w:rPr>
          <w:noProof/>
        </w:rPr>
        <w:fldChar w:fldCharType="begin"/>
      </w:r>
      <w:r w:rsidRPr="008C75D6">
        <w:rPr>
          <w:noProof/>
        </w:rPr>
        <w:instrText xml:space="preserve"> PAGEREF _Toc78692826 \h </w:instrText>
      </w:r>
      <w:r w:rsidR="00060D95" w:rsidRPr="008C75D6">
        <w:rPr>
          <w:noProof/>
        </w:rPr>
      </w:r>
      <w:r w:rsidR="00060D95" w:rsidRPr="008C75D6">
        <w:rPr>
          <w:noProof/>
        </w:rPr>
        <w:fldChar w:fldCharType="separate"/>
      </w:r>
      <w:r>
        <w:rPr>
          <w:noProof/>
        </w:rPr>
        <w:t>18</w:t>
      </w:r>
      <w:r w:rsidR="00060D95" w:rsidRPr="008C75D6">
        <w:rPr>
          <w:noProof/>
        </w:rPr>
        <w:fldChar w:fldCharType="end"/>
      </w:r>
    </w:p>
    <w:p w:rsidR="008E6FF7" w:rsidRPr="008C75D6" w:rsidRDefault="008E6FF7" w:rsidP="008E6FF7">
      <w:pPr>
        <w:pStyle w:val="TOC3"/>
        <w:tabs>
          <w:tab w:val="left" w:pos="1440"/>
        </w:tabs>
        <w:rPr>
          <w:noProof/>
        </w:rPr>
      </w:pPr>
      <w:r w:rsidRPr="008C75D6">
        <w:rPr>
          <w:noProof/>
        </w:rPr>
        <w:t>4.2 Removal and/or Replacement of Personnel</w:t>
      </w:r>
      <w:r w:rsidRPr="008C75D6">
        <w:rPr>
          <w:noProof/>
        </w:rPr>
        <w:tab/>
      </w:r>
      <w:r w:rsidR="00060D95" w:rsidRPr="008C75D6">
        <w:rPr>
          <w:noProof/>
        </w:rPr>
        <w:fldChar w:fldCharType="begin"/>
      </w:r>
      <w:r w:rsidRPr="008C75D6">
        <w:rPr>
          <w:noProof/>
        </w:rPr>
        <w:instrText xml:space="preserve"> PAGEREF _Toc78692827 \h </w:instrText>
      </w:r>
      <w:r w:rsidR="00060D95" w:rsidRPr="008C75D6">
        <w:rPr>
          <w:noProof/>
        </w:rPr>
      </w:r>
      <w:r w:rsidR="00060D95" w:rsidRPr="008C75D6">
        <w:rPr>
          <w:noProof/>
        </w:rPr>
        <w:fldChar w:fldCharType="separate"/>
      </w:r>
      <w:r>
        <w:rPr>
          <w:noProof/>
        </w:rPr>
        <w:t>18</w:t>
      </w:r>
      <w:r w:rsidR="00060D95" w:rsidRPr="008C75D6">
        <w:rPr>
          <w:noProof/>
        </w:rPr>
        <w:fldChar w:fldCharType="end"/>
      </w:r>
    </w:p>
    <w:p w:rsidR="008E6FF7" w:rsidRPr="008C75D6" w:rsidRDefault="008E6FF7" w:rsidP="008E6FF7">
      <w:pPr>
        <w:pStyle w:val="TOC2"/>
        <w:rPr>
          <w:noProof/>
        </w:rPr>
      </w:pPr>
      <w:r w:rsidRPr="008C75D6">
        <w:rPr>
          <w:noProof/>
        </w:rPr>
        <w:t>5.  Obligations of the Client</w:t>
      </w:r>
      <w:r w:rsidRPr="008C75D6">
        <w:rPr>
          <w:noProof/>
        </w:rPr>
        <w:tab/>
      </w:r>
      <w:r w:rsidR="00060D95" w:rsidRPr="008C75D6">
        <w:rPr>
          <w:noProof/>
        </w:rPr>
        <w:fldChar w:fldCharType="begin"/>
      </w:r>
      <w:r w:rsidRPr="008C75D6">
        <w:rPr>
          <w:noProof/>
        </w:rPr>
        <w:instrText xml:space="preserve"> PAGEREF _Toc78692828 \h </w:instrText>
      </w:r>
      <w:r w:rsidR="00060D95" w:rsidRPr="008C75D6">
        <w:rPr>
          <w:noProof/>
        </w:rPr>
      </w:r>
      <w:r w:rsidR="00060D95" w:rsidRPr="008C75D6">
        <w:rPr>
          <w:noProof/>
        </w:rPr>
        <w:fldChar w:fldCharType="separate"/>
      </w:r>
      <w:r>
        <w:rPr>
          <w:noProof/>
        </w:rPr>
        <w:t>19</w:t>
      </w:r>
      <w:r w:rsidR="00060D95" w:rsidRPr="008C75D6">
        <w:rPr>
          <w:noProof/>
        </w:rPr>
        <w:fldChar w:fldCharType="end"/>
      </w:r>
    </w:p>
    <w:p w:rsidR="008E6FF7" w:rsidRPr="008C75D6" w:rsidRDefault="008E6FF7" w:rsidP="008E6FF7">
      <w:pPr>
        <w:pStyle w:val="TOC3"/>
        <w:tabs>
          <w:tab w:val="left" w:pos="1440"/>
        </w:tabs>
        <w:rPr>
          <w:noProof/>
        </w:rPr>
      </w:pPr>
      <w:r w:rsidRPr="008C75D6">
        <w:rPr>
          <w:noProof/>
        </w:rPr>
        <w:t>5.1 Assistance and Exemptions</w:t>
      </w:r>
      <w:r w:rsidRPr="008C75D6">
        <w:rPr>
          <w:noProof/>
        </w:rPr>
        <w:tab/>
      </w:r>
      <w:r w:rsidR="00060D95" w:rsidRPr="008C75D6">
        <w:rPr>
          <w:noProof/>
        </w:rPr>
        <w:fldChar w:fldCharType="begin"/>
      </w:r>
      <w:r w:rsidRPr="008C75D6">
        <w:rPr>
          <w:noProof/>
        </w:rPr>
        <w:instrText xml:space="preserve"> PAGEREF _Toc78692829 \h </w:instrText>
      </w:r>
      <w:r w:rsidR="00060D95" w:rsidRPr="008C75D6">
        <w:rPr>
          <w:noProof/>
        </w:rPr>
      </w:r>
      <w:r w:rsidR="00060D95" w:rsidRPr="008C75D6">
        <w:rPr>
          <w:noProof/>
        </w:rPr>
        <w:fldChar w:fldCharType="separate"/>
      </w:r>
      <w:r>
        <w:rPr>
          <w:noProof/>
        </w:rPr>
        <w:t>19</w:t>
      </w:r>
      <w:r w:rsidR="00060D95" w:rsidRPr="008C75D6">
        <w:rPr>
          <w:noProof/>
        </w:rPr>
        <w:fldChar w:fldCharType="end"/>
      </w:r>
    </w:p>
    <w:p w:rsidR="008E6FF7" w:rsidRPr="008C75D6" w:rsidRDefault="008E6FF7" w:rsidP="008E6FF7">
      <w:pPr>
        <w:pStyle w:val="TOC3"/>
        <w:tabs>
          <w:tab w:val="left" w:pos="1440"/>
        </w:tabs>
        <w:rPr>
          <w:noProof/>
        </w:rPr>
      </w:pPr>
      <w:r w:rsidRPr="008C75D6">
        <w:rPr>
          <w:noProof/>
        </w:rPr>
        <w:t>5.2 Change in the Applicable Law</w:t>
      </w:r>
      <w:r w:rsidRPr="008C75D6">
        <w:rPr>
          <w:noProof/>
        </w:rPr>
        <w:tab/>
      </w:r>
      <w:r w:rsidR="00060D95" w:rsidRPr="008C75D6">
        <w:rPr>
          <w:noProof/>
        </w:rPr>
        <w:fldChar w:fldCharType="begin"/>
      </w:r>
      <w:r w:rsidRPr="008C75D6">
        <w:rPr>
          <w:noProof/>
        </w:rPr>
        <w:instrText xml:space="preserve"> PAGEREF _Toc78692830 \h </w:instrText>
      </w:r>
      <w:r w:rsidR="00060D95" w:rsidRPr="008C75D6">
        <w:rPr>
          <w:noProof/>
        </w:rPr>
      </w:r>
      <w:r w:rsidR="00060D95" w:rsidRPr="008C75D6">
        <w:rPr>
          <w:noProof/>
        </w:rPr>
        <w:fldChar w:fldCharType="separate"/>
      </w:r>
      <w:r>
        <w:rPr>
          <w:noProof/>
        </w:rPr>
        <w:t>19</w:t>
      </w:r>
      <w:r w:rsidR="00060D95" w:rsidRPr="008C75D6">
        <w:rPr>
          <w:noProof/>
        </w:rPr>
        <w:fldChar w:fldCharType="end"/>
      </w:r>
    </w:p>
    <w:p w:rsidR="008E6FF7" w:rsidRPr="008C75D6" w:rsidRDefault="008E6FF7" w:rsidP="008E6FF7">
      <w:pPr>
        <w:pStyle w:val="TOC3"/>
        <w:tabs>
          <w:tab w:val="left" w:pos="1440"/>
        </w:tabs>
        <w:rPr>
          <w:noProof/>
        </w:rPr>
      </w:pPr>
      <w:r w:rsidRPr="008C75D6">
        <w:rPr>
          <w:noProof/>
        </w:rPr>
        <w:t>5.3 Services and Facilities</w:t>
      </w:r>
      <w:r w:rsidRPr="008C75D6">
        <w:rPr>
          <w:noProof/>
        </w:rPr>
        <w:tab/>
      </w:r>
      <w:r w:rsidR="00060D95" w:rsidRPr="008C75D6">
        <w:rPr>
          <w:noProof/>
        </w:rPr>
        <w:fldChar w:fldCharType="begin"/>
      </w:r>
      <w:r w:rsidRPr="008C75D6">
        <w:rPr>
          <w:noProof/>
        </w:rPr>
        <w:instrText xml:space="preserve"> PAGEREF _Toc78692831 \h </w:instrText>
      </w:r>
      <w:r w:rsidR="00060D95" w:rsidRPr="008C75D6">
        <w:rPr>
          <w:noProof/>
        </w:rPr>
      </w:r>
      <w:r w:rsidR="00060D95" w:rsidRPr="008C75D6">
        <w:rPr>
          <w:noProof/>
        </w:rPr>
        <w:fldChar w:fldCharType="separate"/>
      </w:r>
      <w:r>
        <w:rPr>
          <w:noProof/>
        </w:rPr>
        <w:t>20</w:t>
      </w:r>
      <w:r w:rsidR="00060D95" w:rsidRPr="008C75D6">
        <w:rPr>
          <w:noProof/>
        </w:rPr>
        <w:fldChar w:fldCharType="end"/>
      </w:r>
    </w:p>
    <w:p w:rsidR="008E6FF7" w:rsidRPr="008C75D6" w:rsidRDefault="008E6FF7" w:rsidP="008E6FF7">
      <w:pPr>
        <w:pStyle w:val="TOC2"/>
        <w:rPr>
          <w:noProof/>
        </w:rPr>
      </w:pPr>
      <w:r w:rsidRPr="008C75D6">
        <w:rPr>
          <w:noProof/>
        </w:rPr>
        <w:t>6.  Payments to the Consultants</w:t>
      </w:r>
      <w:r w:rsidRPr="008C75D6">
        <w:rPr>
          <w:noProof/>
        </w:rPr>
        <w:tab/>
      </w:r>
      <w:r w:rsidR="00060D95" w:rsidRPr="008C75D6">
        <w:rPr>
          <w:noProof/>
        </w:rPr>
        <w:fldChar w:fldCharType="begin"/>
      </w:r>
      <w:r w:rsidRPr="008C75D6">
        <w:rPr>
          <w:noProof/>
        </w:rPr>
        <w:instrText xml:space="preserve"> PAGEREF _Toc78692832 \h </w:instrText>
      </w:r>
      <w:r w:rsidR="00060D95" w:rsidRPr="008C75D6">
        <w:rPr>
          <w:noProof/>
        </w:rPr>
      </w:r>
      <w:r w:rsidR="00060D95" w:rsidRPr="008C75D6">
        <w:rPr>
          <w:noProof/>
        </w:rPr>
        <w:fldChar w:fldCharType="separate"/>
      </w:r>
      <w:r>
        <w:rPr>
          <w:noProof/>
        </w:rPr>
        <w:t>20</w:t>
      </w:r>
      <w:r w:rsidR="00060D95" w:rsidRPr="008C75D6">
        <w:rPr>
          <w:noProof/>
        </w:rPr>
        <w:fldChar w:fldCharType="end"/>
      </w:r>
    </w:p>
    <w:p w:rsidR="008E6FF7" w:rsidRPr="008C75D6" w:rsidRDefault="008E6FF7" w:rsidP="008E6FF7">
      <w:pPr>
        <w:pStyle w:val="TOC3"/>
        <w:tabs>
          <w:tab w:val="left" w:pos="1440"/>
        </w:tabs>
        <w:rPr>
          <w:noProof/>
        </w:rPr>
      </w:pPr>
      <w:r w:rsidRPr="008C75D6">
        <w:rPr>
          <w:noProof/>
        </w:rPr>
        <w:t>6.1 Lump-Sum Remuneration</w:t>
      </w:r>
      <w:r w:rsidRPr="008C75D6">
        <w:rPr>
          <w:noProof/>
        </w:rPr>
        <w:tab/>
      </w:r>
      <w:r w:rsidR="00060D95" w:rsidRPr="008C75D6">
        <w:rPr>
          <w:noProof/>
        </w:rPr>
        <w:fldChar w:fldCharType="begin"/>
      </w:r>
      <w:r w:rsidRPr="008C75D6">
        <w:rPr>
          <w:noProof/>
        </w:rPr>
        <w:instrText xml:space="preserve"> PAGEREF _Toc78692833 \h </w:instrText>
      </w:r>
      <w:r w:rsidR="00060D95" w:rsidRPr="008C75D6">
        <w:rPr>
          <w:noProof/>
        </w:rPr>
      </w:r>
      <w:r w:rsidR="00060D95" w:rsidRPr="008C75D6">
        <w:rPr>
          <w:noProof/>
        </w:rPr>
        <w:fldChar w:fldCharType="separate"/>
      </w:r>
      <w:r>
        <w:rPr>
          <w:noProof/>
        </w:rPr>
        <w:t>20</w:t>
      </w:r>
      <w:r w:rsidR="00060D95" w:rsidRPr="008C75D6">
        <w:rPr>
          <w:noProof/>
        </w:rPr>
        <w:fldChar w:fldCharType="end"/>
      </w:r>
    </w:p>
    <w:p w:rsidR="008E6FF7" w:rsidRPr="008C75D6" w:rsidRDefault="008E6FF7" w:rsidP="008E6FF7">
      <w:pPr>
        <w:pStyle w:val="TOC3"/>
        <w:tabs>
          <w:tab w:val="left" w:pos="1440"/>
        </w:tabs>
        <w:rPr>
          <w:noProof/>
        </w:rPr>
      </w:pPr>
      <w:r w:rsidRPr="008C75D6">
        <w:rPr>
          <w:noProof/>
        </w:rPr>
        <w:t>6.2 Contract Price</w:t>
      </w:r>
      <w:r w:rsidRPr="008C75D6">
        <w:rPr>
          <w:noProof/>
        </w:rPr>
        <w:tab/>
      </w:r>
      <w:r w:rsidR="00060D95" w:rsidRPr="008C75D6">
        <w:rPr>
          <w:noProof/>
        </w:rPr>
        <w:fldChar w:fldCharType="begin"/>
      </w:r>
      <w:r w:rsidRPr="008C75D6">
        <w:rPr>
          <w:noProof/>
        </w:rPr>
        <w:instrText xml:space="preserve"> PAGEREF _Toc78692834 \h </w:instrText>
      </w:r>
      <w:r w:rsidR="00060D95" w:rsidRPr="008C75D6">
        <w:rPr>
          <w:noProof/>
        </w:rPr>
      </w:r>
      <w:r w:rsidR="00060D95" w:rsidRPr="008C75D6">
        <w:rPr>
          <w:noProof/>
        </w:rPr>
        <w:fldChar w:fldCharType="separate"/>
      </w:r>
      <w:r>
        <w:rPr>
          <w:noProof/>
        </w:rPr>
        <w:t>20</w:t>
      </w:r>
      <w:r w:rsidR="00060D95" w:rsidRPr="008C75D6">
        <w:rPr>
          <w:noProof/>
        </w:rPr>
        <w:fldChar w:fldCharType="end"/>
      </w:r>
    </w:p>
    <w:p w:rsidR="008E6FF7" w:rsidRPr="008C75D6" w:rsidRDefault="008E6FF7" w:rsidP="008E6FF7">
      <w:pPr>
        <w:pStyle w:val="TOC3"/>
        <w:tabs>
          <w:tab w:val="left" w:pos="1440"/>
        </w:tabs>
        <w:rPr>
          <w:noProof/>
        </w:rPr>
      </w:pPr>
      <w:r w:rsidRPr="008C75D6">
        <w:rPr>
          <w:noProof/>
        </w:rPr>
        <w:t>6.3 Payment for Additional Services</w:t>
      </w:r>
      <w:r w:rsidRPr="008C75D6">
        <w:rPr>
          <w:noProof/>
        </w:rPr>
        <w:tab/>
      </w:r>
      <w:r w:rsidR="00060D95" w:rsidRPr="008C75D6">
        <w:rPr>
          <w:noProof/>
        </w:rPr>
        <w:fldChar w:fldCharType="begin"/>
      </w:r>
      <w:r w:rsidRPr="008C75D6">
        <w:rPr>
          <w:noProof/>
        </w:rPr>
        <w:instrText xml:space="preserve"> PAGEREF _Toc78692835 \h </w:instrText>
      </w:r>
      <w:r w:rsidR="00060D95" w:rsidRPr="008C75D6">
        <w:rPr>
          <w:noProof/>
        </w:rPr>
      </w:r>
      <w:r w:rsidR="00060D95" w:rsidRPr="008C75D6">
        <w:rPr>
          <w:noProof/>
        </w:rPr>
        <w:fldChar w:fldCharType="separate"/>
      </w:r>
      <w:r>
        <w:rPr>
          <w:noProof/>
        </w:rPr>
        <w:t>20</w:t>
      </w:r>
      <w:r w:rsidR="00060D95" w:rsidRPr="008C75D6">
        <w:rPr>
          <w:noProof/>
        </w:rPr>
        <w:fldChar w:fldCharType="end"/>
      </w:r>
    </w:p>
    <w:p w:rsidR="008E6FF7" w:rsidRPr="008C75D6" w:rsidRDefault="008E6FF7" w:rsidP="008E6FF7">
      <w:pPr>
        <w:pStyle w:val="TOC3"/>
        <w:tabs>
          <w:tab w:val="left" w:pos="1440"/>
        </w:tabs>
        <w:rPr>
          <w:noProof/>
        </w:rPr>
      </w:pPr>
      <w:r w:rsidRPr="008C75D6">
        <w:rPr>
          <w:noProof/>
        </w:rPr>
        <w:t>6.4 Terms and Conditions of Payment</w:t>
      </w:r>
      <w:r w:rsidRPr="008C75D6">
        <w:rPr>
          <w:noProof/>
        </w:rPr>
        <w:tab/>
      </w:r>
      <w:r w:rsidR="00060D95" w:rsidRPr="008C75D6">
        <w:rPr>
          <w:noProof/>
        </w:rPr>
        <w:fldChar w:fldCharType="begin"/>
      </w:r>
      <w:r w:rsidRPr="008C75D6">
        <w:rPr>
          <w:noProof/>
        </w:rPr>
        <w:instrText xml:space="preserve"> PAGEREF _Toc78692836 \h </w:instrText>
      </w:r>
      <w:r w:rsidR="00060D95" w:rsidRPr="008C75D6">
        <w:rPr>
          <w:noProof/>
        </w:rPr>
      </w:r>
      <w:r w:rsidR="00060D95" w:rsidRPr="008C75D6">
        <w:rPr>
          <w:noProof/>
        </w:rPr>
        <w:fldChar w:fldCharType="separate"/>
      </w:r>
      <w:r>
        <w:rPr>
          <w:noProof/>
        </w:rPr>
        <w:t>20</w:t>
      </w:r>
      <w:r w:rsidR="00060D95" w:rsidRPr="008C75D6">
        <w:rPr>
          <w:noProof/>
        </w:rPr>
        <w:fldChar w:fldCharType="end"/>
      </w:r>
    </w:p>
    <w:p w:rsidR="008E6FF7" w:rsidRPr="008C75D6" w:rsidRDefault="008E6FF7" w:rsidP="008E6FF7">
      <w:pPr>
        <w:pStyle w:val="TOC3"/>
        <w:tabs>
          <w:tab w:val="left" w:pos="1440"/>
        </w:tabs>
        <w:rPr>
          <w:noProof/>
        </w:rPr>
      </w:pPr>
      <w:r w:rsidRPr="008C75D6">
        <w:rPr>
          <w:noProof/>
        </w:rPr>
        <w:t>6.5 Interest on Delayed Payments</w:t>
      </w:r>
      <w:r w:rsidRPr="008C75D6">
        <w:rPr>
          <w:noProof/>
        </w:rPr>
        <w:tab/>
      </w:r>
      <w:r w:rsidR="00060D95" w:rsidRPr="008C75D6">
        <w:rPr>
          <w:noProof/>
        </w:rPr>
        <w:fldChar w:fldCharType="begin"/>
      </w:r>
      <w:r w:rsidRPr="008C75D6">
        <w:rPr>
          <w:noProof/>
        </w:rPr>
        <w:instrText xml:space="preserve"> PAGEREF _Toc78692837 \h </w:instrText>
      </w:r>
      <w:r w:rsidR="00060D95" w:rsidRPr="008C75D6">
        <w:rPr>
          <w:noProof/>
        </w:rPr>
      </w:r>
      <w:r w:rsidR="00060D95" w:rsidRPr="008C75D6">
        <w:rPr>
          <w:noProof/>
        </w:rPr>
        <w:fldChar w:fldCharType="separate"/>
      </w:r>
      <w:r>
        <w:rPr>
          <w:noProof/>
        </w:rPr>
        <w:t>20</w:t>
      </w:r>
      <w:r w:rsidR="00060D95" w:rsidRPr="008C75D6">
        <w:rPr>
          <w:noProof/>
        </w:rPr>
        <w:fldChar w:fldCharType="end"/>
      </w:r>
    </w:p>
    <w:p w:rsidR="008E6FF7" w:rsidRPr="008C75D6" w:rsidRDefault="008E6FF7" w:rsidP="008E6FF7">
      <w:pPr>
        <w:pStyle w:val="TOC2"/>
        <w:rPr>
          <w:noProof/>
        </w:rPr>
      </w:pPr>
      <w:r w:rsidRPr="008C75D6">
        <w:rPr>
          <w:noProof/>
        </w:rPr>
        <w:t>7.  Settlement of Disputes</w:t>
      </w:r>
      <w:r w:rsidRPr="008C75D6">
        <w:rPr>
          <w:noProof/>
        </w:rPr>
        <w:tab/>
      </w:r>
      <w:r w:rsidR="00060D95" w:rsidRPr="008C75D6">
        <w:rPr>
          <w:noProof/>
        </w:rPr>
        <w:fldChar w:fldCharType="begin"/>
      </w:r>
      <w:r w:rsidRPr="008C75D6">
        <w:rPr>
          <w:noProof/>
        </w:rPr>
        <w:instrText xml:space="preserve"> PAGEREF _Toc78692838 \h </w:instrText>
      </w:r>
      <w:r w:rsidR="00060D95" w:rsidRPr="008C75D6">
        <w:rPr>
          <w:noProof/>
        </w:rPr>
      </w:r>
      <w:r w:rsidR="00060D95" w:rsidRPr="008C75D6">
        <w:rPr>
          <w:noProof/>
        </w:rPr>
        <w:fldChar w:fldCharType="separate"/>
      </w:r>
      <w:r>
        <w:rPr>
          <w:noProof/>
        </w:rPr>
        <w:t>20</w:t>
      </w:r>
      <w:r w:rsidR="00060D95" w:rsidRPr="008C75D6">
        <w:rPr>
          <w:noProof/>
        </w:rPr>
        <w:fldChar w:fldCharType="end"/>
      </w:r>
    </w:p>
    <w:p w:rsidR="008E6FF7" w:rsidRPr="008C75D6" w:rsidRDefault="008E6FF7" w:rsidP="008E6FF7">
      <w:pPr>
        <w:pStyle w:val="TOC3"/>
        <w:tabs>
          <w:tab w:val="left" w:pos="1440"/>
        </w:tabs>
        <w:rPr>
          <w:noProof/>
        </w:rPr>
      </w:pPr>
      <w:r w:rsidRPr="008C75D6">
        <w:rPr>
          <w:noProof/>
        </w:rPr>
        <w:t>7.1 Amicable Settlement</w:t>
      </w:r>
      <w:r w:rsidRPr="008C75D6">
        <w:rPr>
          <w:noProof/>
        </w:rPr>
        <w:tab/>
      </w:r>
      <w:r w:rsidR="00060D95" w:rsidRPr="008C75D6">
        <w:rPr>
          <w:noProof/>
        </w:rPr>
        <w:fldChar w:fldCharType="begin"/>
      </w:r>
      <w:r w:rsidRPr="008C75D6">
        <w:rPr>
          <w:noProof/>
        </w:rPr>
        <w:instrText xml:space="preserve"> PAGEREF _Toc78692839 \h </w:instrText>
      </w:r>
      <w:r w:rsidR="00060D95" w:rsidRPr="008C75D6">
        <w:rPr>
          <w:noProof/>
        </w:rPr>
      </w:r>
      <w:r w:rsidR="00060D95" w:rsidRPr="008C75D6">
        <w:rPr>
          <w:noProof/>
        </w:rPr>
        <w:fldChar w:fldCharType="separate"/>
      </w:r>
      <w:r>
        <w:rPr>
          <w:noProof/>
        </w:rPr>
        <w:t>20</w:t>
      </w:r>
      <w:r w:rsidR="00060D95" w:rsidRPr="008C75D6">
        <w:rPr>
          <w:noProof/>
        </w:rPr>
        <w:fldChar w:fldCharType="end"/>
      </w:r>
    </w:p>
    <w:p w:rsidR="008E6FF7" w:rsidRPr="008C75D6" w:rsidRDefault="008E6FF7" w:rsidP="008E6FF7">
      <w:pPr>
        <w:pStyle w:val="TOC3"/>
        <w:tabs>
          <w:tab w:val="left" w:pos="1440"/>
        </w:tabs>
        <w:rPr>
          <w:noProof/>
        </w:rPr>
      </w:pPr>
      <w:r w:rsidRPr="008C75D6">
        <w:rPr>
          <w:noProof/>
        </w:rPr>
        <w:t>7.2 Dispute Settlement</w:t>
      </w:r>
      <w:r w:rsidRPr="008C75D6">
        <w:rPr>
          <w:noProof/>
        </w:rPr>
        <w:tab/>
      </w:r>
      <w:r w:rsidR="00060D95" w:rsidRPr="008C75D6">
        <w:rPr>
          <w:noProof/>
        </w:rPr>
        <w:fldChar w:fldCharType="begin"/>
      </w:r>
      <w:r w:rsidRPr="008C75D6">
        <w:rPr>
          <w:noProof/>
        </w:rPr>
        <w:instrText xml:space="preserve"> PAGEREF _Toc78692840 \h </w:instrText>
      </w:r>
      <w:r w:rsidR="00060D95" w:rsidRPr="008C75D6">
        <w:rPr>
          <w:noProof/>
        </w:rPr>
      </w:r>
      <w:r w:rsidR="00060D95" w:rsidRPr="008C75D6">
        <w:rPr>
          <w:noProof/>
        </w:rPr>
        <w:fldChar w:fldCharType="separate"/>
      </w:r>
      <w:r>
        <w:rPr>
          <w:noProof/>
        </w:rPr>
        <w:t>20</w:t>
      </w:r>
      <w:r w:rsidR="00060D95" w:rsidRPr="008C75D6">
        <w:rPr>
          <w:noProof/>
        </w:rPr>
        <w:fldChar w:fldCharType="end"/>
      </w:r>
    </w:p>
    <w:p w:rsidR="008E6FF7" w:rsidRPr="008C75D6" w:rsidRDefault="008E6FF7" w:rsidP="008E6FF7">
      <w:pPr>
        <w:pStyle w:val="TOC1"/>
        <w:rPr>
          <w:noProof/>
        </w:rPr>
      </w:pPr>
      <w:r w:rsidRPr="008C75D6">
        <w:rPr>
          <w:noProof/>
        </w:rPr>
        <w:t>3.  Special Conditions of Contract</w:t>
      </w:r>
      <w:r w:rsidRPr="008C75D6">
        <w:rPr>
          <w:noProof/>
        </w:rPr>
        <w:tab/>
      </w:r>
      <w:r w:rsidR="00060D95" w:rsidRPr="008C75D6">
        <w:rPr>
          <w:noProof/>
        </w:rPr>
        <w:fldChar w:fldCharType="begin"/>
      </w:r>
      <w:r w:rsidRPr="008C75D6">
        <w:rPr>
          <w:noProof/>
        </w:rPr>
        <w:instrText xml:space="preserve"> PAGEREF _Toc78692841 \h </w:instrText>
      </w:r>
      <w:r w:rsidR="00060D95" w:rsidRPr="008C75D6">
        <w:rPr>
          <w:noProof/>
        </w:rPr>
      </w:r>
      <w:r w:rsidR="00060D95" w:rsidRPr="008C75D6">
        <w:rPr>
          <w:noProof/>
        </w:rPr>
        <w:fldChar w:fldCharType="separate"/>
      </w:r>
      <w:r>
        <w:rPr>
          <w:noProof/>
        </w:rPr>
        <w:t>22</w:t>
      </w:r>
      <w:r w:rsidR="00060D95" w:rsidRPr="008C75D6">
        <w:rPr>
          <w:noProof/>
        </w:rPr>
        <w:fldChar w:fldCharType="end"/>
      </w:r>
    </w:p>
    <w:p w:rsidR="008E6FF7" w:rsidRPr="008C75D6" w:rsidRDefault="008E6FF7" w:rsidP="008E6FF7">
      <w:pPr>
        <w:pStyle w:val="TOC1"/>
        <w:rPr>
          <w:noProof/>
        </w:rPr>
      </w:pPr>
      <w:r w:rsidRPr="008C75D6">
        <w:rPr>
          <w:noProof/>
        </w:rPr>
        <w:t>4.  Appendices</w:t>
      </w:r>
      <w:r w:rsidRPr="008C75D6">
        <w:rPr>
          <w:noProof/>
        </w:rPr>
        <w:tab/>
      </w:r>
      <w:r w:rsidR="00060D95" w:rsidRPr="008C75D6">
        <w:rPr>
          <w:noProof/>
        </w:rPr>
        <w:fldChar w:fldCharType="begin"/>
      </w:r>
      <w:r w:rsidRPr="008C75D6">
        <w:rPr>
          <w:noProof/>
        </w:rPr>
        <w:instrText xml:space="preserve"> PAGEREF _Toc78692842 \h </w:instrText>
      </w:r>
      <w:r w:rsidR="00060D95" w:rsidRPr="008C75D6">
        <w:rPr>
          <w:noProof/>
        </w:rPr>
      </w:r>
      <w:r w:rsidR="00060D95" w:rsidRPr="008C75D6">
        <w:rPr>
          <w:noProof/>
        </w:rPr>
        <w:fldChar w:fldCharType="separate"/>
      </w:r>
      <w:r>
        <w:rPr>
          <w:b/>
          <w:bCs/>
          <w:noProof/>
          <w:lang w:val="en-US"/>
        </w:rPr>
        <w:t>Error! Bookmark not defined.</w:t>
      </w:r>
      <w:r w:rsidR="00060D95" w:rsidRPr="008C75D6">
        <w:rPr>
          <w:noProof/>
        </w:rPr>
        <w:fldChar w:fldCharType="end"/>
      </w:r>
    </w:p>
    <w:p w:rsidR="008E6FF7" w:rsidRPr="008C75D6" w:rsidRDefault="008E6FF7" w:rsidP="008E6FF7">
      <w:pPr>
        <w:pStyle w:val="TOC2"/>
        <w:rPr>
          <w:noProof/>
        </w:rPr>
      </w:pPr>
      <w:r w:rsidRPr="008C75D6">
        <w:rPr>
          <w:noProof/>
        </w:rPr>
        <w:t>Appendix A—Description of the Services</w:t>
      </w:r>
      <w:r w:rsidRPr="008C75D6">
        <w:rPr>
          <w:noProof/>
        </w:rPr>
        <w:tab/>
      </w:r>
      <w:r w:rsidR="00060D95" w:rsidRPr="008C75D6">
        <w:rPr>
          <w:noProof/>
        </w:rPr>
        <w:fldChar w:fldCharType="begin"/>
      </w:r>
      <w:r w:rsidRPr="008C75D6">
        <w:rPr>
          <w:noProof/>
        </w:rPr>
        <w:instrText xml:space="preserve"> PAGEREF _Toc78692843 \h </w:instrText>
      </w:r>
      <w:r w:rsidR="00060D95" w:rsidRPr="008C75D6">
        <w:rPr>
          <w:noProof/>
        </w:rPr>
      </w:r>
      <w:r w:rsidR="00060D95" w:rsidRPr="008C75D6">
        <w:rPr>
          <w:noProof/>
        </w:rPr>
        <w:fldChar w:fldCharType="separate"/>
      </w:r>
      <w:r>
        <w:rPr>
          <w:b/>
          <w:bCs/>
          <w:noProof/>
          <w:lang w:val="en-US"/>
        </w:rPr>
        <w:t>Error! Bookmark not defined.</w:t>
      </w:r>
      <w:r w:rsidR="00060D95" w:rsidRPr="008C75D6">
        <w:rPr>
          <w:noProof/>
        </w:rPr>
        <w:fldChar w:fldCharType="end"/>
      </w:r>
    </w:p>
    <w:p w:rsidR="008E6FF7" w:rsidRPr="008C75D6" w:rsidRDefault="008E6FF7" w:rsidP="008E6FF7">
      <w:pPr>
        <w:pStyle w:val="TOC2"/>
        <w:rPr>
          <w:noProof/>
        </w:rPr>
      </w:pPr>
      <w:r w:rsidRPr="008C75D6">
        <w:rPr>
          <w:noProof/>
        </w:rPr>
        <w:t>Appendix B—Reporting Requirements</w:t>
      </w:r>
      <w:r w:rsidRPr="008C75D6">
        <w:rPr>
          <w:noProof/>
        </w:rPr>
        <w:tab/>
      </w:r>
      <w:r w:rsidR="00060D95" w:rsidRPr="008C75D6">
        <w:rPr>
          <w:noProof/>
        </w:rPr>
        <w:fldChar w:fldCharType="begin"/>
      </w:r>
      <w:r w:rsidRPr="008C75D6">
        <w:rPr>
          <w:noProof/>
        </w:rPr>
        <w:instrText xml:space="preserve"> PAGEREF _Toc78692844 \h </w:instrText>
      </w:r>
      <w:r w:rsidR="00060D95" w:rsidRPr="008C75D6">
        <w:rPr>
          <w:noProof/>
        </w:rPr>
      </w:r>
      <w:r w:rsidR="00060D95" w:rsidRPr="008C75D6">
        <w:rPr>
          <w:noProof/>
        </w:rPr>
        <w:fldChar w:fldCharType="separate"/>
      </w:r>
      <w:r>
        <w:rPr>
          <w:b/>
          <w:bCs/>
          <w:noProof/>
          <w:lang w:val="en-US"/>
        </w:rPr>
        <w:t>Error! Bookmark not defined.</w:t>
      </w:r>
      <w:r w:rsidR="00060D95" w:rsidRPr="008C75D6">
        <w:rPr>
          <w:noProof/>
        </w:rPr>
        <w:fldChar w:fldCharType="end"/>
      </w:r>
    </w:p>
    <w:p w:rsidR="008E6FF7" w:rsidRPr="008C75D6" w:rsidRDefault="008E6FF7" w:rsidP="008E6FF7">
      <w:pPr>
        <w:pStyle w:val="TOC2"/>
        <w:rPr>
          <w:noProof/>
        </w:rPr>
      </w:pPr>
      <w:r w:rsidRPr="008C75D6">
        <w:rPr>
          <w:noProof/>
        </w:rPr>
        <w:t>Appendix C—Key Personnel and Subconsultants</w:t>
      </w:r>
      <w:r w:rsidRPr="008C75D6">
        <w:rPr>
          <w:noProof/>
        </w:rPr>
        <w:tab/>
      </w:r>
      <w:r w:rsidR="00060D95" w:rsidRPr="008C75D6">
        <w:rPr>
          <w:noProof/>
        </w:rPr>
        <w:fldChar w:fldCharType="begin"/>
      </w:r>
      <w:r w:rsidRPr="008C75D6">
        <w:rPr>
          <w:noProof/>
        </w:rPr>
        <w:instrText xml:space="preserve"> PAGEREF _Toc78692845 \h </w:instrText>
      </w:r>
      <w:r w:rsidR="00060D95" w:rsidRPr="008C75D6">
        <w:rPr>
          <w:noProof/>
        </w:rPr>
      </w:r>
      <w:r w:rsidR="00060D95" w:rsidRPr="008C75D6">
        <w:rPr>
          <w:noProof/>
        </w:rPr>
        <w:fldChar w:fldCharType="separate"/>
      </w:r>
      <w:r>
        <w:rPr>
          <w:b/>
          <w:bCs/>
          <w:noProof/>
          <w:lang w:val="en-US"/>
        </w:rPr>
        <w:t>Error! Bookmark not defined.</w:t>
      </w:r>
      <w:r w:rsidR="00060D95" w:rsidRPr="008C75D6">
        <w:rPr>
          <w:noProof/>
        </w:rPr>
        <w:fldChar w:fldCharType="end"/>
      </w:r>
    </w:p>
    <w:p w:rsidR="008E6FF7" w:rsidRPr="008C75D6" w:rsidRDefault="008E6FF7" w:rsidP="008E6FF7">
      <w:pPr>
        <w:pStyle w:val="TOC2"/>
        <w:rPr>
          <w:noProof/>
        </w:rPr>
      </w:pPr>
      <w:r w:rsidRPr="008C75D6">
        <w:rPr>
          <w:noProof/>
        </w:rPr>
        <w:t>Appendix D—Breakdown of Contract Price in Foreign Currency</w:t>
      </w:r>
      <w:r w:rsidRPr="008C75D6">
        <w:rPr>
          <w:noProof/>
        </w:rPr>
        <w:tab/>
      </w:r>
      <w:r w:rsidR="00060D95" w:rsidRPr="008C75D6">
        <w:rPr>
          <w:noProof/>
        </w:rPr>
        <w:fldChar w:fldCharType="begin"/>
      </w:r>
      <w:r w:rsidRPr="008C75D6">
        <w:rPr>
          <w:noProof/>
        </w:rPr>
        <w:instrText xml:space="preserve"> PAGEREF _Toc78692846 \h </w:instrText>
      </w:r>
      <w:r w:rsidR="00060D95" w:rsidRPr="008C75D6">
        <w:rPr>
          <w:noProof/>
        </w:rPr>
      </w:r>
      <w:r w:rsidR="00060D95" w:rsidRPr="008C75D6">
        <w:rPr>
          <w:noProof/>
        </w:rPr>
        <w:fldChar w:fldCharType="separate"/>
      </w:r>
      <w:r>
        <w:rPr>
          <w:b/>
          <w:bCs/>
          <w:noProof/>
          <w:lang w:val="en-US"/>
        </w:rPr>
        <w:t>Error! Bookmark not defined.</w:t>
      </w:r>
      <w:r w:rsidR="00060D95" w:rsidRPr="008C75D6">
        <w:rPr>
          <w:noProof/>
        </w:rPr>
        <w:fldChar w:fldCharType="end"/>
      </w:r>
    </w:p>
    <w:p w:rsidR="008E6FF7" w:rsidRPr="008C75D6" w:rsidRDefault="008E6FF7" w:rsidP="008E6FF7">
      <w:pPr>
        <w:pStyle w:val="TOC2"/>
        <w:rPr>
          <w:noProof/>
        </w:rPr>
      </w:pPr>
      <w:r w:rsidRPr="008C75D6">
        <w:rPr>
          <w:noProof/>
        </w:rPr>
        <w:t>Appendix E—Breakdown of Contract Price in Local Currency</w:t>
      </w:r>
      <w:r w:rsidRPr="008C75D6">
        <w:rPr>
          <w:noProof/>
        </w:rPr>
        <w:tab/>
      </w:r>
      <w:r w:rsidR="00060D95" w:rsidRPr="008C75D6">
        <w:rPr>
          <w:noProof/>
        </w:rPr>
        <w:fldChar w:fldCharType="begin"/>
      </w:r>
      <w:r w:rsidRPr="008C75D6">
        <w:rPr>
          <w:noProof/>
        </w:rPr>
        <w:instrText xml:space="preserve"> PAGEREF _Toc78692847 \h </w:instrText>
      </w:r>
      <w:r w:rsidR="00060D95" w:rsidRPr="008C75D6">
        <w:rPr>
          <w:noProof/>
        </w:rPr>
      </w:r>
      <w:r w:rsidR="00060D95" w:rsidRPr="008C75D6">
        <w:rPr>
          <w:noProof/>
        </w:rPr>
        <w:fldChar w:fldCharType="separate"/>
      </w:r>
      <w:r>
        <w:rPr>
          <w:b/>
          <w:bCs/>
          <w:noProof/>
          <w:lang w:val="en-US"/>
        </w:rPr>
        <w:t>Error! Bookmark not defined.</w:t>
      </w:r>
      <w:r w:rsidR="00060D95" w:rsidRPr="008C75D6">
        <w:rPr>
          <w:noProof/>
        </w:rPr>
        <w:fldChar w:fldCharType="end"/>
      </w:r>
    </w:p>
    <w:p w:rsidR="008E6FF7" w:rsidRPr="008C75D6" w:rsidRDefault="008E6FF7" w:rsidP="008E6FF7">
      <w:pPr>
        <w:pStyle w:val="TOC2"/>
        <w:rPr>
          <w:noProof/>
        </w:rPr>
      </w:pPr>
      <w:r w:rsidRPr="008C75D6">
        <w:rPr>
          <w:noProof/>
        </w:rPr>
        <w:t>Appendix F—Services and Facilities Provided by the Client</w:t>
      </w:r>
      <w:r w:rsidRPr="008C75D6">
        <w:rPr>
          <w:noProof/>
        </w:rPr>
        <w:tab/>
      </w:r>
      <w:r w:rsidR="00060D95" w:rsidRPr="008C75D6">
        <w:rPr>
          <w:noProof/>
        </w:rPr>
        <w:fldChar w:fldCharType="begin"/>
      </w:r>
      <w:r w:rsidRPr="008C75D6">
        <w:rPr>
          <w:noProof/>
        </w:rPr>
        <w:instrText xml:space="preserve"> PAGEREF _Toc78692848 \h </w:instrText>
      </w:r>
      <w:r w:rsidR="00060D95" w:rsidRPr="008C75D6">
        <w:rPr>
          <w:noProof/>
        </w:rPr>
      </w:r>
      <w:r w:rsidR="00060D95" w:rsidRPr="008C75D6">
        <w:rPr>
          <w:noProof/>
        </w:rPr>
        <w:fldChar w:fldCharType="separate"/>
      </w:r>
      <w:r>
        <w:rPr>
          <w:b/>
          <w:bCs/>
          <w:noProof/>
          <w:lang w:val="en-US"/>
        </w:rPr>
        <w:t>Error! Bookmark not defined.</w:t>
      </w:r>
      <w:r w:rsidR="00060D95" w:rsidRPr="008C75D6">
        <w:rPr>
          <w:noProof/>
        </w:rPr>
        <w:fldChar w:fldCharType="end"/>
      </w:r>
    </w:p>
    <w:p w:rsidR="008E6FF7" w:rsidRPr="008C75D6" w:rsidRDefault="008E6FF7" w:rsidP="008E6FF7">
      <w:pPr>
        <w:pStyle w:val="TOC2"/>
        <w:rPr>
          <w:noProof/>
        </w:rPr>
      </w:pPr>
      <w:r w:rsidRPr="008C75D6">
        <w:rPr>
          <w:noProof/>
        </w:rPr>
        <w:t>Appendix G—Form of Bank Guarantee for Advance Payments</w:t>
      </w:r>
      <w:r w:rsidRPr="008C75D6">
        <w:rPr>
          <w:noProof/>
        </w:rPr>
        <w:tab/>
      </w:r>
      <w:r w:rsidR="00060D95" w:rsidRPr="008C75D6">
        <w:rPr>
          <w:noProof/>
        </w:rPr>
        <w:fldChar w:fldCharType="begin"/>
      </w:r>
      <w:r w:rsidRPr="008C75D6">
        <w:rPr>
          <w:noProof/>
        </w:rPr>
        <w:instrText xml:space="preserve"> PAGEREF _Toc78692849 \h </w:instrText>
      </w:r>
      <w:r w:rsidR="00060D95" w:rsidRPr="008C75D6">
        <w:rPr>
          <w:noProof/>
        </w:rPr>
      </w:r>
      <w:r w:rsidR="00060D95" w:rsidRPr="008C75D6">
        <w:rPr>
          <w:noProof/>
        </w:rPr>
        <w:fldChar w:fldCharType="separate"/>
      </w:r>
      <w:r>
        <w:rPr>
          <w:b/>
          <w:bCs/>
          <w:noProof/>
          <w:lang w:val="en-US"/>
        </w:rPr>
        <w:t>Error! Bookmark not defined.</w:t>
      </w:r>
      <w:r w:rsidR="00060D95" w:rsidRPr="008C75D6">
        <w:rPr>
          <w:noProof/>
        </w:rPr>
        <w:fldChar w:fldCharType="end"/>
      </w:r>
    </w:p>
    <w:p w:rsidR="008E6FF7" w:rsidRPr="008C75D6" w:rsidRDefault="00060D95" w:rsidP="008E6FF7">
      <w:pPr>
        <w:numPr>
          <w:ilvl w:val="12"/>
          <w:numId w:val="0"/>
        </w:numPr>
        <w:tabs>
          <w:tab w:val="right" w:leader="dot" w:pos="8910"/>
        </w:tabs>
      </w:pPr>
      <w:r w:rsidRPr="008C75D6">
        <w:rPr>
          <w:caps/>
        </w:rPr>
        <w:fldChar w:fldCharType="end"/>
      </w:r>
    </w:p>
    <w:p w:rsidR="008E6FF7" w:rsidRPr="008C75D6" w:rsidRDefault="008E6FF7" w:rsidP="008E6FF7">
      <w:pPr>
        <w:numPr>
          <w:ilvl w:val="12"/>
          <w:numId w:val="0"/>
        </w:numPr>
      </w:pPr>
    </w:p>
    <w:p w:rsidR="008E6FF7" w:rsidRPr="008C75D6" w:rsidRDefault="008E6FF7" w:rsidP="008E6FF7">
      <w:pPr>
        <w:numPr>
          <w:ilvl w:val="12"/>
          <w:numId w:val="0"/>
        </w:numPr>
      </w:pPr>
    </w:p>
    <w:p w:rsidR="008E6FF7" w:rsidRPr="008C75D6" w:rsidRDefault="008E6FF7" w:rsidP="008E6FF7">
      <w:pPr>
        <w:numPr>
          <w:ilvl w:val="12"/>
          <w:numId w:val="0"/>
        </w:numPr>
        <w:sectPr w:rsidR="008E6FF7" w:rsidRPr="008C75D6" w:rsidSect="00F9430C">
          <w:headerReference w:type="default" r:id="rId36"/>
          <w:headerReference w:type="first" r:id="rId37"/>
          <w:pgSz w:w="11909" w:h="16834" w:code="9"/>
          <w:pgMar w:top="288" w:right="1440" w:bottom="1440" w:left="1440" w:header="720" w:footer="720" w:gutter="0"/>
          <w:cols w:space="720"/>
          <w:noEndnote/>
          <w:titlePg/>
          <w:docGrid w:linePitch="326"/>
        </w:sectPr>
      </w:pPr>
    </w:p>
    <w:p w:rsidR="008E6FF7" w:rsidRPr="008C75D6" w:rsidRDefault="008E6FF7" w:rsidP="008E6FF7">
      <w:pPr>
        <w:pStyle w:val="Heading1"/>
        <w:numPr>
          <w:ilvl w:val="12"/>
          <w:numId w:val="0"/>
        </w:numPr>
        <w:rPr>
          <w:rFonts w:ascii="Times New Roman" w:hAnsi="Times New Roman"/>
        </w:rPr>
      </w:pPr>
      <w:bookmarkStart w:id="21" w:name="_Toc78692788"/>
      <w:r w:rsidRPr="008C75D6">
        <w:rPr>
          <w:rFonts w:ascii="Times New Roman" w:hAnsi="Times New Roman"/>
        </w:rPr>
        <w:t>1.  Form of Contract</w:t>
      </w:r>
      <w:bookmarkEnd w:id="21"/>
    </w:p>
    <w:p w:rsidR="008E6FF7" w:rsidRPr="008C75D6" w:rsidRDefault="008E6FF7" w:rsidP="008E6FF7">
      <w:pPr>
        <w:numPr>
          <w:ilvl w:val="12"/>
          <w:numId w:val="0"/>
        </w:numPr>
      </w:pPr>
    </w:p>
    <w:p w:rsidR="008E6FF7" w:rsidRPr="008C75D6" w:rsidRDefault="008E6FF7" w:rsidP="008E6FF7">
      <w:pPr>
        <w:numPr>
          <w:ilvl w:val="12"/>
          <w:numId w:val="0"/>
        </w:numPr>
        <w:jc w:val="center"/>
        <w:rPr>
          <w:b/>
          <w:smallCaps/>
        </w:rPr>
      </w:pPr>
      <w:r w:rsidRPr="008C75D6">
        <w:rPr>
          <w:b/>
          <w:smallCaps/>
        </w:rPr>
        <w:t>Complex Lump-Sum Payment</w:t>
      </w:r>
    </w:p>
    <w:p w:rsidR="008E6FF7" w:rsidRPr="008C75D6" w:rsidRDefault="008E6FF7" w:rsidP="008E6FF7">
      <w:pPr>
        <w:numPr>
          <w:ilvl w:val="12"/>
          <w:numId w:val="0"/>
        </w:numPr>
      </w:pPr>
    </w:p>
    <w:p w:rsidR="008E6FF7" w:rsidRPr="008C75D6" w:rsidRDefault="008E6FF7" w:rsidP="008E6FF7">
      <w:pPr>
        <w:numPr>
          <w:ilvl w:val="12"/>
          <w:numId w:val="0"/>
        </w:numPr>
        <w:jc w:val="both"/>
      </w:pPr>
      <w:r w:rsidRPr="008C75D6">
        <w:t xml:space="preserve">This CONTRACT (hereinafter called the “Contract”) is made the </w:t>
      </w:r>
      <w:r w:rsidRPr="008C75D6">
        <w:rPr>
          <w:i/>
        </w:rPr>
        <w:t>[day]</w:t>
      </w:r>
      <w:r w:rsidRPr="008C75D6">
        <w:t xml:space="preserve"> day of the month of </w:t>
      </w:r>
      <w:r w:rsidRPr="008C75D6">
        <w:rPr>
          <w:i/>
        </w:rPr>
        <w:t>[month]</w:t>
      </w:r>
      <w:r w:rsidRPr="008C75D6">
        <w:t xml:space="preserve">, </w:t>
      </w:r>
      <w:r w:rsidRPr="008C75D6">
        <w:rPr>
          <w:i/>
        </w:rPr>
        <w:t>[year]</w:t>
      </w:r>
      <w:r w:rsidRPr="008C75D6">
        <w:t xml:space="preserve">, between, on the one hand, </w:t>
      </w:r>
      <w:r w:rsidRPr="008C75D6">
        <w:rPr>
          <w:i/>
        </w:rPr>
        <w:t>[name of client]</w:t>
      </w:r>
      <w:r w:rsidRPr="008C75D6">
        <w:t xml:space="preserve"> (hereinafter called the “Client”) and, on the other hand, </w:t>
      </w:r>
      <w:r w:rsidRPr="008C75D6">
        <w:rPr>
          <w:i/>
        </w:rPr>
        <w:t>[name of consultants]</w:t>
      </w:r>
      <w:r w:rsidRPr="008C75D6">
        <w:t xml:space="preserve"> (hereinafter called the “Consultants”).</w:t>
      </w:r>
    </w:p>
    <w:p w:rsidR="008E6FF7" w:rsidRPr="008C75D6" w:rsidRDefault="008E6FF7" w:rsidP="008E6FF7">
      <w:pPr>
        <w:numPr>
          <w:ilvl w:val="12"/>
          <w:numId w:val="0"/>
        </w:numPr>
        <w:jc w:val="both"/>
      </w:pPr>
    </w:p>
    <w:p w:rsidR="008E6FF7" w:rsidRPr="008C75D6" w:rsidRDefault="008E6FF7" w:rsidP="008E6FF7">
      <w:pPr>
        <w:numPr>
          <w:ilvl w:val="12"/>
          <w:numId w:val="0"/>
        </w:numPr>
        <w:jc w:val="both"/>
      </w:pPr>
      <w:r w:rsidRPr="008C75D6">
        <w:t>[</w:t>
      </w:r>
      <w:r w:rsidRPr="008C75D6">
        <w:rPr>
          <w:b/>
          <w:i/>
        </w:rPr>
        <w:t>Note</w:t>
      </w:r>
      <w:r w:rsidRPr="008C75D6">
        <w:rPr>
          <w:i/>
        </w:rPr>
        <w:t>:  If the Consultants consist of more than one entity, the above should be partially amended to read as follows:</w:t>
      </w:r>
      <w:r w:rsidRPr="008C75D6">
        <w:t xml:space="preserve">  “…(hereinafter called the “Client”) and, on the other hand, a joint venture consisting of the following entities, each of which will be jointly and severally liable to the Client for all the Consultants’ obligations under this Contract, namely, </w:t>
      </w:r>
      <w:r w:rsidRPr="008C75D6">
        <w:rPr>
          <w:i/>
        </w:rPr>
        <w:t>[name of consultants]</w:t>
      </w:r>
      <w:r w:rsidRPr="008C75D6">
        <w:t xml:space="preserve"> and </w:t>
      </w:r>
      <w:r w:rsidRPr="008C75D6">
        <w:rPr>
          <w:i/>
        </w:rPr>
        <w:t>[name of consultants]</w:t>
      </w:r>
      <w:r w:rsidRPr="008C75D6">
        <w:t xml:space="preserve"> (hereinafter called the “Consultants”).] </w:t>
      </w:r>
    </w:p>
    <w:p w:rsidR="008E6FF7" w:rsidRPr="008C75D6" w:rsidRDefault="008E6FF7" w:rsidP="008E6FF7">
      <w:pPr>
        <w:numPr>
          <w:ilvl w:val="12"/>
          <w:numId w:val="0"/>
        </w:numPr>
        <w:jc w:val="both"/>
      </w:pPr>
    </w:p>
    <w:p w:rsidR="008E6FF7" w:rsidRPr="008C75D6" w:rsidRDefault="008E6FF7" w:rsidP="008E6FF7">
      <w:pPr>
        <w:numPr>
          <w:ilvl w:val="12"/>
          <w:numId w:val="0"/>
        </w:numPr>
        <w:jc w:val="both"/>
      </w:pPr>
      <w:r w:rsidRPr="008C75D6">
        <w:t>WHEREAS</w:t>
      </w:r>
    </w:p>
    <w:p w:rsidR="008E6FF7" w:rsidRPr="008C75D6" w:rsidRDefault="008E6FF7" w:rsidP="008E6FF7">
      <w:pPr>
        <w:pStyle w:val="BodyTextIndent"/>
        <w:numPr>
          <w:ilvl w:val="12"/>
          <w:numId w:val="0"/>
        </w:numPr>
        <w:ind w:left="1440" w:hanging="720"/>
      </w:pPr>
      <w:r w:rsidRPr="008C75D6">
        <w:t>(a)</w:t>
      </w:r>
      <w:r w:rsidRPr="008C75D6">
        <w:tab/>
        <w:t>the Client has requested the Consultants to provide certain consulting services as defined in the General Conditions of Contract attached to this Contract (hereinafter called the “Services”);</w:t>
      </w:r>
    </w:p>
    <w:p w:rsidR="008E6FF7" w:rsidRPr="008C75D6" w:rsidRDefault="008E6FF7" w:rsidP="008E6FF7">
      <w:pPr>
        <w:numPr>
          <w:ilvl w:val="12"/>
          <w:numId w:val="0"/>
        </w:numPr>
        <w:ind w:left="1440" w:hanging="720"/>
        <w:jc w:val="both"/>
      </w:pPr>
    </w:p>
    <w:p w:rsidR="008E6FF7" w:rsidRPr="008C75D6" w:rsidRDefault="008E6FF7" w:rsidP="008E6FF7">
      <w:pPr>
        <w:numPr>
          <w:ilvl w:val="12"/>
          <w:numId w:val="0"/>
        </w:numPr>
        <w:ind w:left="1440" w:hanging="720"/>
        <w:jc w:val="both"/>
      </w:pPr>
      <w:r w:rsidRPr="008C75D6">
        <w:t>(b)</w:t>
      </w:r>
      <w:r w:rsidRPr="008C75D6">
        <w:tab/>
        <w:t>the Consultants, having represented to the Client that they have the required professional skills, and personnel and technical resources, have agreed to provide the Services on the terms and conditions set forth in this Contract;</w:t>
      </w:r>
    </w:p>
    <w:p w:rsidR="008E6FF7" w:rsidRPr="008C75D6" w:rsidRDefault="008E6FF7" w:rsidP="008E6FF7">
      <w:pPr>
        <w:numPr>
          <w:ilvl w:val="12"/>
          <w:numId w:val="0"/>
        </w:numPr>
        <w:ind w:left="1440" w:hanging="720"/>
        <w:jc w:val="both"/>
      </w:pPr>
    </w:p>
    <w:p w:rsidR="008E6FF7" w:rsidRPr="008C75D6" w:rsidRDefault="008E6FF7" w:rsidP="008E6FF7">
      <w:pPr>
        <w:numPr>
          <w:ilvl w:val="12"/>
          <w:numId w:val="0"/>
        </w:numPr>
        <w:ind w:left="1440" w:hanging="720"/>
        <w:jc w:val="both"/>
      </w:pPr>
      <w:r w:rsidRPr="008C75D6">
        <w:t>(c)</w:t>
      </w:r>
      <w:r w:rsidRPr="008C75D6">
        <w:tab/>
        <w:t>the Client has received funding towards the cost of the Services and intends to apply a portion of this funding to eligible payments under this Contract;</w:t>
      </w:r>
    </w:p>
    <w:p w:rsidR="008E6FF7" w:rsidRPr="008C75D6" w:rsidRDefault="008E6FF7" w:rsidP="008E6FF7">
      <w:pPr>
        <w:numPr>
          <w:ilvl w:val="12"/>
          <w:numId w:val="0"/>
        </w:numPr>
        <w:jc w:val="both"/>
      </w:pPr>
    </w:p>
    <w:p w:rsidR="008E6FF7" w:rsidRPr="008C75D6" w:rsidRDefault="008E6FF7" w:rsidP="008E6FF7">
      <w:pPr>
        <w:numPr>
          <w:ilvl w:val="12"/>
          <w:numId w:val="0"/>
        </w:numPr>
        <w:jc w:val="both"/>
      </w:pPr>
      <w:r w:rsidRPr="008C75D6">
        <w:t>NOW THEREFORE the parties hereto hereby agree as follows:</w:t>
      </w:r>
    </w:p>
    <w:p w:rsidR="008E6FF7" w:rsidRPr="008C75D6" w:rsidRDefault="008E6FF7" w:rsidP="008E6FF7">
      <w:pPr>
        <w:numPr>
          <w:ilvl w:val="12"/>
          <w:numId w:val="0"/>
        </w:numPr>
        <w:jc w:val="both"/>
      </w:pPr>
    </w:p>
    <w:p w:rsidR="008E6FF7" w:rsidRPr="008C75D6" w:rsidRDefault="008E6FF7" w:rsidP="008E6FF7">
      <w:pPr>
        <w:numPr>
          <w:ilvl w:val="12"/>
          <w:numId w:val="0"/>
        </w:numPr>
        <w:ind w:left="720" w:hanging="720"/>
        <w:jc w:val="both"/>
      </w:pPr>
      <w:r w:rsidRPr="008C75D6">
        <w:t>1.</w:t>
      </w:r>
      <w:r w:rsidRPr="008C75D6">
        <w:tab/>
        <w:t>The following documents attached hereto shall be deemed to form an integral part of this Contract:</w:t>
      </w:r>
    </w:p>
    <w:p w:rsidR="008E6FF7" w:rsidRPr="008C75D6" w:rsidRDefault="008E6FF7" w:rsidP="008E6FF7">
      <w:pPr>
        <w:numPr>
          <w:ilvl w:val="12"/>
          <w:numId w:val="0"/>
        </w:numPr>
      </w:pPr>
    </w:p>
    <w:p w:rsidR="008E6FF7" w:rsidRPr="008C75D6" w:rsidRDefault="008E6FF7" w:rsidP="008E6FF7">
      <w:pPr>
        <w:numPr>
          <w:ilvl w:val="12"/>
          <w:numId w:val="0"/>
        </w:numPr>
        <w:ind w:left="1440" w:hanging="720"/>
      </w:pPr>
      <w:r w:rsidRPr="008C75D6">
        <w:t>(a)</w:t>
      </w:r>
      <w:r w:rsidRPr="008C75D6">
        <w:tab/>
        <w:t>The Special Conditions of Contract;</w:t>
      </w:r>
    </w:p>
    <w:p w:rsidR="008E6FF7" w:rsidRPr="008C75D6" w:rsidRDefault="008E6FF7" w:rsidP="008E6FF7">
      <w:pPr>
        <w:numPr>
          <w:ilvl w:val="12"/>
          <w:numId w:val="0"/>
        </w:numPr>
        <w:ind w:left="1440" w:hanging="720"/>
      </w:pPr>
      <w:r w:rsidRPr="008C75D6">
        <w:t>(b)</w:t>
      </w:r>
      <w:r w:rsidRPr="008C75D6">
        <w:tab/>
        <w:t>The General Conditions of Contract;</w:t>
      </w:r>
    </w:p>
    <w:p w:rsidR="008E6FF7" w:rsidRPr="008C75D6" w:rsidRDefault="008E6FF7" w:rsidP="008E6FF7">
      <w:pPr>
        <w:numPr>
          <w:ilvl w:val="12"/>
          <w:numId w:val="0"/>
        </w:numPr>
        <w:ind w:left="1440" w:hanging="720"/>
        <w:jc w:val="both"/>
      </w:pPr>
      <w:r w:rsidRPr="008C75D6">
        <w:t>(c)</w:t>
      </w:r>
      <w:r w:rsidRPr="008C75D6">
        <w:tab/>
        <w:t>The following Appendices:  [</w:t>
      </w:r>
      <w:r w:rsidRPr="008C75D6">
        <w:rPr>
          <w:b/>
          <w:i/>
          <w:spacing w:val="-4"/>
        </w:rPr>
        <w:t>Note</w:t>
      </w:r>
      <w:r w:rsidRPr="008C75D6">
        <w:rPr>
          <w:i/>
          <w:spacing w:val="-4"/>
        </w:rPr>
        <w:t>:  If any of these Appendices are not used, the words “Not Used” should be inserted below next to the title of the Appendix and on the sheet attached hereto carrying the title of that Appendix</w:t>
      </w:r>
      <w:r w:rsidRPr="008C75D6">
        <w:t>.]</w:t>
      </w:r>
    </w:p>
    <w:p w:rsidR="008E6FF7" w:rsidRPr="008C75D6" w:rsidRDefault="008E6FF7" w:rsidP="008E6FF7">
      <w:pPr>
        <w:numPr>
          <w:ilvl w:val="12"/>
          <w:numId w:val="0"/>
        </w:numPr>
        <w:ind w:left="1440"/>
      </w:pPr>
    </w:p>
    <w:p w:rsidR="008E6FF7" w:rsidRPr="008C75D6" w:rsidRDefault="008E6FF7" w:rsidP="008E6FF7">
      <w:pPr>
        <w:pStyle w:val="TOC3"/>
        <w:numPr>
          <w:ilvl w:val="12"/>
          <w:numId w:val="0"/>
        </w:numPr>
        <w:tabs>
          <w:tab w:val="clear" w:pos="9360"/>
          <w:tab w:val="left" w:pos="-5400"/>
          <w:tab w:val="left" w:pos="7920"/>
        </w:tabs>
        <w:ind w:left="1440"/>
      </w:pPr>
      <w:r w:rsidRPr="008C75D6">
        <w:t>Appendix A:  Description of the Services</w:t>
      </w:r>
      <w:r w:rsidRPr="008C75D6">
        <w:tab/>
      </w:r>
    </w:p>
    <w:p w:rsidR="008E6FF7" w:rsidRPr="008C75D6" w:rsidRDefault="008E6FF7" w:rsidP="008E6FF7">
      <w:pPr>
        <w:pStyle w:val="TOC3"/>
        <w:numPr>
          <w:ilvl w:val="12"/>
          <w:numId w:val="0"/>
        </w:numPr>
        <w:tabs>
          <w:tab w:val="clear" w:pos="9360"/>
          <w:tab w:val="left" w:pos="-5400"/>
          <w:tab w:val="left" w:pos="7920"/>
        </w:tabs>
        <w:ind w:left="1440"/>
      </w:pPr>
      <w:r w:rsidRPr="008C75D6">
        <w:t>Appendix B:  Reporting Requirements</w:t>
      </w:r>
      <w:r w:rsidRPr="008C75D6">
        <w:tab/>
      </w:r>
    </w:p>
    <w:p w:rsidR="008E6FF7" w:rsidRPr="008C75D6" w:rsidRDefault="008E6FF7" w:rsidP="008E6FF7">
      <w:pPr>
        <w:pStyle w:val="TOC3"/>
        <w:numPr>
          <w:ilvl w:val="12"/>
          <w:numId w:val="0"/>
        </w:numPr>
        <w:tabs>
          <w:tab w:val="clear" w:pos="9360"/>
          <w:tab w:val="left" w:pos="-5400"/>
          <w:tab w:val="left" w:pos="7920"/>
        </w:tabs>
        <w:ind w:left="1440"/>
      </w:pPr>
      <w:r w:rsidRPr="008C75D6">
        <w:t>Appendix C:  Key Personnel and Sub-Consultants</w:t>
      </w:r>
      <w:r w:rsidRPr="008C75D6">
        <w:tab/>
      </w:r>
    </w:p>
    <w:p w:rsidR="008E6FF7" w:rsidRPr="008C75D6" w:rsidRDefault="008E6FF7" w:rsidP="008E6FF7">
      <w:pPr>
        <w:pStyle w:val="TOC3"/>
        <w:numPr>
          <w:ilvl w:val="12"/>
          <w:numId w:val="0"/>
        </w:numPr>
        <w:tabs>
          <w:tab w:val="clear" w:pos="9360"/>
          <w:tab w:val="left" w:pos="-5400"/>
          <w:tab w:val="left" w:pos="7920"/>
        </w:tabs>
        <w:ind w:left="1440"/>
      </w:pPr>
      <w:r w:rsidRPr="008C75D6">
        <w:t>Appendix D:  Breakdown of Contract Price in Foreign Currency</w:t>
      </w:r>
      <w:r w:rsidRPr="008C75D6">
        <w:tab/>
      </w:r>
    </w:p>
    <w:p w:rsidR="008E6FF7" w:rsidRPr="008C75D6" w:rsidRDefault="008E6FF7" w:rsidP="008E6FF7">
      <w:pPr>
        <w:pStyle w:val="TOC3"/>
        <w:numPr>
          <w:ilvl w:val="12"/>
          <w:numId w:val="0"/>
        </w:numPr>
        <w:tabs>
          <w:tab w:val="clear" w:pos="9360"/>
          <w:tab w:val="left" w:pos="-5400"/>
          <w:tab w:val="left" w:pos="7920"/>
        </w:tabs>
        <w:ind w:left="1440"/>
      </w:pPr>
      <w:r w:rsidRPr="008C75D6">
        <w:t>Appendix E:  Breakdown of Contract Price in Local Currency</w:t>
      </w:r>
      <w:r w:rsidRPr="008C75D6">
        <w:tab/>
      </w:r>
    </w:p>
    <w:p w:rsidR="008E6FF7" w:rsidRPr="008C75D6" w:rsidRDefault="008E6FF7" w:rsidP="008E6FF7">
      <w:pPr>
        <w:pStyle w:val="TOC3"/>
        <w:numPr>
          <w:ilvl w:val="12"/>
          <w:numId w:val="0"/>
        </w:numPr>
        <w:tabs>
          <w:tab w:val="clear" w:pos="9360"/>
          <w:tab w:val="left" w:pos="-5400"/>
          <w:tab w:val="left" w:pos="7920"/>
        </w:tabs>
        <w:ind w:left="1440"/>
      </w:pPr>
      <w:r w:rsidRPr="008C75D6">
        <w:t>Appendix F:  Services and Facilities Provided by the Client</w:t>
      </w:r>
    </w:p>
    <w:p w:rsidR="008E6FF7" w:rsidRPr="008C75D6" w:rsidRDefault="008E6FF7" w:rsidP="008E6FF7">
      <w:pPr>
        <w:pStyle w:val="TOC3"/>
        <w:numPr>
          <w:ilvl w:val="12"/>
          <w:numId w:val="0"/>
        </w:numPr>
        <w:tabs>
          <w:tab w:val="clear" w:pos="9360"/>
          <w:tab w:val="left" w:pos="-5400"/>
          <w:tab w:val="left" w:pos="7920"/>
        </w:tabs>
        <w:ind w:left="1440"/>
      </w:pPr>
      <w:r w:rsidRPr="008C75D6">
        <w:t>Appendix G: Form of Bank Guarantee for Advance Payments</w:t>
      </w:r>
      <w:r w:rsidRPr="008C75D6">
        <w:tab/>
      </w:r>
    </w:p>
    <w:p w:rsidR="008E6FF7" w:rsidRPr="008C75D6" w:rsidRDefault="008E6FF7" w:rsidP="008E6FF7">
      <w:pPr>
        <w:numPr>
          <w:ilvl w:val="12"/>
          <w:numId w:val="0"/>
        </w:numPr>
      </w:pPr>
    </w:p>
    <w:p w:rsidR="008E6FF7" w:rsidRPr="008C75D6" w:rsidRDefault="008E6FF7" w:rsidP="008E6FF7">
      <w:pPr>
        <w:numPr>
          <w:ilvl w:val="12"/>
          <w:numId w:val="0"/>
        </w:numPr>
      </w:pPr>
    </w:p>
    <w:p w:rsidR="008E6FF7" w:rsidRPr="008C75D6" w:rsidRDefault="008E6FF7" w:rsidP="008E6FF7">
      <w:pPr>
        <w:numPr>
          <w:ilvl w:val="12"/>
          <w:numId w:val="0"/>
        </w:numPr>
      </w:pPr>
    </w:p>
    <w:p w:rsidR="008E6FF7" w:rsidRPr="008C75D6" w:rsidRDefault="008E6FF7" w:rsidP="008E6FF7">
      <w:pPr>
        <w:numPr>
          <w:ilvl w:val="12"/>
          <w:numId w:val="0"/>
        </w:numPr>
        <w:ind w:left="720" w:hanging="720"/>
        <w:jc w:val="both"/>
      </w:pPr>
      <w:r w:rsidRPr="008C75D6">
        <w:t>2.</w:t>
      </w:r>
      <w:r w:rsidRPr="008C75D6">
        <w:tab/>
        <w:t>The mutual rights and obligations of the Client and the Consultants shall be as set forth in the Contract, in particular:</w:t>
      </w:r>
    </w:p>
    <w:p w:rsidR="008E6FF7" w:rsidRPr="008C75D6" w:rsidRDefault="008E6FF7" w:rsidP="008E6FF7">
      <w:pPr>
        <w:numPr>
          <w:ilvl w:val="12"/>
          <w:numId w:val="0"/>
        </w:numPr>
      </w:pPr>
    </w:p>
    <w:p w:rsidR="008E6FF7" w:rsidRPr="008C75D6" w:rsidRDefault="008E6FF7" w:rsidP="008E6FF7">
      <w:pPr>
        <w:numPr>
          <w:ilvl w:val="12"/>
          <w:numId w:val="0"/>
        </w:numPr>
        <w:ind w:left="1440" w:hanging="720"/>
        <w:jc w:val="both"/>
      </w:pPr>
      <w:r w:rsidRPr="008C75D6">
        <w:t>(a)</w:t>
      </w:r>
      <w:r w:rsidRPr="008C75D6">
        <w:tab/>
        <w:t>The Consultants shall carry out the Services in accordance with the provisions of the Contract; and</w:t>
      </w:r>
    </w:p>
    <w:p w:rsidR="008E6FF7" w:rsidRPr="008C75D6" w:rsidRDefault="008E6FF7" w:rsidP="008E6FF7">
      <w:pPr>
        <w:numPr>
          <w:ilvl w:val="12"/>
          <w:numId w:val="0"/>
        </w:numPr>
        <w:ind w:left="1440" w:hanging="720"/>
        <w:jc w:val="both"/>
      </w:pPr>
      <w:r w:rsidRPr="008C75D6">
        <w:t>(b)</w:t>
      </w:r>
      <w:r w:rsidRPr="008C75D6">
        <w:tab/>
        <w:t>the Client shall make payments to the Consultants in accordance with the provisions of the Contract.</w:t>
      </w:r>
    </w:p>
    <w:p w:rsidR="008E6FF7" w:rsidRPr="008C75D6" w:rsidRDefault="008E6FF7" w:rsidP="008E6FF7">
      <w:pPr>
        <w:numPr>
          <w:ilvl w:val="12"/>
          <w:numId w:val="0"/>
        </w:numPr>
      </w:pPr>
    </w:p>
    <w:p w:rsidR="008E6FF7" w:rsidRPr="008C75D6" w:rsidRDefault="008E6FF7" w:rsidP="008E6FF7">
      <w:pPr>
        <w:numPr>
          <w:ilvl w:val="12"/>
          <w:numId w:val="0"/>
        </w:numPr>
        <w:jc w:val="both"/>
      </w:pPr>
      <w:r w:rsidRPr="008C75D6">
        <w:t>IN WITNESS WHEREOF, the Parties hereto have caused this Contract to be signed in their respective names as of the day and year first above written.</w:t>
      </w:r>
    </w:p>
    <w:p w:rsidR="008E6FF7" w:rsidRPr="008C75D6" w:rsidRDefault="008E6FF7" w:rsidP="008E6FF7">
      <w:pPr>
        <w:numPr>
          <w:ilvl w:val="12"/>
          <w:numId w:val="0"/>
        </w:numPr>
      </w:pPr>
    </w:p>
    <w:p w:rsidR="008E6FF7" w:rsidRPr="008C75D6" w:rsidRDefault="008E6FF7" w:rsidP="008E6FF7">
      <w:pPr>
        <w:numPr>
          <w:ilvl w:val="12"/>
          <w:numId w:val="0"/>
        </w:numPr>
      </w:pPr>
      <w:r w:rsidRPr="008C75D6">
        <w:t xml:space="preserve">For and on behalf of </w:t>
      </w:r>
      <w:r w:rsidRPr="008C75D6">
        <w:rPr>
          <w:i/>
        </w:rPr>
        <w:t>[name of client]</w:t>
      </w:r>
    </w:p>
    <w:p w:rsidR="008E6FF7" w:rsidRPr="008C75D6" w:rsidRDefault="008E6FF7" w:rsidP="008E6FF7">
      <w:pPr>
        <w:numPr>
          <w:ilvl w:val="12"/>
          <w:numId w:val="0"/>
        </w:numPr>
      </w:pPr>
    </w:p>
    <w:p w:rsidR="008E6FF7" w:rsidRPr="008C75D6" w:rsidRDefault="008E6FF7" w:rsidP="008E6FF7">
      <w:pPr>
        <w:numPr>
          <w:ilvl w:val="12"/>
          <w:numId w:val="0"/>
        </w:numPr>
        <w:tabs>
          <w:tab w:val="left" w:pos="5760"/>
        </w:tabs>
      </w:pPr>
      <w:r w:rsidRPr="008C75D6">
        <w:rPr>
          <w:u w:val="single"/>
        </w:rPr>
        <w:tab/>
      </w:r>
    </w:p>
    <w:p w:rsidR="008E6FF7" w:rsidRPr="008C75D6" w:rsidRDefault="008E6FF7" w:rsidP="008E6FF7">
      <w:pPr>
        <w:numPr>
          <w:ilvl w:val="12"/>
          <w:numId w:val="0"/>
        </w:numPr>
      </w:pPr>
      <w:r w:rsidRPr="008C75D6">
        <w:rPr>
          <w:i/>
        </w:rPr>
        <w:t>[Authorised Representative]</w:t>
      </w:r>
    </w:p>
    <w:p w:rsidR="008E6FF7" w:rsidRPr="008C75D6" w:rsidRDefault="008E6FF7" w:rsidP="008E6FF7">
      <w:pPr>
        <w:numPr>
          <w:ilvl w:val="12"/>
          <w:numId w:val="0"/>
        </w:numPr>
      </w:pPr>
    </w:p>
    <w:p w:rsidR="008E6FF7" w:rsidRPr="008C75D6" w:rsidRDefault="008E6FF7" w:rsidP="008E6FF7">
      <w:pPr>
        <w:numPr>
          <w:ilvl w:val="12"/>
          <w:numId w:val="0"/>
        </w:numPr>
      </w:pPr>
      <w:r w:rsidRPr="008C75D6">
        <w:t xml:space="preserve">For and on behalf of </w:t>
      </w:r>
      <w:r w:rsidRPr="008C75D6">
        <w:rPr>
          <w:i/>
        </w:rPr>
        <w:t>[name of consultants]</w:t>
      </w:r>
    </w:p>
    <w:p w:rsidR="008E6FF7" w:rsidRPr="008C75D6" w:rsidRDefault="008E6FF7" w:rsidP="008E6FF7">
      <w:pPr>
        <w:numPr>
          <w:ilvl w:val="12"/>
          <w:numId w:val="0"/>
        </w:numPr>
      </w:pPr>
    </w:p>
    <w:p w:rsidR="008E6FF7" w:rsidRPr="008C75D6" w:rsidRDefault="008E6FF7" w:rsidP="008E6FF7">
      <w:pPr>
        <w:numPr>
          <w:ilvl w:val="12"/>
          <w:numId w:val="0"/>
        </w:numPr>
        <w:tabs>
          <w:tab w:val="left" w:pos="5760"/>
        </w:tabs>
      </w:pPr>
      <w:r w:rsidRPr="008C75D6">
        <w:rPr>
          <w:u w:val="single"/>
        </w:rPr>
        <w:tab/>
      </w:r>
    </w:p>
    <w:p w:rsidR="008E6FF7" w:rsidRPr="008C75D6" w:rsidRDefault="008E6FF7" w:rsidP="008E6FF7">
      <w:pPr>
        <w:numPr>
          <w:ilvl w:val="12"/>
          <w:numId w:val="0"/>
        </w:numPr>
      </w:pPr>
      <w:r w:rsidRPr="008C75D6">
        <w:rPr>
          <w:i/>
        </w:rPr>
        <w:t>[Authorised Representative]</w:t>
      </w:r>
    </w:p>
    <w:p w:rsidR="008E6FF7" w:rsidRPr="008C75D6" w:rsidRDefault="008E6FF7" w:rsidP="008E6FF7">
      <w:pPr>
        <w:pStyle w:val="BankNormal"/>
        <w:numPr>
          <w:ilvl w:val="12"/>
          <w:numId w:val="0"/>
        </w:numPr>
        <w:spacing w:after="0"/>
      </w:pPr>
    </w:p>
    <w:p w:rsidR="008E6FF7" w:rsidRPr="008C75D6" w:rsidRDefault="008E6FF7" w:rsidP="008E6FF7">
      <w:pPr>
        <w:numPr>
          <w:ilvl w:val="12"/>
          <w:numId w:val="0"/>
        </w:numPr>
      </w:pPr>
      <w:r w:rsidRPr="008C75D6">
        <w:t>[</w:t>
      </w:r>
      <w:r w:rsidRPr="008C75D6">
        <w:rPr>
          <w:b/>
          <w:i/>
        </w:rPr>
        <w:t>Note</w:t>
      </w:r>
      <w:r w:rsidRPr="008C75D6">
        <w:rPr>
          <w:i/>
        </w:rPr>
        <w:t>:  If the Consultants consist of more than one entity, all these entities should appear as signatories, e.g., in the following manner</w:t>
      </w:r>
      <w:r w:rsidRPr="008C75D6">
        <w:t>:]</w:t>
      </w:r>
    </w:p>
    <w:p w:rsidR="008E6FF7" w:rsidRPr="008C75D6" w:rsidRDefault="008E6FF7" w:rsidP="008E6FF7">
      <w:pPr>
        <w:numPr>
          <w:ilvl w:val="12"/>
          <w:numId w:val="0"/>
        </w:numPr>
      </w:pPr>
    </w:p>
    <w:p w:rsidR="008E6FF7" w:rsidRPr="008C75D6" w:rsidRDefault="008E6FF7" w:rsidP="008E6FF7">
      <w:pPr>
        <w:numPr>
          <w:ilvl w:val="12"/>
          <w:numId w:val="0"/>
        </w:numPr>
      </w:pPr>
      <w:r w:rsidRPr="008C75D6">
        <w:t>For and on behalf of each of the Members of the Consultants</w:t>
      </w:r>
    </w:p>
    <w:p w:rsidR="008E6FF7" w:rsidRPr="008C75D6" w:rsidRDefault="008E6FF7" w:rsidP="008E6FF7">
      <w:pPr>
        <w:numPr>
          <w:ilvl w:val="12"/>
          <w:numId w:val="0"/>
        </w:numPr>
      </w:pPr>
    </w:p>
    <w:p w:rsidR="008E6FF7" w:rsidRPr="008C75D6" w:rsidRDefault="008E6FF7" w:rsidP="008E6FF7">
      <w:pPr>
        <w:numPr>
          <w:ilvl w:val="12"/>
          <w:numId w:val="0"/>
        </w:numPr>
      </w:pPr>
      <w:r w:rsidRPr="008C75D6">
        <w:rPr>
          <w:i/>
        </w:rPr>
        <w:t>[name of member]</w:t>
      </w:r>
    </w:p>
    <w:p w:rsidR="008E6FF7" w:rsidRPr="008C75D6" w:rsidRDefault="008E6FF7" w:rsidP="008E6FF7">
      <w:pPr>
        <w:numPr>
          <w:ilvl w:val="12"/>
          <w:numId w:val="0"/>
        </w:numPr>
      </w:pPr>
    </w:p>
    <w:p w:rsidR="008E6FF7" w:rsidRPr="008C75D6" w:rsidRDefault="008E6FF7" w:rsidP="008E6FF7">
      <w:pPr>
        <w:numPr>
          <w:ilvl w:val="12"/>
          <w:numId w:val="0"/>
        </w:numPr>
        <w:tabs>
          <w:tab w:val="left" w:pos="5760"/>
        </w:tabs>
      </w:pPr>
      <w:r w:rsidRPr="008C75D6">
        <w:rPr>
          <w:u w:val="single"/>
        </w:rPr>
        <w:tab/>
      </w:r>
    </w:p>
    <w:p w:rsidR="008E6FF7" w:rsidRPr="008C75D6" w:rsidRDefault="008E6FF7" w:rsidP="008E6FF7">
      <w:pPr>
        <w:numPr>
          <w:ilvl w:val="12"/>
          <w:numId w:val="0"/>
        </w:numPr>
      </w:pPr>
      <w:r w:rsidRPr="008C75D6">
        <w:rPr>
          <w:i/>
        </w:rPr>
        <w:t>[Authorised Representative]</w:t>
      </w:r>
    </w:p>
    <w:p w:rsidR="008E6FF7" w:rsidRPr="008C75D6" w:rsidRDefault="008E6FF7" w:rsidP="008E6FF7">
      <w:pPr>
        <w:numPr>
          <w:ilvl w:val="12"/>
          <w:numId w:val="0"/>
        </w:numPr>
      </w:pPr>
    </w:p>
    <w:p w:rsidR="008E6FF7" w:rsidRPr="008C75D6" w:rsidRDefault="008E6FF7" w:rsidP="008E6FF7">
      <w:pPr>
        <w:numPr>
          <w:ilvl w:val="12"/>
          <w:numId w:val="0"/>
        </w:numPr>
      </w:pPr>
      <w:r w:rsidRPr="008C75D6">
        <w:rPr>
          <w:i/>
        </w:rPr>
        <w:t>[name of member]</w:t>
      </w:r>
    </w:p>
    <w:p w:rsidR="008E6FF7" w:rsidRPr="008C75D6" w:rsidRDefault="008E6FF7" w:rsidP="008E6FF7">
      <w:pPr>
        <w:numPr>
          <w:ilvl w:val="12"/>
          <w:numId w:val="0"/>
        </w:numPr>
      </w:pPr>
    </w:p>
    <w:p w:rsidR="008E6FF7" w:rsidRPr="008C75D6" w:rsidRDefault="008E6FF7" w:rsidP="008E6FF7">
      <w:pPr>
        <w:numPr>
          <w:ilvl w:val="12"/>
          <w:numId w:val="0"/>
        </w:numPr>
        <w:tabs>
          <w:tab w:val="left" w:pos="5760"/>
        </w:tabs>
      </w:pPr>
      <w:r w:rsidRPr="008C75D6">
        <w:rPr>
          <w:u w:val="single"/>
        </w:rPr>
        <w:tab/>
      </w:r>
    </w:p>
    <w:p w:rsidR="008E6FF7" w:rsidRPr="008C75D6" w:rsidRDefault="008E6FF7" w:rsidP="008E6FF7">
      <w:pPr>
        <w:numPr>
          <w:ilvl w:val="12"/>
          <w:numId w:val="0"/>
        </w:numPr>
      </w:pPr>
      <w:r w:rsidRPr="008C75D6">
        <w:rPr>
          <w:i/>
        </w:rPr>
        <w:t>[Authorised Representative]</w:t>
      </w:r>
    </w:p>
    <w:p w:rsidR="008E6FF7" w:rsidRPr="008C75D6" w:rsidRDefault="008E6FF7" w:rsidP="008E6FF7">
      <w:pPr>
        <w:numPr>
          <w:ilvl w:val="12"/>
          <w:numId w:val="0"/>
        </w:numPr>
      </w:pPr>
    </w:p>
    <w:p w:rsidR="008E6FF7" w:rsidRPr="008C75D6" w:rsidRDefault="008E6FF7" w:rsidP="008E6FF7">
      <w:pPr>
        <w:numPr>
          <w:ilvl w:val="12"/>
          <w:numId w:val="0"/>
        </w:numPr>
        <w:sectPr w:rsidR="008E6FF7" w:rsidRPr="008C75D6" w:rsidSect="00E44B1D">
          <w:headerReference w:type="default" r:id="rId38"/>
          <w:headerReference w:type="first" r:id="rId39"/>
          <w:pgSz w:w="11909" w:h="16834" w:code="9"/>
          <w:pgMar w:top="1440" w:right="1440" w:bottom="1440" w:left="1440" w:header="720" w:footer="720" w:gutter="0"/>
          <w:cols w:space="720"/>
          <w:noEndnote/>
        </w:sectPr>
      </w:pPr>
    </w:p>
    <w:p w:rsidR="008E6FF7" w:rsidRPr="008C75D6" w:rsidRDefault="008E6FF7" w:rsidP="008E6FF7">
      <w:pPr>
        <w:pStyle w:val="Heading1"/>
        <w:numPr>
          <w:ilvl w:val="12"/>
          <w:numId w:val="0"/>
        </w:numPr>
        <w:rPr>
          <w:rFonts w:ascii="Times New Roman" w:hAnsi="Times New Roman"/>
        </w:rPr>
      </w:pPr>
      <w:bookmarkStart w:id="22" w:name="_Toc78692789"/>
      <w:r w:rsidRPr="008C75D6">
        <w:rPr>
          <w:rFonts w:ascii="Times New Roman" w:hAnsi="Times New Roman"/>
        </w:rPr>
        <w:t>2.  General Conditions of Contract</w:t>
      </w:r>
      <w:bookmarkEnd w:id="22"/>
    </w:p>
    <w:p w:rsidR="008E6FF7" w:rsidRPr="008C75D6" w:rsidRDefault="008E6FF7" w:rsidP="008E6FF7">
      <w:pPr>
        <w:numPr>
          <w:ilvl w:val="12"/>
          <w:numId w:val="0"/>
        </w:numPr>
      </w:pPr>
    </w:p>
    <w:p w:rsidR="008E6FF7" w:rsidRPr="008C75D6" w:rsidRDefault="008E6FF7" w:rsidP="008E6FF7">
      <w:pPr>
        <w:pStyle w:val="Heading2"/>
        <w:numPr>
          <w:ilvl w:val="12"/>
          <w:numId w:val="0"/>
        </w:numPr>
      </w:pPr>
      <w:bookmarkStart w:id="23" w:name="_Toc78692790"/>
      <w:r w:rsidRPr="008C75D6">
        <w:t>1.  General Provisions</w:t>
      </w:r>
      <w:bookmarkEnd w:id="23"/>
    </w:p>
    <w:p w:rsidR="008E6FF7" w:rsidRPr="008C75D6" w:rsidRDefault="008E6FF7" w:rsidP="008E6FF7">
      <w:pPr>
        <w:numPr>
          <w:ilvl w:val="12"/>
          <w:numId w:val="0"/>
        </w:numPr>
      </w:pPr>
    </w:p>
    <w:tbl>
      <w:tblPr>
        <w:tblW w:w="0" w:type="auto"/>
        <w:tblLayout w:type="fixed"/>
        <w:tblLook w:val="0000" w:firstRow="0" w:lastRow="0" w:firstColumn="0" w:lastColumn="0" w:noHBand="0" w:noVBand="0"/>
      </w:tblPr>
      <w:tblGrid>
        <w:gridCol w:w="2268"/>
        <w:gridCol w:w="6876"/>
      </w:tblGrid>
      <w:tr w:rsidR="008E6FF7" w:rsidRPr="008C75D6" w:rsidTr="00E44B1D">
        <w:tc>
          <w:tcPr>
            <w:tcW w:w="2268" w:type="dxa"/>
          </w:tcPr>
          <w:p w:rsidR="008E6FF7" w:rsidRPr="008C75D6" w:rsidRDefault="008E6FF7" w:rsidP="00E44B1D">
            <w:pPr>
              <w:pStyle w:val="Heading3"/>
              <w:keepNext w:val="0"/>
              <w:numPr>
                <w:ilvl w:val="12"/>
                <w:numId w:val="0"/>
              </w:numPr>
              <w:tabs>
                <w:tab w:val="left" w:pos="360"/>
              </w:tabs>
              <w:ind w:left="360" w:right="-43" w:hanging="360"/>
            </w:pPr>
            <w:bookmarkStart w:id="24" w:name="_Toc78692791"/>
            <w:r w:rsidRPr="008C75D6">
              <w:t>1.1</w:t>
            </w:r>
            <w:r w:rsidRPr="008C75D6">
              <w:tab/>
              <w:t>Definitions</w:t>
            </w:r>
            <w:bookmarkEnd w:id="24"/>
          </w:p>
        </w:tc>
        <w:tc>
          <w:tcPr>
            <w:tcW w:w="6876" w:type="dxa"/>
          </w:tcPr>
          <w:p w:rsidR="008E6FF7" w:rsidRPr="008C75D6" w:rsidRDefault="008E6FF7" w:rsidP="00E44B1D">
            <w:pPr>
              <w:numPr>
                <w:ilvl w:val="12"/>
                <w:numId w:val="0"/>
              </w:numPr>
              <w:ind w:right="-72"/>
              <w:jc w:val="both"/>
            </w:pPr>
            <w:r w:rsidRPr="008C75D6">
              <w:t>Unless the context otherwise requires, the following terms whenever used in this Contract have the following meanings:</w:t>
            </w:r>
          </w:p>
          <w:p w:rsidR="008E6FF7" w:rsidRPr="008C75D6" w:rsidRDefault="008E6FF7" w:rsidP="00E44B1D">
            <w:pPr>
              <w:numPr>
                <w:ilvl w:val="12"/>
                <w:numId w:val="0"/>
              </w:numPr>
              <w:ind w:right="-72"/>
              <w:jc w:val="both"/>
            </w:pPr>
          </w:p>
          <w:p w:rsidR="008E6FF7" w:rsidRPr="008C75D6" w:rsidRDefault="008E6FF7" w:rsidP="00E44B1D">
            <w:pPr>
              <w:numPr>
                <w:ilvl w:val="12"/>
                <w:numId w:val="0"/>
              </w:numPr>
              <w:tabs>
                <w:tab w:val="left" w:pos="540"/>
              </w:tabs>
              <w:ind w:left="540" w:right="-72" w:hanging="540"/>
              <w:jc w:val="both"/>
            </w:pPr>
            <w:r w:rsidRPr="008C75D6">
              <w:t>(a)</w:t>
            </w:r>
            <w:r w:rsidRPr="008C75D6">
              <w:tab/>
              <w:t>“Applicable Law” means International Law;</w:t>
            </w:r>
          </w:p>
          <w:p w:rsidR="008E6FF7" w:rsidRPr="008C75D6" w:rsidRDefault="008E6FF7" w:rsidP="00E44B1D">
            <w:pPr>
              <w:numPr>
                <w:ilvl w:val="12"/>
                <w:numId w:val="0"/>
              </w:numPr>
              <w:tabs>
                <w:tab w:val="left" w:pos="540"/>
              </w:tabs>
              <w:ind w:left="540" w:right="-72" w:hanging="540"/>
              <w:jc w:val="both"/>
            </w:pPr>
          </w:p>
          <w:p w:rsidR="008E6FF7" w:rsidRPr="008C75D6" w:rsidRDefault="008E6FF7" w:rsidP="00E44B1D">
            <w:pPr>
              <w:numPr>
                <w:ilvl w:val="12"/>
                <w:numId w:val="0"/>
              </w:numPr>
              <w:tabs>
                <w:tab w:val="left" w:pos="540"/>
              </w:tabs>
              <w:ind w:left="540" w:right="-72" w:hanging="540"/>
              <w:jc w:val="both"/>
            </w:pPr>
            <w:r w:rsidRPr="008C75D6">
              <w:t>(b)</w:t>
            </w:r>
            <w:r w:rsidRPr="008C75D6">
              <w:tab/>
              <w:t>“Contract” means the Contract signed by the Parties, to which these General Conditions of Contract (GCC) are attached, together with all the documents listed in Clause 1 of such signed Contract;</w:t>
            </w:r>
          </w:p>
          <w:p w:rsidR="008E6FF7" w:rsidRPr="008C75D6" w:rsidRDefault="008E6FF7" w:rsidP="00E44B1D">
            <w:pPr>
              <w:numPr>
                <w:ilvl w:val="12"/>
                <w:numId w:val="0"/>
              </w:numPr>
              <w:tabs>
                <w:tab w:val="left" w:pos="540"/>
              </w:tabs>
              <w:ind w:left="540" w:right="-72" w:hanging="540"/>
              <w:jc w:val="both"/>
            </w:pPr>
          </w:p>
          <w:p w:rsidR="008E6FF7" w:rsidRPr="008C75D6" w:rsidRDefault="008E6FF7" w:rsidP="00E44B1D">
            <w:pPr>
              <w:numPr>
                <w:ilvl w:val="12"/>
                <w:numId w:val="0"/>
              </w:numPr>
              <w:tabs>
                <w:tab w:val="left" w:pos="540"/>
              </w:tabs>
              <w:ind w:left="540" w:right="-72" w:hanging="540"/>
              <w:jc w:val="both"/>
            </w:pPr>
            <w:r w:rsidRPr="008C75D6">
              <w:t>(c)</w:t>
            </w:r>
            <w:r w:rsidRPr="008C75D6">
              <w:tab/>
              <w:t>“Contract Price” means the price to be paid for the performance of the Services, in accordance with GCC Clause 6;</w:t>
            </w:r>
          </w:p>
          <w:p w:rsidR="008E6FF7" w:rsidRPr="008C75D6" w:rsidRDefault="008E6FF7" w:rsidP="00E44B1D">
            <w:pPr>
              <w:numPr>
                <w:ilvl w:val="12"/>
                <w:numId w:val="0"/>
              </w:numPr>
              <w:tabs>
                <w:tab w:val="left" w:pos="540"/>
              </w:tabs>
              <w:ind w:left="540" w:right="-72" w:hanging="540"/>
              <w:jc w:val="both"/>
            </w:pPr>
          </w:p>
          <w:p w:rsidR="008E6FF7" w:rsidRPr="008C75D6" w:rsidRDefault="008E6FF7" w:rsidP="00E44B1D">
            <w:pPr>
              <w:numPr>
                <w:ilvl w:val="12"/>
                <w:numId w:val="0"/>
              </w:numPr>
              <w:tabs>
                <w:tab w:val="left" w:pos="540"/>
              </w:tabs>
              <w:ind w:left="540" w:right="-72" w:hanging="540"/>
              <w:jc w:val="both"/>
            </w:pPr>
            <w:r w:rsidRPr="008C75D6">
              <w:t>(d)</w:t>
            </w:r>
            <w:r w:rsidRPr="008C75D6">
              <w:tab/>
              <w:t>“Country specified for performance of the Services” means the Country specified in the SCC;</w:t>
            </w:r>
          </w:p>
          <w:p w:rsidR="008E6FF7" w:rsidRPr="008C75D6" w:rsidRDefault="008E6FF7" w:rsidP="00E44B1D">
            <w:pPr>
              <w:numPr>
                <w:ilvl w:val="12"/>
                <w:numId w:val="0"/>
              </w:numPr>
              <w:tabs>
                <w:tab w:val="left" w:pos="540"/>
              </w:tabs>
              <w:ind w:left="540" w:right="-72" w:hanging="540"/>
              <w:jc w:val="both"/>
            </w:pPr>
          </w:p>
          <w:p w:rsidR="008E6FF7" w:rsidRPr="008C75D6" w:rsidRDefault="008E6FF7" w:rsidP="00E44B1D">
            <w:pPr>
              <w:numPr>
                <w:ilvl w:val="12"/>
                <w:numId w:val="0"/>
              </w:numPr>
              <w:tabs>
                <w:tab w:val="left" w:pos="540"/>
              </w:tabs>
              <w:ind w:left="540" w:right="-72" w:hanging="540"/>
              <w:jc w:val="both"/>
            </w:pPr>
            <w:r w:rsidRPr="008C75D6">
              <w:t>(e)</w:t>
            </w:r>
            <w:r w:rsidRPr="008C75D6">
              <w:tab/>
              <w:t>“Effective Date” means the date on which this Contract comes into force and effect pursuant to GCC Clause 2.1;</w:t>
            </w:r>
          </w:p>
          <w:p w:rsidR="008E6FF7" w:rsidRPr="008C75D6" w:rsidRDefault="008E6FF7" w:rsidP="00E44B1D">
            <w:pPr>
              <w:numPr>
                <w:ilvl w:val="12"/>
                <w:numId w:val="0"/>
              </w:numPr>
              <w:tabs>
                <w:tab w:val="left" w:pos="540"/>
              </w:tabs>
              <w:ind w:left="540" w:right="-72" w:hanging="540"/>
              <w:jc w:val="both"/>
            </w:pPr>
          </w:p>
          <w:p w:rsidR="008E6FF7" w:rsidRPr="008C75D6" w:rsidRDefault="008E6FF7" w:rsidP="00E44B1D">
            <w:pPr>
              <w:numPr>
                <w:ilvl w:val="12"/>
                <w:numId w:val="0"/>
              </w:numPr>
              <w:tabs>
                <w:tab w:val="left" w:pos="540"/>
              </w:tabs>
              <w:ind w:left="540" w:right="-72" w:hanging="540"/>
              <w:jc w:val="both"/>
            </w:pPr>
            <w:r w:rsidRPr="008C75D6">
              <w:t>(f)</w:t>
            </w:r>
            <w:r w:rsidRPr="008C75D6">
              <w:tab/>
              <w:t>“Foreign Currency” means any currency other than Currency of the Country specified for performance of the Services;</w:t>
            </w:r>
          </w:p>
          <w:p w:rsidR="008E6FF7" w:rsidRPr="008C75D6" w:rsidRDefault="008E6FF7" w:rsidP="00E44B1D">
            <w:pPr>
              <w:numPr>
                <w:ilvl w:val="12"/>
                <w:numId w:val="0"/>
              </w:numPr>
              <w:tabs>
                <w:tab w:val="left" w:pos="540"/>
              </w:tabs>
              <w:ind w:left="540" w:right="-72" w:hanging="540"/>
              <w:jc w:val="both"/>
            </w:pPr>
          </w:p>
          <w:p w:rsidR="008E6FF7" w:rsidRPr="008C75D6" w:rsidRDefault="008E6FF7" w:rsidP="00E44B1D">
            <w:pPr>
              <w:numPr>
                <w:ilvl w:val="12"/>
                <w:numId w:val="0"/>
              </w:numPr>
              <w:tabs>
                <w:tab w:val="left" w:pos="540"/>
              </w:tabs>
              <w:ind w:left="540" w:right="-72" w:hanging="540"/>
              <w:jc w:val="both"/>
            </w:pPr>
            <w:r w:rsidRPr="008C75D6">
              <w:t>(g)</w:t>
            </w:r>
            <w:r w:rsidRPr="008C75D6">
              <w:tab/>
              <w:t>“GCC” means these General Conditions of Contract;</w:t>
            </w:r>
          </w:p>
          <w:p w:rsidR="008E6FF7" w:rsidRPr="008C75D6" w:rsidRDefault="008E6FF7" w:rsidP="00E44B1D">
            <w:pPr>
              <w:numPr>
                <w:ilvl w:val="12"/>
                <w:numId w:val="0"/>
              </w:numPr>
              <w:tabs>
                <w:tab w:val="left" w:pos="540"/>
              </w:tabs>
              <w:ind w:left="540" w:right="-72" w:hanging="540"/>
              <w:jc w:val="both"/>
            </w:pPr>
          </w:p>
          <w:p w:rsidR="008E6FF7" w:rsidRPr="008C75D6" w:rsidRDefault="008E6FF7" w:rsidP="00E44B1D">
            <w:pPr>
              <w:numPr>
                <w:ilvl w:val="12"/>
                <w:numId w:val="0"/>
              </w:numPr>
              <w:tabs>
                <w:tab w:val="left" w:pos="540"/>
              </w:tabs>
              <w:ind w:left="540" w:right="-72" w:hanging="540"/>
              <w:jc w:val="both"/>
            </w:pPr>
            <w:r w:rsidRPr="008C75D6">
              <w:t>(h)</w:t>
            </w:r>
            <w:r w:rsidRPr="008C75D6">
              <w:tab/>
              <w:t>“Local Currency” means the Currency of the Country specified for performance of the Services;</w:t>
            </w:r>
          </w:p>
          <w:p w:rsidR="008E6FF7" w:rsidRPr="008C75D6" w:rsidRDefault="008E6FF7" w:rsidP="00E44B1D">
            <w:pPr>
              <w:numPr>
                <w:ilvl w:val="12"/>
                <w:numId w:val="0"/>
              </w:numPr>
              <w:tabs>
                <w:tab w:val="left" w:pos="540"/>
              </w:tabs>
              <w:ind w:left="540" w:right="-72" w:hanging="540"/>
              <w:jc w:val="both"/>
            </w:pPr>
          </w:p>
          <w:p w:rsidR="008E6FF7" w:rsidRPr="008C75D6" w:rsidRDefault="008E6FF7" w:rsidP="00E44B1D">
            <w:pPr>
              <w:numPr>
                <w:ilvl w:val="12"/>
                <w:numId w:val="0"/>
              </w:numPr>
              <w:tabs>
                <w:tab w:val="left" w:pos="540"/>
              </w:tabs>
              <w:ind w:left="540" w:right="-72" w:hanging="540"/>
              <w:jc w:val="both"/>
            </w:pPr>
            <w:r w:rsidRPr="008C75D6">
              <w:t>(i)</w:t>
            </w:r>
            <w:r w:rsidRPr="008C75D6">
              <w:tab/>
              <w:t>“Member,” in case the Consultants consist of a joint venture of more than one entity, means any of these entities; “Members” means all these entities, and “Member in Charge” means the entity specified in the SCC to act on their behalf in exercising all the Consultants’ rights and obligations towards the Client under this Contract;</w:t>
            </w:r>
          </w:p>
          <w:p w:rsidR="008E6FF7" w:rsidRPr="008C75D6" w:rsidRDefault="008E6FF7" w:rsidP="00E44B1D">
            <w:pPr>
              <w:numPr>
                <w:ilvl w:val="12"/>
                <w:numId w:val="0"/>
              </w:numPr>
              <w:tabs>
                <w:tab w:val="left" w:pos="540"/>
              </w:tabs>
              <w:ind w:left="540" w:right="-72" w:hanging="540"/>
              <w:jc w:val="both"/>
            </w:pPr>
          </w:p>
          <w:p w:rsidR="008E6FF7" w:rsidRPr="008C75D6" w:rsidRDefault="008E6FF7" w:rsidP="00E44B1D">
            <w:pPr>
              <w:numPr>
                <w:ilvl w:val="12"/>
                <w:numId w:val="0"/>
              </w:numPr>
              <w:tabs>
                <w:tab w:val="left" w:pos="540"/>
              </w:tabs>
              <w:ind w:left="540" w:right="-72" w:hanging="540"/>
              <w:jc w:val="both"/>
            </w:pPr>
            <w:r w:rsidRPr="008C75D6">
              <w:t>(j)</w:t>
            </w:r>
            <w:r w:rsidRPr="008C75D6">
              <w:tab/>
              <w:t>“Party” means the Client or the Consultants, as the case may be, and “Parties” means both of them;</w:t>
            </w:r>
          </w:p>
          <w:p w:rsidR="008E6FF7" w:rsidRPr="008C75D6" w:rsidRDefault="008E6FF7" w:rsidP="00E44B1D">
            <w:pPr>
              <w:numPr>
                <w:ilvl w:val="12"/>
                <w:numId w:val="0"/>
              </w:numPr>
              <w:tabs>
                <w:tab w:val="left" w:pos="540"/>
              </w:tabs>
              <w:ind w:left="540" w:right="-72" w:hanging="540"/>
              <w:jc w:val="both"/>
            </w:pPr>
          </w:p>
          <w:p w:rsidR="008E6FF7" w:rsidRPr="008C75D6" w:rsidRDefault="008E6FF7" w:rsidP="00E44B1D">
            <w:pPr>
              <w:numPr>
                <w:ilvl w:val="12"/>
                <w:numId w:val="0"/>
              </w:numPr>
              <w:tabs>
                <w:tab w:val="left" w:pos="540"/>
              </w:tabs>
              <w:ind w:left="540" w:right="-72" w:hanging="540"/>
              <w:jc w:val="both"/>
            </w:pPr>
            <w:r w:rsidRPr="008C75D6">
              <w:t>(k)</w:t>
            </w:r>
            <w:r w:rsidRPr="008C75D6">
              <w:tab/>
              <w:t>“Personnel” means persons hired by the Consultants or by any Sub-Consultant as employees and assigned to the performance of the Services or any part thereof. “Foreign Personnel” means such persons who at the time of being so hired had their domicile outside the Country specified for the performance of the Services. “Local Personnel” means such persons who at the time of being so hired had their domicile within the Country specified for performance of the Services. “Key Personnel” means the Personnel referred to in GCC Clause 4.2(a).</w:t>
            </w:r>
          </w:p>
          <w:p w:rsidR="008E6FF7" w:rsidRPr="008C75D6" w:rsidRDefault="008E6FF7" w:rsidP="00E44B1D">
            <w:pPr>
              <w:numPr>
                <w:ilvl w:val="12"/>
                <w:numId w:val="0"/>
              </w:numPr>
              <w:tabs>
                <w:tab w:val="left" w:pos="540"/>
              </w:tabs>
              <w:ind w:left="540" w:right="-72" w:hanging="540"/>
              <w:jc w:val="both"/>
            </w:pPr>
          </w:p>
          <w:p w:rsidR="008E6FF7" w:rsidRPr="008C75D6" w:rsidRDefault="008E6FF7" w:rsidP="00E44B1D">
            <w:pPr>
              <w:numPr>
                <w:ilvl w:val="12"/>
                <w:numId w:val="0"/>
              </w:numPr>
              <w:tabs>
                <w:tab w:val="left" w:pos="540"/>
              </w:tabs>
              <w:ind w:left="540" w:right="-72" w:hanging="540"/>
              <w:jc w:val="both"/>
            </w:pPr>
            <w:r w:rsidRPr="008C75D6">
              <w:t>(l)</w:t>
            </w:r>
            <w:r w:rsidRPr="008C75D6">
              <w:tab/>
              <w:t>“SCC” means the Special Conditions of Contract by which the GCC may be amended or supplemented;</w:t>
            </w:r>
          </w:p>
          <w:p w:rsidR="008E6FF7" w:rsidRPr="008C75D6" w:rsidRDefault="008E6FF7" w:rsidP="00E44B1D">
            <w:pPr>
              <w:numPr>
                <w:ilvl w:val="12"/>
                <w:numId w:val="0"/>
              </w:numPr>
              <w:tabs>
                <w:tab w:val="left" w:pos="540"/>
              </w:tabs>
              <w:ind w:left="540" w:right="-72" w:hanging="540"/>
              <w:jc w:val="both"/>
            </w:pPr>
          </w:p>
          <w:p w:rsidR="008E6FF7" w:rsidRPr="008C75D6" w:rsidRDefault="008E6FF7" w:rsidP="00E44B1D">
            <w:pPr>
              <w:numPr>
                <w:ilvl w:val="12"/>
                <w:numId w:val="0"/>
              </w:numPr>
              <w:tabs>
                <w:tab w:val="left" w:pos="540"/>
              </w:tabs>
              <w:ind w:left="540" w:right="-72" w:hanging="540"/>
              <w:jc w:val="both"/>
            </w:pPr>
            <w:r w:rsidRPr="008C75D6">
              <w:t>(m)</w:t>
            </w:r>
            <w:r w:rsidRPr="008C75D6">
              <w:tab/>
              <w:t xml:space="preserve">“Services” means the work to be performed by the Consultants pursuant to this Contract, as described in Appendix A hereto; </w:t>
            </w:r>
          </w:p>
          <w:p w:rsidR="008E6FF7" w:rsidRPr="008C75D6" w:rsidRDefault="008E6FF7" w:rsidP="00E44B1D">
            <w:pPr>
              <w:numPr>
                <w:ilvl w:val="12"/>
                <w:numId w:val="0"/>
              </w:numPr>
              <w:tabs>
                <w:tab w:val="left" w:pos="540"/>
              </w:tabs>
              <w:ind w:left="540" w:right="-72" w:hanging="540"/>
              <w:jc w:val="both"/>
            </w:pPr>
          </w:p>
          <w:p w:rsidR="008E6FF7" w:rsidRPr="008C75D6" w:rsidRDefault="008E6FF7" w:rsidP="00E44B1D">
            <w:pPr>
              <w:numPr>
                <w:ilvl w:val="12"/>
                <w:numId w:val="0"/>
              </w:numPr>
              <w:tabs>
                <w:tab w:val="left" w:pos="540"/>
              </w:tabs>
              <w:ind w:left="540" w:right="-72" w:hanging="540"/>
              <w:jc w:val="both"/>
            </w:pPr>
            <w:r w:rsidRPr="008C75D6">
              <w:t>(n)</w:t>
            </w:r>
            <w:r w:rsidRPr="008C75D6">
              <w:tab/>
              <w:t>“Sub-Consultant” means any person or entity to whom/which the Consultants subcontract any part of the Services in accordance with the provisions of GCC Clauses 3.5 and 4.</w:t>
            </w:r>
          </w:p>
          <w:p w:rsidR="008E6FF7" w:rsidRPr="008C75D6" w:rsidRDefault="008E6FF7" w:rsidP="00E44B1D">
            <w:pPr>
              <w:numPr>
                <w:ilvl w:val="12"/>
                <w:numId w:val="0"/>
              </w:numPr>
              <w:tabs>
                <w:tab w:val="left" w:pos="540"/>
              </w:tabs>
              <w:ind w:left="540" w:right="-72" w:hanging="540"/>
              <w:jc w:val="both"/>
            </w:pPr>
          </w:p>
          <w:p w:rsidR="008E6FF7" w:rsidRPr="008C75D6" w:rsidRDefault="008E6FF7" w:rsidP="00E44B1D">
            <w:pPr>
              <w:numPr>
                <w:ilvl w:val="12"/>
                <w:numId w:val="0"/>
              </w:numPr>
              <w:tabs>
                <w:tab w:val="left" w:pos="540"/>
              </w:tabs>
              <w:ind w:left="720" w:right="-72" w:hanging="720"/>
              <w:jc w:val="both"/>
            </w:pPr>
            <w:r w:rsidRPr="008C75D6">
              <w:t>(o)</w:t>
            </w:r>
            <w:r w:rsidRPr="008C75D6">
              <w:tab/>
              <w:t>“Third Party” means any person or entity other than the Client, the Consultants or a Sub-Consultant.</w:t>
            </w:r>
          </w:p>
          <w:p w:rsidR="008E6FF7" w:rsidRPr="008C75D6" w:rsidRDefault="008E6FF7" w:rsidP="00E44B1D">
            <w:pPr>
              <w:numPr>
                <w:ilvl w:val="12"/>
                <w:numId w:val="0"/>
              </w:numPr>
              <w:ind w:right="-72"/>
              <w:jc w:val="both"/>
            </w:pPr>
          </w:p>
        </w:tc>
      </w:tr>
      <w:tr w:rsidR="008E6FF7" w:rsidRPr="008C75D6" w:rsidTr="00E44B1D">
        <w:tc>
          <w:tcPr>
            <w:tcW w:w="2268" w:type="dxa"/>
          </w:tcPr>
          <w:p w:rsidR="008E6FF7" w:rsidRPr="008C75D6" w:rsidRDefault="008E6FF7" w:rsidP="00E44B1D">
            <w:pPr>
              <w:pStyle w:val="Heading3"/>
              <w:keepNext w:val="0"/>
              <w:keepLines w:val="0"/>
              <w:numPr>
                <w:ilvl w:val="12"/>
                <w:numId w:val="0"/>
              </w:numPr>
              <w:tabs>
                <w:tab w:val="left" w:pos="360"/>
              </w:tabs>
              <w:ind w:left="360" w:right="-43" w:hanging="360"/>
            </w:pPr>
            <w:bookmarkStart w:id="25" w:name="_Toc350746394"/>
            <w:bookmarkStart w:id="26" w:name="_Toc78692792"/>
            <w:r w:rsidRPr="008C75D6">
              <w:t>1.2</w:t>
            </w:r>
            <w:r w:rsidRPr="008C75D6">
              <w:tab/>
              <w:t>Law Governing the Contract</w:t>
            </w:r>
            <w:bookmarkEnd w:id="25"/>
            <w:bookmarkEnd w:id="26"/>
          </w:p>
        </w:tc>
        <w:tc>
          <w:tcPr>
            <w:tcW w:w="6876" w:type="dxa"/>
          </w:tcPr>
          <w:p w:rsidR="008E6FF7" w:rsidRPr="008C75D6" w:rsidRDefault="008E6FF7" w:rsidP="00E44B1D">
            <w:pPr>
              <w:numPr>
                <w:ilvl w:val="12"/>
                <w:numId w:val="0"/>
              </w:numPr>
              <w:ind w:right="-72"/>
              <w:jc w:val="both"/>
            </w:pPr>
            <w:r w:rsidRPr="008C75D6">
              <w:t>This Contract, its meaning and interpretation, and the relation between the Parties shall be governed by the Applicable Law.</w:t>
            </w:r>
          </w:p>
          <w:p w:rsidR="008E6FF7" w:rsidRPr="008C75D6" w:rsidRDefault="008E6FF7" w:rsidP="00E44B1D">
            <w:pPr>
              <w:numPr>
                <w:ilvl w:val="12"/>
                <w:numId w:val="0"/>
              </w:numPr>
              <w:ind w:right="-72"/>
              <w:jc w:val="both"/>
            </w:pPr>
          </w:p>
        </w:tc>
      </w:tr>
      <w:tr w:rsidR="008E6FF7" w:rsidRPr="008C75D6" w:rsidTr="00E44B1D">
        <w:tc>
          <w:tcPr>
            <w:tcW w:w="2268" w:type="dxa"/>
          </w:tcPr>
          <w:p w:rsidR="008E6FF7" w:rsidRPr="008C75D6" w:rsidRDefault="008E6FF7" w:rsidP="00E44B1D">
            <w:pPr>
              <w:pStyle w:val="Heading3"/>
              <w:keepNext w:val="0"/>
              <w:keepLines w:val="0"/>
              <w:numPr>
                <w:ilvl w:val="12"/>
                <w:numId w:val="0"/>
              </w:numPr>
              <w:tabs>
                <w:tab w:val="left" w:pos="360"/>
              </w:tabs>
              <w:ind w:left="360" w:right="-43" w:hanging="360"/>
            </w:pPr>
            <w:bookmarkStart w:id="27" w:name="_Toc350746395"/>
            <w:bookmarkStart w:id="28" w:name="_Toc78692793"/>
            <w:r w:rsidRPr="008C75D6">
              <w:t>1.3</w:t>
            </w:r>
            <w:r w:rsidRPr="008C75D6">
              <w:tab/>
              <w:t>Language</w:t>
            </w:r>
            <w:bookmarkEnd w:id="27"/>
            <w:bookmarkEnd w:id="28"/>
          </w:p>
        </w:tc>
        <w:tc>
          <w:tcPr>
            <w:tcW w:w="6876" w:type="dxa"/>
          </w:tcPr>
          <w:p w:rsidR="008E6FF7" w:rsidRPr="008C75D6" w:rsidRDefault="008E6FF7" w:rsidP="00E44B1D">
            <w:pPr>
              <w:numPr>
                <w:ilvl w:val="12"/>
                <w:numId w:val="0"/>
              </w:numPr>
              <w:ind w:right="-72"/>
              <w:jc w:val="both"/>
            </w:pPr>
            <w:r w:rsidRPr="008C75D6">
              <w:t>This Contract has been executed in the language specified in the SCC, which shall be the binding and controlling language for all matters relating to the meaning or interpretation of this Contract.</w:t>
            </w:r>
          </w:p>
          <w:p w:rsidR="008E6FF7" w:rsidRPr="008C75D6" w:rsidRDefault="008E6FF7" w:rsidP="00E44B1D">
            <w:pPr>
              <w:numPr>
                <w:ilvl w:val="12"/>
                <w:numId w:val="0"/>
              </w:numPr>
              <w:ind w:right="-72"/>
              <w:jc w:val="both"/>
            </w:pPr>
          </w:p>
        </w:tc>
      </w:tr>
      <w:tr w:rsidR="008E6FF7" w:rsidRPr="008C75D6" w:rsidTr="00E44B1D">
        <w:tc>
          <w:tcPr>
            <w:tcW w:w="2268" w:type="dxa"/>
          </w:tcPr>
          <w:p w:rsidR="008E6FF7" w:rsidRPr="008C75D6" w:rsidRDefault="008E6FF7" w:rsidP="00E44B1D">
            <w:pPr>
              <w:pStyle w:val="Heading3"/>
              <w:keepNext w:val="0"/>
              <w:keepLines w:val="0"/>
              <w:numPr>
                <w:ilvl w:val="12"/>
                <w:numId w:val="0"/>
              </w:numPr>
              <w:tabs>
                <w:tab w:val="left" w:pos="360"/>
              </w:tabs>
              <w:ind w:left="360" w:right="-43" w:hanging="360"/>
            </w:pPr>
            <w:bookmarkStart w:id="29" w:name="_Toc350746396"/>
            <w:bookmarkStart w:id="30" w:name="_Toc78692794"/>
            <w:r w:rsidRPr="008C75D6">
              <w:t>1.4</w:t>
            </w:r>
            <w:r w:rsidRPr="008C75D6">
              <w:tab/>
              <w:t>Notices</w:t>
            </w:r>
            <w:bookmarkEnd w:id="29"/>
            <w:bookmarkEnd w:id="30"/>
          </w:p>
        </w:tc>
        <w:tc>
          <w:tcPr>
            <w:tcW w:w="6876" w:type="dxa"/>
          </w:tcPr>
          <w:p w:rsidR="008E6FF7" w:rsidRPr="008C75D6" w:rsidRDefault="008E6FF7" w:rsidP="00E44B1D">
            <w:pPr>
              <w:numPr>
                <w:ilvl w:val="12"/>
                <w:numId w:val="0"/>
              </w:numPr>
              <w:ind w:right="-72"/>
              <w:jc w:val="both"/>
            </w:pPr>
            <w:r w:rsidRPr="008C75D6">
              <w:t>Any notice, request, or consent made pursuant to this Contract shall be in writing and shall be deemed to have been made when delivered in person to an authorised representative of the Party to whom the communication is addressed, or when to such Party at the address specified in the SCC.</w:t>
            </w:r>
          </w:p>
          <w:p w:rsidR="008E6FF7" w:rsidRPr="008C75D6" w:rsidRDefault="008E6FF7" w:rsidP="00E44B1D">
            <w:pPr>
              <w:numPr>
                <w:ilvl w:val="12"/>
                <w:numId w:val="0"/>
              </w:numPr>
              <w:ind w:right="-72"/>
              <w:jc w:val="both"/>
            </w:pPr>
          </w:p>
        </w:tc>
      </w:tr>
      <w:tr w:rsidR="008E6FF7" w:rsidRPr="008C75D6" w:rsidTr="00E44B1D">
        <w:tc>
          <w:tcPr>
            <w:tcW w:w="2268" w:type="dxa"/>
          </w:tcPr>
          <w:p w:rsidR="008E6FF7" w:rsidRPr="008C75D6" w:rsidRDefault="008E6FF7" w:rsidP="00E44B1D">
            <w:pPr>
              <w:pStyle w:val="Heading3"/>
              <w:keepNext w:val="0"/>
              <w:keepLines w:val="0"/>
              <w:numPr>
                <w:ilvl w:val="12"/>
                <w:numId w:val="0"/>
              </w:numPr>
              <w:tabs>
                <w:tab w:val="left" w:pos="360"/>
              </w:tabs>
              <w:ind w:left="360" w:right="-43" w:hanging="360"/>
            </w:pPr>
            <w:bookmarkStart w:id="31" w:name="_Toc350746397"/>
            <w:bookmarkStart w:id="32" w:name="_Toc78692795"/>
            <w:r w:rsidRPr="008C75D6">
              <w:t>1.5</w:t>
            </w:r>
            <w:r w:rsidRPr="008C75D6">
              <w:tab/>
              <w:t>Location</w:t>
            </w:r>
            <w:bookmarkEnd w:id="31"/>
            <w:bookmarkEnd w:id="32"/>
          </w:p>
        </w:tc>
        <w:tc>
          <w:tcPr>
            <w:tcW w:w="6876" w:type="dxa"/>
          </w:tcPr>
          <w:p w:rsidR="008E6FF7" w:rsidRPr="008C75D6" w:rsidRDefault="008E6FF7" w:rsidP="00E44B1D">
            <w:pPr>
              <w:numPr>
                <w:ilvl w:val="12"/>
                <w:numId w:val="0"/>
              </w:numPr>
              <w:ind w:right="-72"/>
              <w:jc w:val="both"/>
            </w:pPr>
            <w:r w:rsidRPr="008C75D6">
              <w:t>The Services shall be performed at such locations as are specified in Appendix A and, where the location of a particular task is not so specified, at such locations as the Client may approve.</w:t>
            </w:r>
          </w:p>
          <w:p w:rsidR="008E6FF7" w:rsidRPr="008C75D6" w:rsidRDefault="008E6FF7" w:rsidP="00E44B1D">
            <w:pPr>
              <w:numPr>
                <w:ilvl w:val="12"/>
                <w:numId w:val="0"/>
              </w:numPr>
              <w:ind w:right="-72"/>
              <w:jc w:val="both"/>
            </w:pPr>
          </w:p>
        </w:tc>
      </w:tr>
      <w:tr w:rsidR="008E6FF7" w:rsidRPr="008C75D6" w:rsidTr="00E44B1D">
        <w:tc>
          <w:tcPr>
            <w:tcW w:w="2268" w:type="dxa"/>
          </w:tcPr>
          <w:p w:rsidR="008E6FF7" w:rsidRPr="008C75D6" w:rsidRDefault="008E6FF7" w:rsidP="00E44B1D">
            <w:pPr>
              <w:pStyle w:val="Heading3"/>
              <w:keepNext w:val="0"/>
              <w:numPr>
                <w:ilvl w:val="12"/>
                <w:numId w:val="0"/>
              </w:numPr>
              <w:tabs>
                <w:tab w:val="left" w:pos="360"/>
              </w:tabs>
              <w:ind w:left="360" w:right="-43" w:hanging="360"/>
            </w:pPr>
            <w:bookmarkStart w:id="33" w:name="_Toc350746398"/>
            <w:bookmarkStart w:id="34" w:name="_Toc78692796"/>
            <w:r w:rsidRPr="008C75D6">
              <w:t>1.6</w:t>
            </w:r>
            <w:r w:rsidRPr="008C75D6">
              <w:tab/>
              <w:t>Authorised Representatives</w:t>
            </w:r>
            <w:bookmarkEnd w:id="33"/>
            <w:bookmarkEnd w:id="34"/>
          </w:p>
        </w:tc>
        <w:tc>
          <w:tcPr>
            <w:tcW w:w="6876" w:type="dxa"/>
          </w:tcPr>
          <w:p w:rsidR="008E6FF7" w:rsidRPr="008C75D6" w:rsidRDefault="008E6FF7" w:rsidP="00E44B1D">
            <w:pPr>
              <w:numPr>
                <w:ilvl w:val="12"/>
                <w:numId w:val="0"/>
              </w:numPr>
              <w:ind w:right="-72"/>
              <w:jc w:val="both"/>
            </w:pPr>
            <w:r w:rsidRPr="008C75D6">
              <w:t>Any action required or permitted to be taken, and any document required or permitted to be executed, under this Contract by the Client or the Consultants may be taken or executed by the officials specified in the SCC.</w:t>
            </w:r>
          </w:p>
          <w:p w:rsidR="008E6FF7" w:rsidRPr="008C75D6" w:rsidRDefault="008E6FF7" w:rsidP="00E44B1D">
            <w:pPr>
              <w:numPr>
                <w:ilvl w:val="12"/>
                <w:numId w:val="0"/>
              </w:numPr>
              <w:ind w:right="-72"/>
              <w:jc w:val="both"/>
            </w:pPr>
          </w:p>
        </w:tc>
      </w:tr>
      <w:tr w:rsidR="008E6FF7" w:rsidRPr="008C75D6" w:rsidTr="00E44B1D">
        <w:tc>
          <w:tcPr>
            <w:tcW w:w="2268" w:type="dxa"/>
          </w:tcPr>
          <w:p w:rsidR="008E6FF7" w:rsidRPr="008C75D6" w:rsidRDefault="008E6FF7" w:rsidP="00E44B1D">
            <w:pPr>
              <w:pStyle w:val="Heading3"/>
              <w:keepNext w:val="0"/>
              <w:keepLines w:val="0"/>
              <w:numPr>
                <w:ilvl w:val="12"/>
                <w:numId w:val="0"/>
              </w:numPr>
              <w:tabs>
                <w:tab w:val="left" w:pos="360"/>
              </w:tabs>
              <w:ind w:left="360" w:right="-43" w:hanging="360"/>
            </w:pPr>
            <w:bookmarkStart w:id="35" w:name="_Toc350746399"/>
            <w:bookmarkStart w:id="36" w:name="_Toc78692797"/>
            <w:r w:rsidRPr="008C75D6">
              <w:t>1.7</w:t>
            </w:r>
            <w:r w:rsidRPr="008C75D6">
              <w:tab/>
              <w:t>Taxes &amp; Duties</w:t>
            </w:r>
            <w:bookmarkEnd w:id="35"/>
            <w:bookmarkEnd w:id="36"/>
          </w:p>
        </w:tc>
        <w:tc>
          <w:tcPr>
            <w:tcW w:w="6876" w:type="dxa"/>
          </w:tcPr>
          <w:p w:rsidR="008E6FF7" w:rsidRPr="008C75D6" w:rsidRDefault="008E6FF7" w:rsidP="00E44B1D">
            <w:pPr>
              <w:tabs>
                <w:tab w:val="left" w:pos="-4248"/>
              </w:tabs>
              <w:suppressAutoHyphens/>
              <w:ind w:right="-72"/>
              <w:jc w:val="both"/>
            </w:pPr>
          </w:p>
        </w:tc>
      </w:tr>
      <w:tr w:rsidR="008E6FF7" w:rsidRPr="008C75D6" w:rsidTr="00E44B1D">
        <w:tc>
          <w:tcPr>
            <w:tcW w:w="2268" w:type="dxa"/>
          </w:tcPr>
          <w:p w:rsidR="008E6FF7" w:rsidRPr="008C75D6" w:rsidRDefault="008E6FF7" w:rsidP="00E44B1D">
            <w:pPr>
              <w:pStyle w:val="Heading3"/>
              <w:keepNext w:val="0"/>
              <w:keepLines w:val="0"/>
              <w:numPr>
                <w:ilvl w:val="12"/>
                <w:numId w:val="0"/>
              </w:numPr>
              <w:tabs>
                <w:tab w:val="left" w:pos="360"/>
              </w:tabs>
              <w:ind w:left="360" w:right="-43" w:hanging="360"/>
            </w:pPr>
            <w:r w:rsidRPr="008C75D6">
              <w:t>1.7.1 African Union Exemption from Taxes &amp; Duties</w:t>
            </w:r>
          </w:p>
        </w:tc>
        <w:tc>
          <w:tcPr>
            <w:tcW w:w="6876" w:type="dxa"/>
          </w:tcPr>
          <w:p w:rsidR="008E6FF7" w:rsidRPr="008C75D6" w:rsidRDefault="008E6FF7" w:rsidP="00E44B1D">
            <w:pPr>
              <w:tabs>
                <w:tab w:val="left" w:pos="-4248"/>
              </w:tabs>
              <w:suppressAutoHyphens/>
              <w:ind w:right="-72"/>
              <w:jc w:val="both"/>
            </w:pPr>
            <w:r w:rsidRPr="008C75D6">
              <w:t xml:space="preserve">The African Union and its organs are exempted from all direct taxes, and are exempted from customs duties in respect of articles imported or exported for its official use in conformity with the General Convention on Privileges and Immunities. Accordingly, the Consultant authorises the Commission of the African Union (AUC) to deduct from payments any amount representing such taxes or duties charged to the African Union by the Consultant. In the event that any taxing authority refuses to accept the African Union’s exemption from such taxes or duties, the Consultant shall immediately consult with the AUC. </w:t>
            </w:r>
          </w:p>
          <w:p w:rsidR="008E6FF7" w:rsidRPr="008C75D6" w:rsidRDefault="008E6FF7" w:rsidP="00E44B1D">
            <w:pPr>
              <w:tabs>
                <w:tab w:val="left" w:pos="-4248"/>
              </w:tabs>
              <w:suppressAutoHyphens/>
              <w:ind w:right="-72"/>
              <w:jc w:val="both"/>
            </w:pPr>
          </w:p>
        </w:tc>
      </w:tr>
      <w:tr w:rsidR="008E6FF7" w:rsidRPr="008C75D6" w:rsidTr="00E44B1D">
        <w:tc>
          <w:tcPr>
            <w:tcW w:w="2268" w:type="dxa"/>
          </w:tcPr>
          <w:p w:rsidR="008E6FF7" w:rsidRPr="008C75D6" w:rsidRDefault="008E6FF7" w:rsidP="00E44B1D">
            <w:pPr>
              <w:pStyle w:val="Heading3"/>
              <w:keepNext w:val="0"/>
              <w:keepLines w:val="0"/>
              <w:numPr>
                <w:ilvl w:val="12"/>
                <w:numId w:val="0"/>
              </w:numPr>
              <w:tabs>
                <w:tab w:val="left" w:pos="360"/>
              </w:tabs>
              <w:ind w:left="360" w:right="-43" w:hanging="360"/>
              <w:rPr>
                <w:lang w:val="fr-FR"/>
              </w:rPr>
            </w:pPr>
            <w:r w:rsidRPr="008C75D6">
              <w:rPr>
                <w:lang w:val="fr-FR"/>
              </w:rPr>
              <w:t>1.7.2 Consultant Obligations on Taxes &amp;Duties</w:t>
            </w:r>
          </w:p>
        </w:tc>
        <w:tc>
          <w:tcPr>
            <w:tcW w:w="6876" w:type="dxa"/>
          </w:tcPr>
          <w:p w:rsidR="008E6FF7" w:rsidRPr="008C75D6" w:rsidRDefault="008E6FF7" w:rsidP="00E44B1D">
            <w:pPr>
              <w:tabs>
                <w:tab w:val="left" w:pos="-4248"/>
              </w:tabs>
              <w:ind w:right="-72"/>
              <w:jc w:val="both"/>
            </w:pPr>
            <w:r w:rsidRPr="008C75D6">
              <w:t>A Consultant shall be responsible for obtaining exemption for the African Union of all such taxes, duties, license fees, and other impositions incurred within African Union Member States, unless otherwise agreed in writing by the AUC.</w:t>
            </w:r>
          </w:p>
          <w:p w:rsidR="008E6FF7" w:rsidRPr="008C75D6" w:rsidRDefault="008E6FF7" w:rsidP="00E44B1D">
            <w:pPr>
              <w:numPr>
                <w:ilvl w:val="12"/>
                <w:numId w:val="0"/>
              </w:numPr>
              <w:ind w:right="-72"/>
              <w:jc w:val="both"/>
            </w:pPr>
          </w:p>
          <w:p w:rsidR="008E6FF7" w:rsidRPr="008C75D6" w:rsidRDefault="008E6FF7" w:rsidP="00E44B1D">
            <w:pPr>
              <w:numPr>
                <w:ilvl w:val="12"/>
                <w:numId w:val="0"/>
              </w:numPr>
              <w:ind w:right="-72"/>
              <w:jc w:val="both"/>
            </w:pPr>
            <w:r w:rsidRPr="008C75D6">
              <w:t xml:space="preserve">Consultants, Sub-Consultants, and their Personnel shall pay such other taxes, duties, fees, and other impositions as may be levied by the law of their domicile country. </w:t>
            </w:r>
          </w:p>
        </w:tc>
      </w:tr>
    </w:tbl>
    <w:p w:rsidR="008E6FF7" w:rsidRPr="008C75D6" w:rsidRDefault="008E6FF7" w:rsidP="008E6FF7">
      <w:pPr>
        <w:numPr>
          <w:ilvl w:val="12"/>
          <w:numId w:val="0"/>
        </w:numPr>
      </w:pPr>
      <w:bookmarkStart w:id="37" w:name="_Toc350746400"/>
      <w:bookmarkStart w:id="38" w:name="_Toc350849381"/>
    </w:p>
    <w:p w:rsidR="008E6FF7" w:rsidRPr="008C75D6" w:rsidRDefault="008E6FF7" w:rsidP="008E6FF7">
      <w:pPr>
        <w:numPr>
          <w:ilvl w:val="12"/>
          <w:numId w:val="0"/>
        </w:numPr>
      </w:pPr>
    </w:p>
    <w:p w:rsidR="008E6FF7" w:rsidRPr="008C75D6" w:rsidRDefault="008E6FF7" w:rsidP="008E6FF7">
      <w:pPr>
        <w:pStyle w:val="Heading2"/>
        <w:numPr>
          <w:ilvl w:val="12"/>
          <w:numId w:val="0"/>
        </w:numPr>
      </w:pPr>
      <w:bookmarkStart w:id="39" w:name="_Toc78692798"/>
      <w:r w:rsidRPr="008C75D6">
        <w:t>2.  Commencement, Completion, Modification, and Termination of Contract</w:t>
      </w:r>
      <w:bookmarkEnd w:id="37"/>
      <w:bookmarkEnd w:id="38"/>
      <w:bookmarkEnd w:id="39"/>
    </w:p>
    <w:p w:rsidR="008E6FF7" w:rsidRPr="008C75D6" w:rsidRDefault="008E6FF7" w:rsidP="008E6FF7">
      <w:pPr>
        <w:numPr>
          <w:ilvl w:val="12"/>
          <w:numId w:val="0"/>
        </w:numPr>
      </w:pPr>
    </w:p>
    <w:tbl>
      <w:tblPr>
        <w:tblW w:w="0" w:type="auto"/>
        <w:tblInd w:w="18" w:type="dxa"/>
        <w:tblLayout w:type="fixed"/>
        <w:tblLook w:val="0000" w:firstRow="0" w:lastRow="0" w:firstColumn="0" w:lastColumn="0" w:noHBand="0" w:noVBand="0"/>
      </w:tblPr>
      <w:tblGrid>
        <w:gridCol w:w="2340"/>
        <w:gridCol w:w="6786"/>
      </w:tblGrid>
      <w:tr w:rsidR="008E6FF7" w:rsidRPr="008C75D6" w:rsidTr="00E44B1D">
        <w:tc>
          <w:tcPr>
            <w:tcW w:w="2340" w:type="dxa"/>
          </w:tcPr>
          <w:p w:rsidR="008E6FF7" w:rsidRPr="008C75D6" w:rsidRDefault="008E6FF7" w:rsidP="00E44B1D">
            <w:pPr>
              <w:pStyle w:val="Heading3"/>
              <w:keepNext w:val="0"/>
              <w:keepLines w:val="0"/>
              <w:numPr>
                <w:ilvl w:val="12"/>
                <w:numId w:val="0"/>
              </w:numPr>
              <w:tabs>
                <w:tab w:val="left" w:pos="342"/>
              </w:tabs>
              <w:ind w:left="342" w:right="-36" w:hanging="360"/>
            </w:pPr>
            <w:bookmarkStart w:id="40" w:name="_Toc350746401"/>
            <w:bookmarkStart w:id="41" w:name="_Toc78692799"/>
            <w:r w:rsidRPr="008C75D6">
              <w:t>2.1</w:t>
            </w:r>
            <w:r w:rsidRPr="008C75D6">
              <w:tab/>
              <w:t>Effectiveness of Contract</w:t>
            </w:r>
            <w:bookmarkEnd w:id="40"/>
            <w:bookmarkEnd w:id="41"/>
          </w:p>
        </w:tc>
        <w:tc>
          <w:tcPr>
            <w:tcW w:w="6786" w:type="dxa"/>
          </w:tcPr>
          <w:p w:rsidR="008E6FF7" w:rsidRPr="008C75D6" w:rsidRDefault="008E6FF7" w:rsidP="00E44B1D">
            <w:pPr>
              <w:keepLines/>
              <w:ind w:right="-72"/>
              <w:jc w:val="both"/>
            </w:pPr>
            <w:r w:rsidRPr="008C75D6">
              <w:t>This Contract shall come into force and effect on the date (the “Effective Date”) of the Client’s Letter of Acceptance instructing the Consultants to begin carrying out the Services. This notice shall confirm that the effectiveness conditions, if any, listed in the SCC have been met.</w:t>
            </w:r>
          </w:p>
          <w:p w:rsidR="008E6FF7" w:rsidRPr="008C75D6" w:rsidRDefault="008E6FF7" w:rsidP="00E44B1D">
            <w:pPr>
              <w:numPr>
                <w:ilvl w:val="12"/>
                <w:numId w:val="0"/>
              </w:numPr>
              <w:ind w:right="-72"/>
            </w:pPr>
          </w:p>
        </w:tc>
      </w:tr>
      <w:tr w:rsidR="008E6FF7" w:rsidRPr="008C75D6" w:rsidTr="00E44B1D">
        <w:tc>
          <w:tcPr>
            <w:tcW w:w="2340" w:type="dxa"/>
          </w:tcPr>
          <w:p w:rsidR="008E6FF7" w:rsidRPr="008C75D6" w:rsidRDefault="008E6FF7" w:rsidP="00E44B1D">
            <w:pPr>
              <w:pStyle w:val="Heading3"/>
              <w:keepNext w:val="0"/>
              <w:keepLines w:val="0"/>
              <w:numPr>
                <w:ilvl w:val="12"/>
                <w:numId w:val="0"/>
              </w:numPr>
              <w:tabs>
                <w:tab w:val="left" w:pos="342"/>
              </w:tabs>
              <w:ind w:left="342" w:right="-126" w:hanging="360"/>
            </w:pPr>
            <w:bookmarkStart w:id="42" w:name="_Toc350746402"/>
            <w:bookmarkStart w:id="43" w:name="_Toc78692800"/>
            <w:r w:rsidRPr="008C75D6">
              <w:t>2.2</w:t>
            </w:r>
            <w:r w:rsidRPr="008C75D6">
              <w:tab/>
              <w:t>Commencement of Services</w:t>
            </w:r>
            <w:bookmarkEnd w:id="42"/>
            <w:bookmarkEnd w:id="43"/>
          </w:p>
        </w:tc>
        <w:tc>
          <w:tcPr>
            <w:tcW w:w="6786" w:type="dxa"/>
          </w:tcPr>
          <w:p w:rsidR="008E6FF7" w:rsidRPr="008C75D6" w:rsidRDefault="008E6FF7" w:rsidP="00E44B1D">
            <w:pPr>
              <w:numPr>
                <w:ilvl w:val="12"/>
                <w:numId w:val="0"/>
              </w:numPr>
              <w:ind w:right="-72"/>
            </w:pPr>
            <w:r w:rsidRPr="008C75D6">
              <w:t>The Consultants shall begin carrying out the Services thirty (30) days after the date the Contract becomes effective, or at such other date as may be specified in the SCC.</w:t>
            </w:r>
          </w:p>
          <w:p w:rsidR="008E6FF7" w:rsidRPr="008C75D6" w:rsidRDefault="008E6FF7" w:rsidP="00E44B1D">
            <w:pPr>
              <w:numPr>
                <w:ilvl w:val="12"/>
                <w:numId w:val="0"/>
              </w:numPr>
              <w:ind w:right="-72"/>
            </w:pPr>
          </w:p>
        </w:tc>
      </w:tr>
      <w:tr w:rsidR="008E6FF7" w:rsidRPr="008C75D6" w:rsidTr="00E44B1D">
        <w:tc>
          <w:tcPr>
            <w:tcW w:w="2340" w:type="dxa"/>
          </w:tcPr>
          <w:p w:rsidR="008E6FF7" w:rsidRPr="008C75D6" w:rsidRDefault="008E6FF7" w:rsidP="00E44B1D">
            <w:pPr>
              <w:pStyle w:val="Heading3"/>
              <w:keepNext w:val="0"/>
              <w:keepLines w:val="0"/>
              <w:numPr>
                <w:ilvl w:val="12"/>
                <w:numId w:val="0"/>
              </w:numPr>
              <w:ind w:left="342" w:right="-36" w:hanging="360"/>
            </w:pPr>
            <w:bookmarkStart w:id="44" w:name="_Toc350746403"/>
            <w:bookmarkStart w:id="45" w:name="_Toc78692801"/>
            <w:r w:rsidRPr="008C75D6">
              <w:t>2.3</w:t>
            </w:r>
            <w:r w:rsidRPr="008C75D6">
              <w:tab/>
              <w:t>Expiration of Contract</w:t>
            </w:r>
            <w:bookmarkEnd w:id="44"/>
            <w:bookmarkEnd w:id="45"/>
          </w:p>
        </w:tc>
        <w:tc>
          <w:tcPr>
            <w:tcW w:w="6786" w:type="dxa"/>
          </w:tcPr>
          <w:p w:rsidR="008E6FF7" w:rsidRPr="008C75D6" w:rsidRDefault="008E6FF7" w:rsidP="00E44B1D">
            <w:pPr>
              <w:numPr>
                <w:ilvl w:val="12"/>
                <w:numId w:val="0"/>
              </w:numPr>
              <w:ind w:right="-72"/>
            </w:pPr>
            <w:r w:rsidRPr="008C75D6">
              <w:t>Unless terminated earlier pursuant to Clause 2.6, this Contract shall terminate at the end of such time period after the Effective Date as is specified in the SCC.</w:t>
            </w:r>
          </w:p>
          <w:p w:rsidR="008E6FF7" w:rsidRPr="008C75D6" w:rsidRDefault="008E6FF7" w:rsidP="00E44B1D">
            <w:pPr>
              <w:numPr>
                <w:ilvl w:val="12"/>
                <w:numId w:val="0"/>
              </w:numPr>
              <w:ind w:right="-72"/>
            </w:pPr>
          </w:p>
        </w:tc>
      </w:tr>
      <w:tr w:rsidR="008E6FF7" w:rsidRPr="008C75D6" w:rsidTr="00E44B1D">
        <w:tc>
          <w:tcPr>
            <w:tcW w:w="2340" w:type="dxa"/>
          </w:tcPr>
          <w:p w:rsidR="008E6FF7" w:rsidRPr="008C75D6" w:rsidRDefault="008E6FF7" w:rsidP="00E44B1D">
            <w:pPr>
              <w:pStyle w:val="Heading3"/>
              <w:keepNext w:val="0"/>
              <w:keepLines w:val="0"/>
              <w:numPr>
                <w:ilvl w:val="12"/>
                <w:numId w:val="0"/>
              </w:numPr>
              <w:ind w:left="342" w:right="-36" w:hanging="360"/>
            </w:pPr>
            <w:bookmarkStart w:id="46" w:name="_Toc350746404"/>
            <w:bookmarkStart w:id="47" w:name="_Toc78692802"/>
            <w:r w:rsidRPr="008C75D6">
              <w:t>2.4</w:t>
            </w:r>
            <w:r w:rsidRPr="008C75D6">
              <w:tab/>
              <w:t>Modification</w:t>
            </w:r>
            <w:bookmarkEnd w:id="46"/>
            <w:bookmarkEnd w:id="47"/>
          </w:p>
        </w:tc>
        <w:tc>
          <w:tcPr>
            <w:tcW w:w="6786" w:type="dxa"/>
          </w:tcPr>
          <w:p w:rsidR="008E6FF7" w:rsidRPr="008C75D6" w:rsidRDefault="008E6FF7" w:rsidP="00E44B1D">
            <w:pPr>
              <w:numPr>
                <w:ilvl w:val="12"/>
                <w:numId w:val="0"/>
              </w:numPr>
              <w:ind w:right="-72"/>
              <w:jc w:val="both"/>
            </w:pPr>
            <w:r w:rsidRPr="008C75D6">
              <w:t>Modification of the terms and conditions of this Contract, including any modification of the scope of the Services or of the Contract Price, may only be made by written agreement between the Parties.</w:t>
            </w:r>
          </w:p>
          <w:p w:rsidR="008E6FF7" w:rsidRPr="008C75D6" w:rsidRDefault="008E6FF7" w:rsidP="00E44B1D">
            <w:pPr>
              <w:numPr>
                <w:ilvl w:val="12"/>
                <w:numId w:val="0"/>
              </w:numPr>
              <w:ind w:right="-72"/>
            </w:pPr>
          </w:p>
        </w:tc>
      </w:tr>
      <w:tr w:rsidR="008E6FF7" w:rsidRPr="008C75D6" w:rsidTr="00E44B1D">
        <w:tc>
          <w:tcPr>
            <w:tcW w:w="2340" w:type="dxa"/>
          </w:tcPr>
          <w:p w:rsidR="008E6FF7" w:rsidRPr="008C75D6" w:rsidRDefault="008E6FF7" w:rsidP="00E44B1D">
            <w:pPr>
              <w:pStyle w:val="Heading3"/>
              <w:keepNext w:val="0"/>
              <w:keepLines w:val="0"/>
              <w:numPr>
                <w:ilvl w:val="12"/>
                <w:numId w:val="0"/>
              </w:numPr>
              <w:ind w:left="342" w:right="-36" w:hanging="360"/>
            </w:pPr>
            <w:bookmarkStart w:id="48" w:name="_Toc350746405"/>
            <w:bookmarkStart w:id="49" w:name="_Toc78692803"/>
            <w:r w:rsidRPr="008C75D6">
              <w:t>2.5</w:t>
            </w:r>
            <w:r w:rsidRPr="008C75D6">
              <w:tab/>
              <w:t>Force Majeure</w:t>
            </w:r>
            <w:bookmarkEnd w:id="48"/>
            <w:bookmarkEnd w:id="49"/>
          </w:p>
        </w:tc>
        <w:tc>
          <w:tcPr>
            <w:tcW w:w="6786" w:type="dxa"/>
          </w:tcPr>
          <w:p w:rsidR="008E6FF7" w:rsidRPr="008C75D6" w:rsidRDefault="008E6FF7" w:rsidP="00E44B1D">
            <w:pPr>
              <w:numPr>
                <w:ilvl w:val="12"/>
                <w:numId w:val="0"/>
              </w:numPr>
              <w:ind w:right="-72"/>
            </w:pPr>
          </w:p>
          <w:p w:rsidR="008E6FF7" w:rsidRPr="008C75D6" w:rsidRDefault="008E6FF7" w:rsidP="00E44B1D">
            <w:pPr>
              <w:numPr>
                <w:ilvl w:val="12"/>
                <w:numId w:val="0"/>
              </w:numPr>
              <w:ind w:right="-72"/>
            </w:pPr>
          </w:p>
        </w:tc>
      </w:tr>
      <w:tr w:rsidR="008E6FF7" w:rsidRPr="008C75D6" w:rsidTr="00E44B1D">
        <w:tc>
          <w:tcPr>
            <w:tcW w:w="2340" w:type="dxa"/>
          </w:tcPr>
          <w:p w:rsidR="008E6FF7" w:rsidRPr="008C75D6" w:rsidRDefault="008E6FF7" w:rsidP="00E44B1D">
            <w:pPr>
              <w:pStyle w:val="Heading4"/>
              <w:keepNext w:val="0"/>
              <w:keepLines w:val="0"/>
              <w:numPr>
                <w:ilvl w:val="12"/>
                <w:numId w:val="0"/>
              </w:numPr>
              <w:spacing w:before="0" w:after="0"/>
              <w:ind w:left="522" w:hanging="562"/>
              <w:rPr>
                <w:i w:val="0"/>
              </w:rPr>
            </w:pPr>
            <w:bookmarkStart w:id="50" w:name="_Toc78692804"/>
            <w:r w:rsidRPr="008C75D6">
              <w:rPr>
                <w:i w:val="0"/>
              </w:rPr>
              <w:t>2.5.1 Definition</w:t>
            </w:r>
            <w:bookmarkEnd w:id="50"/>
          </w:p>
        </w:tc>
        <w:tc>
          <w:tcPr>
            <w:tcW w:w="6786" w:type="dxa"/>
          </w:tcPr>
          <w:p w:rsidR="008E6FF7" w:rsidRPr="008C75D6" w:rsidRDefault="008E6FF7" w:rsidP="00E44B1D">
            <w:pPr>
              <w:pStyle w:val="BlockText"/>
            </w:pPr>
            <w:r w:rsidRPr="008C75D6">
              <w:t>(a)</w:t>
            </w:r>
            <w:r w:rsidRPr="008C75D6">
              <w:tab/>
              <w:t>For the purposes of this Contract, “Force Majeure” means an event which is beyond the reasonable control of a Party and which makes a Party’s performance of its obligations under the Contract impossible or so impractical as to be considered impossible under the circumstances. Force Majeure includes, but is not limited to, war, riots, civil disorder, earthquake, fire, explosion, storm, flood or other adverse weather conditions, strikes, lockouts or other industrial action (except where such strikes, lockouts or other industrial action are within the power of the Party invoking Force Majeure to prevent), confiscation or any other action by government agencies.</w:t>
            </w:r>
          </w:p>
          <w:p w:rsidR="008E6FF7" w:rsidRPr="008C75D6" w:rsidRDefault="008E6FF7" w:rsidP="00E44B1D">
            <w:pPr>
              <w:tabs>
                <w:tab w:val="left" w:pos="540"/>
              </w:tabs>
              <w:ind w:left="540" w:right="-72" w:hanging="540"/>
              <w:jc w:val="both"/>
            </w:pPr>
          </w:p>
          <w:p w:rsidR="008E6FF7" w:rsidRPr="008C75D6" w:rsidRDefault="008E6FF7" w:rsidP="00E44B1D">
            <w:pPr>
              <w:pStyle w:val="BlockText"/>
            </w:pPr>
            <w:r w:rsidRPr="008C75D6">
              <w:t>(b)</w:t>
            </w:r>
            <w:r w:rsidRPr="008C75D6">
              <w:tab/>
              <w:t>Force Majeure shall not include (i) any event which is caused by the negligence or intentional action of a Party or such Party’s Sub-Consultants or agents or employees, nor (ii) any event which a diligent Party could reasonably have been expected to both: (a) take into account at the time of the conclusion of this Contract; and (b) avoid or overcome in the carrying out of its obligations under this Contract.</w:t>
            </w:r>
          </w:p>
          <w:p w:rsidR="008E6FF7" w:rsidRPr="008C75D6" w:rsidRDefault="008E6FF7" w:rsidP="00E44B1D">
            <w:pPr>
              <w:tabs>
                <w:tab w:val="left" w:pos="540"/>
              </w:tabs>
              <w:ind w:left="540" w:right="-72" w:hanging="540"/>
              <w:jc w:val="both"/>
            </w:pPr>
          </w:p>
          <w:p w:rsidR="008E6FF7" w:rsidRPr="008C75D6" w:rsidRDefault="008E6FF7" w:rsidP="00E44B1D">
            <w:pPr>
              <w:tabs>
                <w:tab w:val="left" w:pos="540"/>
              </w:tabs>
              <w:ind w:left="540" w:right="-72" w:hanging="540"/>
              <w:jc w:val="both"/>
            </w:pPr>
            <w:r w:rsidRPr="008C75D6">
              <w:t>(c)</w:t>
            </w:r>
            <w:r w:rsidRPr="008C75D6">
              <w:tab/>
              <w:t>Force Majeure shall not include insufficiency of funds or failure to make any payment required under the Contract.</w:t>
            </w:r>
          </w:p>
          <w:p w:rsidR="008E6FF7" w:rsidRPr="008C75D6" w:rsidRDefault="008E6FF7" w:rsidP="00E44B1D">
            <w:pPr>
              <w:numPr>
                <w:ilvl w:val="12"/>
                <w:numId w:val="0"/>
              </w:numPr>
              <w:ind w:right="-72"/>
            </w:pPr>
          </w:p>
        </w:tc>
      </w:tr>
      <w:tr w:rsidR="008E6FF7" w:rsidRPr="008C75D6" w:rsidTr="00E44B1D">
        <w:tc>
          <w:tcPr>
            <w:tcW w:w="2340" w:type="dxa"/>
          </w:tcPr>
          <w:p w:rsidR="008E6FF7" w:rsidRPr="008C75D6" w:rsidRDefault="008E6FF7" w:rsidP="00E44B1D">
            <w:pPr>
              <w:pStyle w:val="Heading4"/>
              <w:keepNext w:val="0"/>
              <w:keepLines w:val="0"/>
              <w:numPr>
                <w:ilvl w:val="12"/>
                <w:numId w:val="0"/>
              </w:numPr>
              <w:spacing w:before="0" w:after="0"/>
              <w:ind w:left="522" w:hanging="562"/>
              <w:rPr>
                <w:i w:val="0"/>
              </w:rPr>
            </w:pPr>
            <w:bookmarkStart w:id="51" w:name="_Toc78692805"/>
            <w:r w:rsidRPr="008C75D6">
              <w:rPr>
                <w:i w:val="0"/>
              </w:rPr>
              <w:t>2.5.2 No Breach of Contract</w:t>
            </w:r>
            <w:bookmarkEnd w:id="51"/>
          </w:p>
        </w:tc>
        <w:tc>
          <w:tcPr>
            <w:tcW w:w="6786" w:type="dxa"/>
          </w:tcPr>
          <w:p w:rsidR="008E6FF7" w:rsidRPr="008C75D6" w:rsidRDefault="008E6FF7" w:rsidP="00E44B1D">
            <w:pPr>
              <w:pStyle w:val="BodyText3"/>
              <w:jc w:val="both"/>
            </w:pPr>
            <w:r w:rsidRPr="008C75D6">
              <w:t>The failure of a Party to fulfill any of its obligations under the contract shall not be considered to be a breach of, or default under, this Contract insofar as such inability arises from an event of Force Majeure, provided that the Party affected by such an event: (a) has taken all reasonable precautions, due care and reasonable alternative measures in order to carry out the terms and conditions of this Contract; and (b) has informed the other Party as soon as possible about the occurrence of such an event.</w:t>
            </w:r>
          </w:p>
          <w:p w:rsidR="008E6FF7" w:rsidRPr="008C75D6" w:rsidRDefault="008E6FF7" w:rsidP="00E44B1D">
            <w:pPr>
              <w:numPr>
                <w:ilvl w:val="12"/>
                <w:numId w:val="0"/>
              </w:numPr>
              <w:ind w:right="-72"/>
            </w:pPr>
          </w:p>
        </w:tc>
      </w:tr>
      <w:tr w:rsidR="008E6FF7" w:rsidRPr="008C75D6" w:rsidTr="00E44B1D">
        <w:tc>
          <w:tcPr>
            <w:tcW w:w="2340" w:type="dxa"/>
          </w:tcPr>
          <w:p w:rsidR="008E6FF7" w:rsidRPr="008C75D6" w:rsidRDefault="008E6FF7" w:rsidP="00E44B1D">
            <w:pPr>
              <w:pStyle w:val="Heading4"/>
              <w:keepNext w:val="0"/>
              <w:keepLines w:val="0"/>
              <w:numPr>
                <w:ilvl w:val="12"/>
                <w:numId w:val="0"/>
              </w:numPr>
              <w:spacing w:before="0" w:after="0"/>
              <w:ind w:left="522" w:hanging="562"/>
              <w:rPr>
                <w:i w:val="0"/>
              </w:rPr>
            </w:pPr>
            <w:bookmarkStart w:id="52" w:name="_Toc78692806"/>
            <w:r w:rsidRPr="008C75D6">
              <w:rPr>
                <w:i w:val="0"/>
              </w:rPr>
              <w:t>2.5.3 Extension of Time</w:t>
            </w:r>
            <w:bookmarkEnd w:id="52"/>
          </w:p>
        </w:tc>
        <w:tc>
          <w:tcPr>
            <w:tcW w:w="6786" w:type="dxa"/>
          </w:tcPr>
          <w:p w:rsidR="008E6FF7" w:rsidRPr="008C75D6" w:rsidRDefault="008E6FF7" w:rsidP="00E44B1D">
            <w:pPr>
              <w:numPr>
                <w:ilvl w:val="12"/>
                <w:numId w:val="0"/>
              </w:numPr>
              <w:ind w:right="-72"/>
              <w:jc w:val="both"/>
            </w:pPr>
            <w:r w:rsidRPr="008C75D6">
              <w:t>Any period within which a Party shall, pursuant to this Contract, complete any action or task, shall be extended for a period equal to the time during which such Party was unable to perform such action as a result of Force Majeure.</w:t>
            </w:r>
          </w:p>
          <w:p w:rsidR="008E6FF7" w:rsidRPr="008C75D6" w:rsidRDefault="008E6FF7" w:rsidP="00E44B1D">
            <w:pPr>
              <w:numPr>
                <w:ilvl w:val="12"/>
                <w:numId w:val="0"/>
              </w:numPr>
              <w:ind w:right="-72"/>
            </w:pPr>
          </w:p>
        </w:tc>
      </w:tr>
      <w:tr w:rsidR="008E6FF7" w:rsidRPr="008C75D6" w:rsidTr="00E44B1D">
        <w:tc>
          <w:tcPr>
            <w:tcW w:w="2340" w:type="dxa"/>
          </w:tcPr>
          <w:p w:rsidR="008E6FF7" w:rsidRPr="008C75D6" w:rsidRDefault="008E6FF7" w:rsidP="00E44B1D">
            <w:pPr>
              <w:pStyle w:val="Heading4"/>
              <w:keepNext w:val="0"/>
              <w:keepLines w:val="0"/>
              <w:numPr>
                <w:ilvl w:val="12"/>
                <w:numId w:val="0"/>
              </w:numPr>
              <w:spacing w:before="0" w:after="0"/>
              <w:ind w:left="522" w:hanging="562"/>
              <w:jc w:val="both"/>
              <w:rPr>
                <w:i w:val="0"/>
              </w:rPr>
            </w:pPr>
            <w:bookmarkStart w:id="53" w:name="_Toc78692807"/>
            <w:r w:rsidRPr="008C75D6">
              <w:rPr>
                <w:i w:val="0"/>
              </w:rPr>
              <w:t>2.5.4 Payments</w:t>
            </w:r>
            <w:bookmarkEnd w:id="53"/>
          </w:p>
        </w:tc>
        <w:tc>
          <w:tcPr>
            <w:tcW w:w="6786" w:type="dxa"/>
          </w:tcPr>
          <w:p w:rsidR="008E6FF7" w:rsidRPr="008C75D6" w:rsidRDefault="008E6FF7" w:rsidP="00E44B1D">
            <w:pPr>
              <w:numPr>
                <w:ilvl w:val="12"/>
                <w:numId w:val="0"/>
              </w:numPr>
              <w:ind w:right="-72"/>
              <w:jc w:val="both"/>
            </w:pPr>
            <w:r w:rsidRPr="008C75D6">
              <w:t>During the period of their inability to perform the Services as a result of an event of Force Majeure, the Consultants shall be entitled to continue to be paid under the terms of this Contract, as well as to be reimbursed for additional costs reasonably and necessarily incurred by them during such period for the purposes of the Services and in reactivating the Service after the end of such period.</w:t>
            </w:r>
          </w:p>
          <w:p w:rsidR="008E6FF7" w:rsidRPr="008C75D6" w:rsidRDefault="008E6FF7" w:rsidP="00E44B1D">
            <w:pPr>
              <w:numPr>
                <w:ilvl w:val="12"/>
                <w:numId w:val="0"/>
              </w:numPr>
              <w:ind w:right="-72"/>
              <w:jc w:val="both"/>
            </w:pPr>
          </w:p>
        </w:tc>
      </w:tr>
      <w:tr w:rsidR="008E6FF7" w:rsidRPr="008C75D6" w:rsidTr="00E44B1D">
        <w:tc>
          <w:tcPr>
            <w:tcW w:w="2340" w:type="dxa"/>
          </w:tcPr>
          <w:p w:rsidR="008E6FF7" w:rsidRPr="008C75D6" w:rsidRDefault="008E6FF7" w:rsidP="00E44B1D">
            <w:pPr>
              <w:pStyle w:val="Heading3"/>
              <w:keepNext w:val="0"/>
              <w:keepLines w:val="0"/>
              <w:numPr>
                <w:ilvl w:val="12"/>
                <w:numId w:val="0"/>
              </w:numPr>
              <w:ind w:left="342" w:right="54" w:hanging="342"/>
            </w:pPr>
            <w:bookmarkStart w:id="54" w:name="_Toc350746406"/>
            <w:bookmarkStart w:id="55" w:name="_Toc78692808"/>
            <w:r w:rsidRPr="008C75D6">
              <w:t>2.6</w:t>
            </w:r>
            <w:r w:rsidRPr="008C75D6">
              <w:tab/>
              <w:t>Termination</w:t>
            </w:r>
            <w:bookmarkEnd w:id="54"/>
            <w:bookmarkEnd w:id="55"/>
          </w:p>
        </w:tc>
        <w:tc>
          <w:tcPr>
            <w:tcW w:w="6786" w:type="dxa"/>
          </w:tcPr>
          <w:p w:rsidR="008E6FF7" w:rsidRPr="008C75D6" w:rsidRDefault="008E6FF7" w:rsidP="00E44B1D">
            <w:pPr>
              <w:numPr>
                <w:ilvl w:val="12"/>
                <w:numId w:val="0"/>
              </w:numPr>
              <w:ind w:right="-72"/>
            </w:pPr>
          </w:p>
          <w:p w:rsidR="008E6FF7" w:rsidRPr="008C75D6" w:rsidRDefault="008E6FF7" w:rsidP="00E44B1D">
            <w:pPr>
              <w:numPr>
                <w:ilvl w:val="12"/>
                <w:numId w:val="0"/>
              </w:numPr>
              <w:ind w:right="-72"/>
              <w:rPr>
                <w:sz w:val="12"/>
              </w:rPr>
            </w:pPr>
          </w:p>
        </w:tc>
      </w:tr>
      <w:tr w:rsidR="008E6FF7" w:rsidRPr="008C75D6" w:rsidTr="00E44B1D">
        <w:tc>
          <w:tcPr>
            <w:tcW w:w="2340" w:type="dxa"/>
          </w:tcPr>
          <w:p w:rsidR="008E6FF7" w:rsidRPr="008C75D6" w:rsidRDefault="008E6FF7" w:rsidP="00E44B1D">
            <w:pPr>
              <w:pStyle w:val="Heading4"/>
              <w:keepNext w:val="0"/>
              <w:keepLines w:val="0"/>
              <w:numPr>
                <w:ilvl w:val="12"/>
                <w:numId w:val="0"/>
              </w:numPr>
              <w:spacing w:before="0" w:after="0"/>
              <w:ind w:left="522" w:right="-36" w:hanging="540"/>
              <w:rPr>
                <w:i w:val="0"/>
              </w:rPr>
            </w:pPr>
            <w:bookmarkStart w:id="56" w:name="_Toc78692809"/>
            <w:r w:rsidRPr="008C75D6">
              <w:rPr>
                <w:i w:val="0"/>
              </w:rPr>
              <w:t>2.6.1 By the Client</w:t>
            </w:r>
            <w:bookmarkEnd w:id="56"/>
          </w:p>
          <w:p w:rsidR="008E6FF7" w:rsidRPr="008C75D6" w:rsidRDefault="008E6FF7" w:rsidP="00E44B1D">
            <w:pPr>
              <w:numPr>
                <w:ilvl w:val="12"/>
                <w:numId w:val="0"/>
              </w:numPr>
              <w:ind w:left="882" w:hanging="540"/>
              <w:rPr>
                <w:b/>
              </w:rPr>
            </w:pPr>
          </w:p>
        </w:tc>
        <w:tc>
          <w:tcPr>
            <w:tcW w:w="6786" w:type="dxa"/>
          </w:tcPr>
          <w:p w:rsidR="008E6FF7" w:rsidRPr="008C75D6" w:rsidRDefault="008E6FF7" w:rsidP="00E44B1D">
            <w:pPr>
              <w:numPr>
                <w:ilvl w:val="12"/>
                <w:numId w:val="0"/>
              </w:numPr>
              <w:ind w:right="-72"/>
              <w:jc w:val="both"/>
            </w:pPr>
            <w:r w:rsidRPr="008C75D6">
              <w:t>The Client may terminate this Contract, by not less than thirty (30) days’ written notice of termination to the Consultants, to be given after the occurrence of any of the events specified in paragraphs (a) through (d) of this GCC Clause 2.6.1 and sixty (60) days’ in the case of the event referred to in (e):</w:t>
            </w:r>
          </w:p>
          <w:p w:rsidR="008E6FF7" w:rsidRPr="008C75D6" w:rsidRDefault="008E6FF7" w:rsidP="00E44B1D">
            <w:pPr>
              <w:numPr>
                <w:ilvl w:val="12"/>
                <w:numId w:val="0"/>
              </w:numPr>
              <w:ind w:right="-72"/>
              <w:jc w:val="both"/>
            </w:pPr>
          </w:p>
          <w:p w:rsidR="008E6FF7" w:rsidRPr="008C75D6" w:rsidRDefault="008E6FF7" w:rsidP="00E44B1D">
            <w:pPr>
              <w:numPr>
                <w:ilvl w:val="12"/>
                <w:numId w:val="0"/>
              </w:numPr>
              <w:tabs>
                <w:tab w:val="left" w:pos="540"/>
              </w:tabs>
              <w:ind w:left="540" w:right="-72" w:hanging="540"/>
              <w:jc w:val="both"/>
            </w:pPr>
            <w:r w:rsidRPr="008C75D6">
              <w:t>(a)</w:t>
            </w:r>
            <w:r w:rsidRPr="008C75D6">
              <w:tab/>
              <w:t>if the Consultants do not remedy a failure in the performance of their obligations under the Contract, within thirty (30) days after being notified or within any further period as the Client may have subsequently approved in writing;</w:t>
            </w:r>
          </w:p>
          <w:p w:rsidR="008E6FF7" w:rsidRPr="008C75D6" w:rsidRDefault="008E6FF7" w:rsidP="00E44B1D">
            <w:pPr>
              <w:numPr>
                <w:ilvl w:val="12"/>
                <w:numId w:val="0"/>
              </w:numPr>
              <w:tabs>
                <w:tab w:val="left" w:pos="540"/>
              </w:tabs>
              <w:ind w:left="540" w:right="-72" w:hanging="540"/>
              <w:rPr>
                <w:sz w:val="12"/>
              </w:rPr>
            </w:pPr>
          </w:p>
          <w:p w:rsidR="008E6FF7" w:rsidRPr="008C75D6" w:rsidRDefault="008E6FF7" w:rsidP="00E44B1D">
            <w:pPr>
              <w:numPr>
                <w:ilvl w:val="12"/>
                <w:numId w:val="0"/>
              </w:numPr>
              <w:tabs>
                <w:tab w:val="left" w:pos="540"/>
              </w:tabs>
              <w:ind w:left="540" w:right="-72" w:hanging="540"/>
            </w:pPr>
            <w:r w:rsidRPr="008C75D6">
              <w:t>(b)</w:t>
            </w:r>
            <w:r w:rsidRPr="008C75D6">
              <w:tab/>
              <w:t>if the Consultants become insolvent or bankrupt;</w:t>
            </w:r>
          </w:p>
          <w:p w:rsidR="008E6FF7" w:rsidRPr="008C75D6" w:rsidRDefault="008E6FF7" w:rsidP="00E44B1D">
            <w:pPr>
              <w:numPr>
                <w:ilvl w:val="12"/>
                <w:numId w:val="0"/>
              </w:numPr>
              <w:tabs>
                <w:tab w:val="left" w:pos="540"/>
              </w:tabs>
              <w:ind w:left="540" w:right="-72" w:hanging="540"/>
            </w:pPr>
          </w:p>
          <w:p w:rsidR="008E6FF7" w:rsidRPr="008C75D6" w:rsidRDefault="008E6FF7" w:rsidP="00E44B1D">
            <w:pPr>
              <w:numPr>
                <w:ilvl w:val="12"/>
                <w:numId w:val="0"/>
              </w:numPr>
              <w:tabs>
                <w:tab w:val="left" w:pos="540"/>
              </w:tabs>
              <w:ind w:left="540" w:right="-72" w:hanging="540"/>
              <w:jc w:val="both"/>
            </w:pPr>
            <w:r w:rsidRPr="008C75D6">
              <w:t>(c)</w:t>
            </w:r>
            <w:r w:rsidRPr="008C75D6">
              <w:tab/>
              <w:t xml:space="preserve">if, as the result of Force Majeure, the Consultants are unable to perform a material portion of the Services for a period of not less than sixty (60) days; </w:t>
            </w:r>
          </w:p>
          <w:p w:rsidR="008E6FF7" w:rsidRPr="008C75D6" w:rsidRDefault="008E6FF7" w:rsidP="00E44B1D">
            <w:pPr>
              <w:numPr>
                <w:ilvl w:val="12"/>
                <w:numId w:val="0"/>
              </w:numPr>
              <w:tabs>
                <w:tab w:val="left" w:pos="540"/>
              </w:tabs>
              <w:ind w:left="540" w:right="-72" w:hanging="540"/>
            </w:pPr>
          </w:p>
          <w:p w:rsidR="008E6FF7" w:rsidRPr="008C75D6" w:rsidRDefault="008E6FF7" w:rsidP="00E44B1D">
            <w:pPr>
              <w:pStyle w:val="BlockText"/>
              <w:numPr>
                <w:ilvl w:val="12"/>
                <w:numId w:val="0"/>
              </w:numPr>
              <w:ind w:left="540" w:hanging="540"/>
            </w:pPr>
            <w:r w:rsidRPr="008C75D6">
              <w:t>(d)</w:t>
            </w:r>
            <w:r w:rsidRPr="008C75D6">
              <w:tab/>
              <w:t>if the Consultant, in the judgment of the Client has engaged in corrupt, fraudulent, collusive, coercive or obstructive practices in competing for or in executing the Contract. For the purpose of this clause:</w:t>
            </w:r>
          </w:p>
          <w:p w:rsidR="008E6FF7" w:rsidRPr="008C75D6" w:rsidRDefault="008E6FF7" w:rsidP="00E44B1D">
            <w:pPr>
              <w:keepNext/>
              <w:tabs>
                <w:tab w:val="left" w:pos="-4428"/>
              </w:tabs>
              <w:suppressAutoHyphens/>
              <w:ind w:left="1062" w:right="-72" w:hanging="540"/>
              <w:jc w:val="both"/>
            </w:pPr>
            <w:r w:rsidRPr="008C75D6">
              <w:tab/>
              <w:t>“corrupt practice”</w:t>
            </w:r>
            <w:r w:rsidRPr="008C75D6">
              <w:rPr>
                <w:rStyle w:val="FootnoteReference"/>
              </w:rPr>
              <w:footnoteReference w:id="8"/>
            </w:r>
            <w:r w:rsidRPr="008C75D6">
              <w:t xml:space="preserve"> is the offering, giving, receiving or soliciting, directly or indirectly, of anything of value to influence improperly the actions of another party; </w:t>
            </w:r>
          </w:p>
          <w:p w:rsidR="008E6FF7" w:rsidRPr="008C75D6" w:rsidRDefault="008E6FF7" w:rsidP="00E44B1D">
            <w:pPr>
              <w:keepNext/>
              <w:tabs>
                <w:tab w:val="left" w:pos="1620"/>
              </w:tabs>
              <w:suppressAutoHyphens/>
              <w:ind w:left="1620" w:right="-72" w:hanging="540"/>
              <w:jc w:val="both"/>
            </w:pPr>
          </w:p>
          <w:p w:rsidR="008E6FF7" w:rsidRPr="008C75D6" w:rsidRDefault="008E6FF7" w:rsidP="00E44B1D">
            <w:pPr>
              <w:keepNext/>
              <w:suppressAutoHyphens/>
              <w:ind w:left="1062" w:right="-72" w:hanging="540"/>
              <w:jc w:val="both"/>
            </w:pPr>
            <w:r w:rsidRPr="008C75D6">
              <w:t xml:space="preserve">        “fraudulent practice”</w:t>
            </w:r>
            <w:r w:rsidRPr="008C75D6">
              <w:rPr>
                <w:rStyle w:val="FootnoteReference"/>
              </w:rPr>
              <w:footnoteReference w:id="9"/>
            </w:r>
            <w:r w:rsidRPr="008C75D6">
              <w:t xml:space="preserve"> is any act or omission including a misrepresentation that knowingly or recklessly misleads, or attempts to mislead, a party to obtain a financial or other benefit or to avoid an obligation;</w:t>
            </w:r>
          </w:p>
          <w:p w:rsidR="008E6FF7" w:rsidRPr="008C75D6" w:rsidRDefault="008E6FF7" w:rsidP="00E44B1D">
            <w:pPr>
              <w:keepNext/>
              <w:tabs>
                <w:tab w:val="left" w:pos="1620"/>
              </w:tabs>
              <w:suppressAutoHyphens/>
              <w:ind w:left="1620" w:right="-72" w:hanging="540"/>
              <w:jc w:val="both"/>
            </w:pPr>
          </w:p>
          <w:p w:rsidR="008E6FF7" w:rsidRPr="008C75D6" w:rsidRDefault="008E6FF7" w:rsidP="00E44B1D">
            <w:pPr>
              <w:keepNext/>
              <w:tabs>
                <w:tab w:val="left" w:pos="-4338"/>
              </w:tabs>
              <w:suppressAutoHyphens/>
              <w:ind w:left="1062" w:right="-72" w:hanging="540"/>
              <w:jc w:val="both"/>
            </w:pPr>
            <w:r w:rsidRPr="008C75D6">
              <w:t xml:space="preserve">        “collusive practice”</w:t>
            </w:r>
            <w:r w:rsidRPr="008C75D6">
              <w:rPr>
                <w:rStyle w:val="FootnoteReference"/>
              </w:rPr>
              <w:footnoteReference w:id="10"/>
            </w:r>
            <w:r w:rsidRPr="008C75D6">
              <w:t xml:space="preserve"> is an arrangement between two or more parties designed to achieve an improper purpose, including to influence improperly the actions of another party;</w:t>
            </w:r>
          </w:p>
          <w:p w:rsidR="008E6FF7" w:rsidRPr="008C75D6" w:rsidRDefault="008E6FF7" w:rsidP="00E44B1D">
            <w:pPr>
              <w:keepNext/>
              <w:tabs>
                <w:tab w:val="left" w:pos="1620"/>
              </w:tabs>
              <w:suppressAutoHyphens/>
              <w:ind w:left="1620" w:right="-72" w:hanging="540"/>
              <w:jc w:val="both"/>
            </w:pPr>
          </w:p>
          <w:p w:rsidR="008E6FF7" w:rsidRPr="008C75D6" w:rsidRDefault="008E6FF7" w:rsidP="00E44B1D">
            <w:pPr>
              <w:keepNext/>
              <w:tabs>
                <w:tab w:val="left" w:pos="-4428"/>
              </w:tabs>
              <w:suppressAutoHyphens/>
              <w:ind w:left="1062" w:right="-72" w:hanging="540"/>
              <w:jc w:val="both"/>
            </w:pPr>
            <w:r w:rsidRPr="008C75D6">
              <w:t xml:space="preserve">         “coercive practice”</w:t>
            </w:r>
            <w:r w:rsidRPr="008C75D6">
              <w:rPr>
                <w:rStyle w:val="FootnoteReference"/>
              </w:rPr>
              <w:footnoteReference w:id="11"/>
            </w:r>
            <w:r w:rsidRPr="008C75D6">
              <w:t xml:space="preserve"> is impairing or harming or threatening to impair or harm, directly or indirectly, any party or the property of the party to influence improperly the actions of a party;</w:t>
            </w:r>
          </w:p>
          <w:p w:rsidR="008E6FF7" w:rsidRPr="008C75D6" w:rsidRDefault="008E6FF7" w:rsidP="00E44B1D">
            <w:pPr>
              <w:keepNext/>
              <w:tabs>
                <w:tab w:val="left" w:pos="1620"/>
              </w:tabs>
              <w:suppressAutoHyphens/>
              <w:ind w:left="1620" w:right="-72" w:hanging="540"/>
              <w:jc w:val="both"/>
            </w:pPr>
          </w:p>
          <w:p w:rsidR="008E6FF7" w:rsidRPr="008C75D6" w:rsidRDefault="008E6FF7" w:rsidP="00E44B1D">
            <w:pPr>
              <w:keepNext/>
              <w:tabs>
                <w:tab w:val="left" w:pos="-4338"/>
              </w:tabs>
              <w:suppressAutoHyphens/>
              <w:ind w:left="1062" w:right="-72" w:hanging="540"/>
              <w:jc w:val="both"/>
            </w:pPr>
            <w:r w:rsidRPr="008C75D6">
              <w:t xml:space="preserve">        “obstructive practice” is deliberately destroying, falsifying, altering or concealing of evidence material to any investigation or making false statements to investigators in order to materially impede any investigation into allegations of a corrupt, fraudulent, coercive or collusive practice; and/or threatening, harassing or intimidating any party to prevent it from disclosing its knowledge of matters relevant to the investigation or from pursuing the investigation;</w:t>
            </w:r>
          </w:p>
          <w:p w:rsidR="008E6FF7" w:rsidRPr="008C75D6" w:rsidRDefault="008E6FF7" w:rsidP="00E44B1D">
            <w:pPr>
              <w:pStyle w:val="BlockText"/>
              <w:numPr>
                <w:ilvl w:val="12"/>
                <w:numId w:val="0"/>
              </w:numPr>
              <w:ind w:left="540" w:hanging="540"/>
            </w:pPr>
          </w:p>
          <w:p w:rsidR="008E6FF7" w:rsidRPr="008C75D6" w:rsidRDefault="008E6FF7" w:rsidP="00E44B1D">
            <w:pPr>
              <w:numPr>
                <w:ilvl w:val="12"/>
                <w:numId w:val="0"/>
              </w:numPr>
              <w:ind w:left="522" w:right="-72" w:hanging="522"/>
              <w:jc w:val="both"/>
            </w:pPr>
            <w:r w:rsidRPr="008C75D6">
              <w:t xml:space="preserve"> (e)</w:t>
            </w:r>
            <w:r w:rsidRPr="008C75D6">
              <w:tab/>
              <w:t>if the Client, in its sole discretion, decides to terminate this Contract.</w:t>
            </w:r>
          </w:p>
          <w:p w:rsidR="008E6FF7" w:rsidRPr="008C75D6" w:rsidRDefault="008E6FF7" w:rsidP="00E44B1D">
            <w:pPr>
              <w:pStyle w:val="BodyText"/>
              <w:numPr>
                <w:ilvl w:val="12"/>
                <w:numId w:val="0"/>
              </w:numPr>
              <w:spacing w:after="0"/>
            </w:pPr>
          </w:p>
        </w:tc>
      </w:tr>
      <w:tr w:rsidR="008E6FF7" w:rsidRPr="008C75D6" w:rsidTr="00E44B1D">
        <w:tc>
          <w:tcPr>
            <w:tcW w:w="2340" w:type="dxa"/>
          </w:tcPr>
          <w:p w:rsidR="008E6FF7" w:rsidRPr="008C75D6" w:rsidRDefault="008E6FF7" w:rsidP="00E44B1D">
            <w:pPr>
              <w:pStyle w:val="Heading4"/>
              <w:keepNext w:val="0"/>
              <w:keepLines w:val="0"/>
              <w:numPr>
                <w:ilvl w:val="12"/>
                <w:numId w:val="0"/>
              </w:numPr>
              <w:spacing w:before="0" w:after="0"/>
              <w:ind w:left="522" w:right="-36" w:hanging="540"/>
              <w:rPr>
                <w:i w:val="0"/>
              </w:rPr>
            </w:pPr>
            <w:bookmarkStart w:id="57" w:name="_Toc78692810"/>
            <w:r w:rsidRPr="008C75D6">
              <w:rPr>
                <w:i w:val="0"/>
              </w:rPr>
              <w:t>2.6.2 By the Consultants</w:t>
            </w:r>
            <w:bookmarkEnd w:id="57"/>
          </w:p>
        </w:tc>
        <w:tc>
          <w:tcPr>
            <w:tcW w:w="6786" w:type="dxa"/>
          </w:tcPr>
          <w:p w:rsidR="008E6FF7" w:rsidRPr="008C75D6" w:rsidRDefault="008E6FF7" w:rsidP="00E44B1D">
            <w:pPr>
              <w:numPr>
                <w:ilvl w:val="12"/>
                <w:numId w:val="0"/>
              </w:numPr>
              <w:ind w:right="-72"/>
              <w:jc w:val="both"/>
            </w:pPr>
            <w:r w:rsidRPr="008C75D6">
              <w:t>The Consultants may terminate this Contract, by not less than thirty (30) days’ written notice to the Client, such notice to be given after the occurrence of any of the events specified in paragraphs (a) and (b) of this GCC Clause 2.6.2:</w:t>
            </w:r>
          </w:p>
          <w:p w:rsidR="008E6FF7" w:rsidRPr="008C75D6" w:rsidRDefault="008E6FF7" w:rsidP="00E44B1D">
            <w:pPr>
              <w:numPr>
                <w:ilvl w:val="12"/>
                <w:numId w:val="0"/>
              </w:numPr>
              <w:ind w:right="-72"/>
            </w:pPr>
          </w:p>
          <w:p w:rsidR="008E6FF7" w:rsidRPr="008C75D6" w:rsidRDefault="008E6FF7" w:rsidP="00E44B1D">
            <w:pPr>
              <w:numPr>
                <w:ilvl w:val="12"/>
                <w:numId w:val="0"/>
              </w:numPr>
              <w:tabs>
                <w:tab w:val="left" w:pos="540"/>
              </w:tabs>
              <w:ind w:left="540" w:right="-72" w:hanging="540"/>
              <w:jc w:val="both"/>
            </w:pPr>
            <w:r w:rsidRPr="008C75D6">
              <w:t>(a)</w:t>
            </w:r>
            <w:r w:rsidRPr="008C75D6">
              <w:tab/>
              <w:t>if the Client fails to pay any monies due to the Consultants pursuant to this Contract and not subject to dispute pursuant to GCC Clause 7 within forty-five (45) days after receiving written notice from the Consultants that such payment is overdue; or</w:t>
            </w:r>
          </w:p>
          <w:p w:rsidR="008E6FF7" w:rsidRPr="008C75D6" w:rsidRDefault="008E6FF7" w:rsidP="00E44B1D">
            <w:pPr>
              <w:numPr>
                <w:ilvl w:val="12"/>
                <w:numId w:val="0"/>
              </w:numPr>
              <w:tabs>
                <w:tab w:val="left" w:pos="540"/>
              </w:tabs>
              <w:ind w:left="540" w:right="-72" w:hanging="540"/>
              <w:jc w:val="both"/>
            </w:pPr>
          </w:p>
          <w:p w:rsidR="008E6FF7" w:rsidRPr="008C75D6" w:rsidRDefault="008E6FF7" w:rsidP="00E44B1D">
            <w:pPr>
              <w:numPr>
                <w:ilvl w:val="12"/>
                <w:numId w:val="0"/>
              </w:numPr>
              <w:tabs>
                <w:tab w:val="left" w:pos="540"/>
              </w:tabs>
              <w:ind w:left="540" w:right="-72" w:hanging="540"/>
              <w:jc w:val="both"/>
            </w:pPr>
            <w:r w:rsidRPr="008C75D6">
              <w:t>(b)</w:t>
            </w:r>
            <w:r w:rsidRPr="008C75D6">
              <w:tab/>
              <w:t>if, as the result of Force Majeure, the Consultants are unable to perform a material portion of the Services for a period of not less than sixty (60) days.</w:t>
            </w:r>
          </w:p>
          <w:p w:rsidR="008E6FF7" w:rsidRPr="008C75D6" w:rsidRDefault="008E6FF7" w:rsidP="00E44B1D">
            <w:pPr>
              <w:numPr>
                <w:ilvl w:val="12"/>
                <w:numId w:val="0"/>
              </w:numPr>
              <w:ind w:right="-72"/>
            </w:pPr>
          </w:p>
        </w:tc>
      </w:tr>
      <w:tr w:rsidR="008E6FF7" w:rsidRPr="008C75D6" w:rsidTr="00E44B1D">
        <w:tc>
          <w:tcPr>
            <w:tcW w:w="2340" w:type="dxa"/>
          </w:tcPr>
          <w:p w:rsidR="008E6FF7" w:rsidRPr="008C75D6" w:rsidRDefault="008E6FF7" w:rsidP="00E44B1D">
            <w:pPr>
              <w:pStyle w:val="Heading4"/>
              <w:keepNext w:val="0"/>
              <w:keepLines w:val="0"/>
              <w:numPr>
                <w:ilvl w:val="12"/>
                <w:numId w:val="0"/>
              </w:numPr>
              <w:spacing w:before="0" w:after="0"/>
              <w:ind w:left="522" w:right="-126" w:hanging="540"/>
              <w:rPr>
                <w:i w:val="0"/>
              </w:rPr>
            </w:pPr>
            <w:bookmarkStart w:id="58" w:name="_Toc78692811"/>
            <w:r w:rsidRPr="008C75D6">
              <w:rPr>
                <w:i w:val="0"/>
              </w:rPr>
              <w:t>2.6.3 Payment upon Termination</w:t>
            </w:r>
            <w:bookmarkEnd w:id="58"/>
          </w:p>
        </w:tc>
        <w:tc>
          <w:tcPr>
            <w:tcW w:w="6786" w:type="dxa"/>
          </w:tcPr>
          <w:p w:rsidR="008E6FF7" w:rsidRPr="008C75D6" w:rsidRDefault="008E6FF7" w:rsidP="00E44B1D">
            <w:pPr>
              <w:numPr>
                <w:ilvl w:val="12"/>
                <w:numId w:val="0"/>
              </w:numPr>
              <w:ind w:right="-72"/>
            </w:pPr>
            <w:r w:rsidRPr="008C75D6">
              <w:t>Upon termination of this Contract pursuant to GCC Clauses 2.6.1 or 2.6.2, the Client shall make the following payments to the Consultants:</w:t>
            </w:r>
          </w:p>
          <w:p w:rsidR="008E6FF7" w:rsidRPr="008C75D6" w:rsidRDefault="008E6FF7" w:rsidP="00E44B1D">
            <w:pPr>
              <w:numPr>
                <w:ilvl w:val="12"/>
                <w:numId w:val="0"/>
              </w:numPr>
              <w:ind w:right="-72"/>
              <w:jc w:val="both"/>
            </w:pPr>
          </w:p>
          <w:p w:rsidR="008E6FF7" w:rsidRPr="008C75D6" w:rsidRDefault="008E6FF7" w:rsidP="00E44B1D">
            <w:pPr>
              <w:numPr>
                <w:ilvl w:val="12"/>
                <w:numId w:val="0"/>
              </w:numPr>
              <w:tabs>
                <w:tab w:val="left" w:pos="540"/>
              </w:tabs>
              <w:ind w:left="540" w:right="-72" w:hanging="540"/>
              <w:jc w:val="both"/>
            </w:pPr>
            <w:r w:rsidRPr="008C75D6">
              <w:t>(a)</w:t>
            </w:r>
            <w:r w:rsidRPr="008C75D6">
              <w:tab/>
              <w:t>remuneration pursuant to GCC Clause 6 for Services satisfactorily performed prior to the effective date of termination;</w:t>
            </w:r>
          </w:p>
          <w:p w:rsidR="008E6FF7" w:rsidRPr="008C75D6" w:rsidRDefault="008E6FF7" w:rsidP="00E44B1D">
            <w:pPr>
              <w:numPr>
                <w:ilvl w:val="12"/>
                <w:numId w:val="0"/>
              </w:numPr>
              <w:tabs>
                <w:tab w:val="left" w:pos="540"/>
              </w:tabs>
              <w:ind w:left="540" w:right="-72" w:hanging="540"/>
            </w:pPr>
          </w:p>
          <w:p w:rsidR="008E6FF7" w:rsidRPr="008C75D6" w:rsidRDefault="008E6FF7" w:rsidP="00E44B1D">
            <w:pPr>
              <w:numPr>
                <w:ilvl w:val="12"/>
                <w:numId w:val="0"/>
              </w:numPr>
              <w:tabs>
                <w:tab w:val="left" w:pos="540"/>
              </w:tabs>
              <w:ind w:left="540" w:right="-72" w:hanging="540"/>
            </w:pPr>
            <w:r w:rsidRPr="008C75D6">
              <w:t>(b)</w:t>
            </w:r>
            <w:r w:rsidRPr="008C75D6">
              <w:tab/>
              <w:t>except in the case of termination pursuant to paragraphs (a) and (b) of GCC Clause 2.6.1, reimbursement of any reasonable cost incident to the prompt and orderly termination of the Contract, including the cost of the return travel of the Personnel and their eligible dependents.</w:t>
            </w:r>
          </w:p>
          <w:p w:rsidR="008E6FF7" w:rsidRPr="008C75D6" w:rsidRDefault="008E6FF7" w:rsidP="00E44B1D">
            <w:pPr>
              <w:numPr>
                <w:ilvl w:val="12"/>
                <w:numId w:val="0"/>
              </w:numPr>
              <w:tabs>
                <w:tab w:val="left" w:pos="540"/>
              </w:tabs>
              <w:ind w:left="540" w:right="-72" w:hanging="540"/>
            </w:pPr>
          </w:p>
        </w:tc>
      </w:tr>
      <w:tr w:rsidR="008E6FF7" w:rsidRPr="008C75D6" w:rsidTr="00E44B1D">
        <w:tc>
          <w:tcPr>
            <w:tcW w:w="2340" w:type="dxa"/>
          </w:tcPr>
          <w:p w:rsidR="008E6FF7" w:rsidRPr="008C75D6" w:rsidRDefault="008E6FF7" w:rsidP="00E44B1D">
            <w:pPr>
              <w:pStyle w:val="Heading3"/>
              <w:keepNext w:val="0"/>
              <w:keepLines w:val="0"/>
              <w:numPr>
                <w:ilvl w:val="12"/>
                <w:numId w:val="0"/>
              </w:numPr>
              <w:ind w:left="342" w:right="54" w:hanging="342"/>
            </w:pPr>
            <w:bookmarkStart w:id="59" w:name="_Toc78692812"/>
            <w:r w:rsidRPr="008C75D6">
              <w:t>2.7 Entire Agreement</w:t>
            </w:r>
            <w:bookmarkEnd w:id="59"/>
          </w:p>
        </w:tc>
        <w:tc>
          <w:tcPr>
            <w:tcW w:w="6786" w:type="dxa"/>
          </w:tcPr>
          <w:p w:rsidR="008E6FF7" w:rsidRPr="008C75D6" w:rsidRDefault="008E6FF7" w:rsidP="00E44B1D">
            <w:pPr>
              <w:keepLines/>
              <w:ind w:right="-72"/>
              <w:jc w:val="both"/>
            </w:pPr>
            <w:r w:rsidRPr="008C75D6">
              <w:t>This Contract contains all covenants, stipulations and provisions agreed by the Parties. No agent or representative of either Party has authority to make, and the Parties shall not be bound by or be liable for, any statement, representation, promise or agreement not set forth within the Contract or written modifications thereto pursuant to GCC Clause 2.4.</w:t>
            </w:r>
          </w:p>
          <w:p w:rsidR="008E6FF7" w:rsidRPr="008C75D6" w:rsidRDefault="008E6FF7" w:rsidP="00E44B1D">
            <w:pPr>
              <w:numPr>
                <w:ilvl w:val="12"/>
                <w:numId w:val="0"/>
              </w:numPr>
              <w:ind w:right="-72"/>
            </w:pPr>
          </w:p>
        </w:tc>
      </w:tr>
    </w:tbl>
    <w:p w:rsidR="008E6FF7" w:rsidRPr="008C75D6" w:rsidRDefault="008E6FF7" w:rsidP="008E6FF7">
      <w:pPr>
        <w:numPr>
          <w:ilvl w:val="12"/>
          <w:numId w:val="0"/>
        </w:numPr>
      </w:pPr>
    </w:p>
    <w:p w:rsidR="008E6FF7" w:rsidRPr="008C75D6" w:rsidRDefault="008E6FF7" w:rsidP="008E6FF7">
      <w:pPr>
        <w:pStyle w:val="Heading2"/>
        <w:numPr>
          <w:ilvl w:val="12"/>
          <w:numId w:val="0"/>
        </w:numPr>
      </w:pPr>
      <w:bookmarkStart w:id="60" w:name="_Toc350746407"/>
      <w:bookmarkStart w:id="61" w:name="_Toc78692813"/>
      <w:r w:rsidRPr="008C75D6">
        <w:t>3.  Obligations of the Consultants</w:t>
      </w:r>
      <w:bookmarkEnd w:id="60"/>
      <w:bookmarkEnd w:id="61"/>
    </w:p>
    <w:p w:rsidR="008E6FF7" w:rsidRPr="008C75D6" w:rsidRDefault="008E6FF7" w:rsidP="008E6FF7">
      <w:pPr>
        <w:pStyle w:val="BankNormal"/>
        <w:numPr>
          <w:ilvl w:val="12"/>
          <w:numId w:val="0"/>
        </w:numPr>
        <w:spacing w:after="0"/>
      </w:pPr>
    </w:p>
    <w:tbl>
      <w:tblPr>
        <w:tblW w:w="0" w:type="auto"/>
        <w:tblLayout w:type="fixed"/>
        <w:tblLook w:val="0000" w:firstRow="0" w:lastRow="0" w:firstColumn="0" w:lastColumn="0" w:noHBand="0" w:noVBand="0"/>
      </w:tblPr>
      <w:tblGrid>
        <w:gridCol w:w="2358"/>
        <w:gridCol w:w="6786"/>
      </w:tblGrid>
      <w:tr w:rsidR="008E6FF7" w:rsidRPr="008C75D6" w:rsidTr="00E44B1D">
        <w:tc>
          <w:tcPr>
            <w:tcW w:w="2358" w:type="dxa"/>
          </w:tcPr>
          <w:p w:rsidR="008E6FF7" w:rsidRPr="008C75D6" w:rsidRDefault="008E6FF7" w:rsidP="00E44B1D">
            <w:pPr>
              <w:pStyle w:val="Heading3"/>
              <w:keepNext w:val="0"/>
              <w:keepLines w:val="0"/>
              <w:numPr>
                <w:ilvl w:val="1"/>
                <w:numId w:val="7"/>
              </w:numPr>
              <w:spacing w:after="0"/>
              <w:ind w:right="-36"/>
            </w:pPr>
            <w:bookmarkStart w:id="62" w:name="_Toc350746408"/>
            <w:bookmarkStart w:id="63" w:name="_Toc78692814"/>
            <w:r w:rsidRPr="008C75D6">
              <w:t>General</w:t>
            </w:r>
            <w:bookmarkEnd w:id="62"/>
            <w:bookmarkEnd w:id="63"/>
          </w:p>
          <w:p w:rsidR="008E6FF7" w:rsidRPr="008C75D6" w:rsidRDefault="008E6FF7" w:rsidP="00E44B1D">
            <w:pPr>
              <w:pStyle w:val="BankNormal"/>
              <w:rPr>
                <w:sz w:val="12"/>
              </w:rPr>
            </w:pPr>
          </w:p>
        </w:tc>
        <w:tc>
          <w:tcPr>
            <w:tcW w:w="6786" w:type="dxa"/>
          </w:tcPr>
          <w:p w:rsidR="008E6FF7" w:rsidRPr="008C75D6" w:rsidRDefault="008E6FF7" w:rsidP="00E44B1D">
            <w:pPr>
              <w:numPr>
                <w:ilvl w:val="12"/>
                <w:numId w:val="0"/>
              </w:numPr>
              <w:ind w:right="-72" w:firstLine="3"/>
              <w:jc w:val="both"/>
            </w:pPr>
          </w:p>
        </w:tc>
      </w:tr>
      <w:tr w:rsidR="008E6FF7" w:rsidRPr="008C75D6" w:rsidTr="00E44B1D">
        <w:tc>
          <w:tcPr>
            <w:tcW w:w="2358" w:type="dxa"/>
          </w:tcPr>
          <w:p w:rsidR="008E6FF7" w:rsidRPr="008C75D6" w:rsidRDefault="008E6FF7" w:rsidP="00E44B1D">
            <w:pPr>
              <w:pStyle w:val="Heading4"/>
              <w:keepNext w:val="0"/>
              <w:keepLines w:val="0"/>
              <w:numPr>
                <w:ilvl w:val="12"/>
                <w:numId w:val="0"/>
              </w:numPr>
              <w:tabs>
                <w:tab w:val="left" w:pos="-1980"/>
              </w:tabs>
              <w:spacing w:before="0" w:after="0"/>
              <w:ind w:left="540" w:right="-126" w:hanging="540"/>
            </w:pPr>
            <w:bookmarkStart w:id="64" w:name="_Toc31604894"/>
            <w:bookmarkStart w:id="65" w:name="_Toc78692815"/>
            <w:r w:rsidRPr="008C75D6">
              <w:rPr>
                <w:i w:val="0"/>
              </w:rPr>
              <w:t>3.1.1</w:t>
            </w:r>
            <w:r w:rsidRPr="008C75D6">
              <w:rPr>
                <w:i w:val="0"/>
              </w:rPr>
              <w:tab/>
              <w:t>Standard of Performance</w:t>
            </w:r>
            <w:bookmarkEnd w:id="64"/>
            <w:bookmarkEnd w:id="65"/>
          </w:p>
        </w:tc>
        <w:tc>
          <w:tcPr>
            <w:tcW w:w="6786" w:type="dxa"/>
          </w:tcPr>
          <w:p w:rsidR="008E6FF7" w:rsidRPr="008C75D6" w:rsidRDefault="008E6FF7" w:rsidP="00E44B1D">
            <w:pPr>
              <w:pStyle w:val="BodyTextIndent2"/>
            </w:pPr>
            <w:r w:rsidRPr="008C75D6">
              <w:t xml:space="preserve">The Consultants shall perform the Services and carry out their obligations with all due diligence, efficiency, and economy, in accordance with generally accepted professional techniques and practices, and shall observe sound management practices, and employ appropriate advanced technology and safe methods. The Consultants shall always act, in respect of any matter relating to this Contract or to the Services, as faithful advisers to the Client, and shall at all times support and safeguard the Client’s legitimate interests in any dealings with Sub-Consultants or Third Parties. </w:t>
            </w:r>
          </w:p>
          <w:p w:rsidR="008E6FF7" w:rsidRPr="008C75D6" w:rsidRDefault="008E6FF7" w:rsidP="00E44B1D">
            <w:pPr>
              <w:numPr>
                <w:ilvl w:val="12"/>
                <w:numId w:val="0"/>
              </w:numPr>
              <w:ind w:right="-72" w:firstLine="3"/>
              <w:jc w:val="both"/>
            </w:pPr>
          </w:p>
        </w:tc>
      </w:tr>
      <w:tr w:rsidR="008E6FF7" w:rsidRPr="008C75D6" w:rsidTr="00E44B1D">
        <w:tc>
          <w:tcPr>
            <w:tcW w:w="2358" w:type="dxa"/>
          </w:tcPr>
          <w:p w:rsidR="008E6FF7" w:rsidRPr="008C75D6" w:rsidRDefault="008E6FF7" w:rsidP="00E44B1D">
            <w:pPr>
              <w:numPr>
                <w:ilvl w:val="12"/>
                <w:numId w:val="0"/>
              </w:numPr>
              <w:tabs>
                <w:tab w:val="left" w:pos="360"/>
              </w:tabs>
              <w:ind w:left="360" w:hanging="360"/>
            </w:pPr>
            <w:bookmarkStart w:id="66" w:name="_Toc350746409"/>
            <w:r w:rsidRPr="008C75D6">
              <w:rPr>
                <w:b/>
              </w:rPr>
              <w:t>3.2</w:t>
            </w:r>
            <w:r w:rsidRPr="008C75D6">
              <w:rPr>
                <w:b/>
              </w:rPr>
              <w:tab/>
              <w:t>Conflict of Interests</w:t>
            </w:r>
            <w:bookmarkEnd w:id="66"/>
          </w:p>
        </w:tc>
        <w:tc>
          <w:tcPr>
            <w:tcW w:w="6786" w:type="dxa"/>
          </w:tcPr>
          <w:p w:rsidR="008E6FF7" w:rsidRPr="008C75D6" w:rsidRDefault="008E6FF7" w:rsidP="00E44B1D">
            <w:pPr>
              <w:numPr>
                <w:ilvl w:val="12"/>
                <w:numId w:val="0"/>
              </w:numPr>
              <w:ind w:right="-72" w:firstLine="3"/>
              <w:jc w:val="both"/>
            </w:pPr>
          </w:p>
          <w:p w:rsidR="008E6FF7" w:rsidRPr="008C75D6" w:rsidRDefault="008E6FF7" w:rsidP="00E44B1D">
            <w:pPr>
              <w:numPr>
                <w:ilvl w:val="12"/>
                <w:numId w:val="0"/>
              </w:numPr>
              <w:ind w:right="-72"/>
              <w:jc w:val="both"/>
            </w:pPr>
          </w:p>
          <w:p w:rsidR="008E6FF7" w:rsidRPr="008C75D6" w:rsidRDefault="008E6FF7" w:rsidP="00E44B1D">
            <w:pPr>
              <w:numPr>
                <w:ilvl w:val="12"/>
                <w:numId w:val="0"/>
              </w:numPr>
              <w:ind w:right="-72"/>
              <w:jc w:val="both"/>
              <w:rPr>
                <w:sz w:val="12"/>
              </w:rPr>
            </w:pPr>
          </w:p>
        </w:tc>
      </w:tr>
      <w:tr w:rsidR="008E6FF7" w:rsidRPr="008C75D6" w:rsidTr="00E44B1D">
        <w:tc>
          <w:tcPr>
            <w:tcW w:w="2358" w:type="dxa"/>
          </w:tcPr>
          <w:p w:rsidR="008E6FF7" w:rsidRPr="008C75D6" w:rsidRDefault="008E6FF7" w:rsidP="00E44B1D">
            <w:pPr>
              <w:pStyle w:val="Heading4"/>
              <w:keepNext w:val="0"/>
              <w:keepLines w:val="0"/>
              <w:numPr>
                <w:ilvl w:val="12"/>
                <w:numId w:val="0"/>
              </w:numPr>
              <w:tabs>
                <w:tab w:val="left" w:pos="-1980"/>
              </w:tabs>
              <w:spacing w:before="0" w:after="0"/>
              <w:ind w:left="540" w:right="-126" w:hanging="540"/>
              <w:rPr>
                <w:i w:val="0"/>
              </w:rPr>
            </w:pPr>
            <w:bookmarkStart w:id="67" w:name="_Toc78692816"/>
            <w:r w:rsidRPr="008C75D6">
              <w:rPr>
                <w:i w:val="0"/>
              </w:rPr>
              <w:t xml:space="preserve">3.2.1 </w:t>
            </w:r>
            <w:r w:rsidRPr="008C75D6">
              <w:rPr>
                <w:i w:val="0"/>
                <w:spacing w:val="-4"/>
              </w:rPr>
              <w:t>Consultants Not to Benefit from Commissions, Discounts, etc.</w:t>
            </w:r>
            <w:bookmarkEnd w:id="67"/>
          </w:p>
        </w:tc>
        <w:tc>
          <w:tcPr>
            <w:tcW w:w="6786" w:type="dxa"/>
          </w:tcPr>
          <w:p w:rsidR="008E6FF7" w:rsidRPr="008C75D6" w:rsidRDefault="008E6FF7" w:rsidP="00E44B1D">
            <w:pPr>
              <w:numPr>
                <w:ilvl w:val="12"/>
                <w:numId w:val="0"/>
              </w:numPr>
              <w:ind w:right="-72" w:firstLine="3"/>
              <w:jc w:val="both"/>
            </w:pPr>
            <w:r w:rsidRPr="008C75D6">
              <w:t>The remuneration of the Consultants pursuant to GCC Clause 6 shall constitute the Consultants’ sole remuneration in connection with this Contract or the Services, and the Consultants shall not accept for their own benefit any trade commission, discount, or similar payment in connection with activities pursuant to this Contract or to the Services or in the discharge of their obligations under the Contract, and the Consultants shall use their best efforts to ensure that the Personnel, any Sub-Consultants, and agents of either of them similarly shall not receive any such additional remuneration.</w:t>
            </w:r>
          </w:p>
          <w:p w:rsidR="008E6FF7" w:rsidRPr="008C75D6" w:rsidRDefault="008E6FF7" w:rsidP="00E44B1D">
            <w:pPr>
              <w:numPr>
                <w:ilvl w:val="12"/>
                <w:numId w:val="0"/>
              </w:numPr>
              <w:ind w:right="-72" w:firstLine="3"/>
              <w:jc w:val="both"/>
            </w:pPr>
          </w:p>
        </w:tc>
      </w:tr>
      <w:tr w:rsidR="008E6FF7" w:rsidRPr="008C75D6" w:rsidTr="00E44B1D">
        <w:tc>
          <w:tcPr>
            <w:tcW w:w="2358" w:type="dxa"/>
          </w:tcPr>
          <w:p w:rsidR="008E6FF7" w:rsidRPr="008C75D6" w:rsidRDefault="008E6FF7" w:rsidP="00E44B1D">
            <w:pPr>
              <w:pStyle w:val="Heading4"/>
              <w:keepNext w:val="0"/>
              <w:keepLines w:val="0"/>
              <w:numPr>
                <w:ilvl w:val="12"/>
                <w:numId w:val="0"/>
              </w:numPr>
              <w:tabs>
                <w:tab w:val="left" w:pos="-1980"/>
              </w:tabs>
              <w:spacing w:before="0" w:after="0"/>
              <w:ind w:left="540" w:right="-126" w:hanging="540"/>
              <w:rPr>
                <w:i w:val="0"/>
              </w:rPr>
            </w:pPr>
            <w:bookmarkStart w:id="68" w:name="_Toc31604898"/>
            <w:bookmarkStart w:id="69" w:name="_Toc78692817"/>
            <w:r w:rsidRPr="008C75D6">
              <w:rPr>
                <w:i w:val="0"/>
                <w:spacing w:val="-3"/>
              </w:rPr>
              <w:t>3.2.2</w:t>
            </w:r>
            <w:r w:rsidRPr="008C75D6">
              <w:rPr>
                <w:i w:val="0"/>
                <w:spacing w:val="-3"/>
              </w:rPr>
              <w:tab/>
              <w:t>Compliance with Procurement Rules</w:t>
            </w:r>
            <w:bookmarkEnd w:id="68"/>
            <w:bookmarkEnd w:id="69"/>
          </w:p>
        </w:tc>
        <w:tc>
          <w:tcPr>
            <w:tcW w:w="6786" w:type="dxa"/>
          </w:tcPr>
          <w:p w:rsidR="008E6FF7" w:rsidRPr="008C75D6" w:rsidRDefault="008E6FF7" w:rsidP="00E44B1D">
            <w:pPr>
              <w:ind w:right="-72"/>
              <w:jc w:val="both"/>
            </w:pPr>
            <w:r w:rsidRPr="008C75D6">
              <w:t>If the Consultants, as part of the Services, have the responsibility of advising the Client on the procurement of goods, works or services, the Consultants shall comply with the African Union procurement regulations and at all times exercise such responsibility in the best interest of the Client. Any discounts or commissions obtained by the Consultants in the exercise of such procurement responsibility shall be for the account of the Client.</w:t>
            </w:r>
          </w:p>
          <w:p w:rsidR="008E6FF7" w:rsidRPr="008C75D6" w:rsidRDefault="008E6FF7" w:rsidP="00E44B1D">
            <w:pPr>
              <w:numPr>
                <w:ilvl w:val="12"/>
                <w:numId w:val="0"/>
              </w:numPr>
              <w:ind w:right="-72" w:firstLine="3"/>
              <w:jc w:val="both"/>
            </w:pPr>
          </w:p>
        </w:tc>
      </w:tr>
      <w:tr w:rsidR="008E6FF7" w:rsidRPr="008C75D6" w:rsidTr="00E44B1D">
        <w:tc>
          <w:tcPr>
            <w:tcW w:w="2358" w:type="dxa"/>
          </w:tcPr>
          <w:p w:rsidR="008E6FF7" w:rsidRPr="008C75D6" w:rsidRDefault="008E6FF7" w:rsidP="00E44B1D">
            <w:pPr>
              <w:pStyle w:val="Heading4"/>
              <w:keepNext w:val="0"/>
              <w:keepLines w:val="0"/>
              <w:numPr>
                <w:ilvl w:val="12"/>
                <w:numId w:val="0"/>
              </w:numPr>
              <w:spacing w:before="0" w:after="0"/>
              <w:ind w:left="540" w:right="-126" w:hanging="540"/>
              <w:rPr>
                <w:i w:val="0"/>
              </w:rPr>
            </w:pPr>
            <w:bookmarkStart w:id="70" w:name="_Toc78692818"/>
            <w:r w:rsidRPr="008C75D6">
              <w:rPr>
                <w:i w:val="0"/>
              </w:rPr>
              <w:t xml:space="preserve">3.2.3 Consultants and Affiliates </w:t>
            </w:r>
            <w:r w:rsidRPr="008C75D6">
              <w:rPr>
                <w:i w:val="0"/>
              </w:rPr>
              <w:br/>
              <w:t>Not to be Otherwise Interested in Project</w:t>
            </w:r>
            <w:bookmarkEnd w:id="70"/>
          </w:p>
          <w:p w:rsidR="008E6FF7" w:rsidRPr="008C75D6" w:rsidRDefault="008E6FF7" w:rsidP="00E44B1D">
            <w:pPr>
              <w:pStyle w:val="BankNormal"/>
              <w:numPr>
                <w:ilvl w:val="12"/>
                <w:numId w:val="0"/>
              </w:numPr>
              <w:spacing w:after="0"/>
              <w:rPr>
                <w:sz w:val="12"/>
              </w:rPr>
            </w:pPr>
          </w:p>
        </w:tc>
        <w:tc>
          <w:tcPr>
            <w:tcW w:w="6786" w:type="dxa"/>
          </w:tcPr>
          <w:p w:rsidR="008E6FF7" w:rsidRPr="008C75D6" w:rsidRDefault="008E6FF7" w:rsidP="00E44B1D">
            <w:pPr>
              <w:numPr>
                <w:ilvl w:val="12"/>
                <w:numId w:val="0"/>
              </w:numPr>
              <w:ind w:right="-72" w:firstLine="3"/>
              <w:jc w:val="both"/>
            </w:pPr>
            <w:r w:rsidRPr="008C75D6">
              <w:t>The Consultants agree that, during the term of this Contract and after its termination, the Consultants and their affiliates, as well as any Sub-Consultant and any of its affiliates, shall be disqualified from providing goods, works, or services (other than the Services and any continuation thereof) for any project resulting from or closely related to the Services.</w:t>
            </w:r>
          </w:p>
          <w:p w:rsidR="008E6FF7" w:rsidRPr="008C75D6" w:rsidRDefault="008E6FF7" w:rsidP="00E44B1D">
            <w:pPr>
              <w:numPr>
                <w:ilvl w:val="12"/>
                <w:numId w:val="0"/>
              </w:numPr>
              <w:ind w:right="-72" w:firstLine="3"/>
              <w:jc w:val="both"/>
            </w:pPr>
          </w:p>
        </w:tc>
      </w:tr>
      <w:tr w:rsidR="008E6FF7" w:rsidRPr="008C75D6" w:rsidTr="00E44B1D">
        <w:tc>
          <w:tcPr>
            <w:tcW w:w="2358" w:type="dxa"/>
          </w:tcPr>
          <w:p w:rsidR="008E6FF7" w:rsidRPr="008C75D6" w:rsidRDefault="008E6FF7" w:rsidP="00E44B1D">
            <w:pPr>
              <w:pStyle w:val="Heading4"/>
              <w:keepNext w:val="0"/>
              <w:keepLines w:val="0"/>
              <w:numPr>
                <w:ilvl w:val="12"/>
                <w:numId w:val="0"/>
              </w:numPr>
              <w:tabs>
                <w:tab w:val="left" w:pos="-1980"/>
              </w:tabs>
              <w:spacing w:before="0" w:after="0"/>
              <w:ind w:left="540" w:right="-36" w:hanging="540"/>
              <w:rPr>
                <w:i w:val="0"/>
              </w:rPr>
            </w:pPr>
            <w:bookmarkStart w:id="71" w:name="_Toc78692819"/>
            <w:r w:rsidRPr="008C75D6">
              <w:rPr>
                <w:i w:val="0"/>
              </w:rPr>
              <w:t>3.2.4 Prohibition of Conflicting Activities</w:t>
            </w:r>
            <w:bookmarkEnd w:id="71"/>
          </w:p>
        </w:tc>
        <w:tc>
          <w:tcPr>
            <w:tcW w:w="6786" w:type="dxa"/>
          </w:tcPr>
          <w:p w:rsidR="008E6FF7" w:rsidRPr="008C75D6" w:rsidRDefault="008E6FF7" w:rsidP="00E44B1D">
            <w:pPr>
              <w:numPr>
                <w:ilvl w:val="12"/>
                <w:numId w:val="0"/>
              </w:numPr>
              <w:ind w:right="-72" w:firstLine="3"/>
              <w:jc w:val="both"/>
            </w:pPr>
            <w:r w:rsidRPr="008C75D6">
              <w:t>Neither the Consultants nor their Sub-Consultants nor the Personnel shall engage, either directly or indirectly, in any of the following activities:</w:t>
            </w:r>
          </w:p>
          <w:p w:rsidR="008E6FF7" w:rsidRPr="008C75D6" w:rsidRDefault="008E6FF7" w:rsidP="00E44B1D">
            <w:pPr>
              <w:numPr>
                <w:ilvl w:val="12"/>
                <w:numId w:val="0"/>
              </w:numPr>
              <w:ind w:right="-72" w:firstLine="3"/>
              <w:jc w:val="both"/>
              <w:rPr>
                <w:sz w:val="12"/>
              </w:rPr>
            </w:pPr>
          </w:p>
          <w:p w:rsidR="008E6FF7" w:rsidRPr="008C75D6" w:rsidRDefault="008E6FF7" w:rsidP="00E44B1D">
            <w:pPr>
              <w:numPr>
                <w:ilvl w:val="12"/>
                <w:numId w:val="0"/>
              </w:numPr>
              <w:tabs>
                <w:tab w:val="left" w:pos="540"/>
              </w:tabs>
              <w:ind w:left="540" w:right="-72" w:hanging="537"/>
              <w:jc w:val="both"/>
            </w:pPr>
            <w:r w:rsidRPr="008C75D6">
              <w:t>(a)</w:t>
            </w:r>
            <w:r w:rsidRPr="008C75D6">
              <w:tab/>
              <w:t>during the term of this Contract, any business or professional activities in the Country specified for performance of the Services which would conflict with the activities assigned to them under this Contract; or</w:t>
            </w:r>
          </w:p>
          <w:p w:rsidR="008E6FF7" w:rsidRPr="008C75D6" w:rsidRDefault="008E6FF7" w:rsidP="00E44B1D">
            <w:pPr>
              <w:numPr>
                <w:ilvl w:val="12"/>
                <w:numId w:val="0"/>
              </w:numPr>
              <w:tabs>
                <w:tab w:val="left" w:pos="540"/>
              </w:tabs>
              <w:ind w:left="540" w:right="-72" w:hanging="537"/>
              <w:jc w:val="both"/>
            </w:pPr>
          </w:p>
          <w:p w:rsidR="008E6FF7" w:rsidRPr="008C75D6" w:rsidRDefault="008E6FF7" w:rsidP="00E44B1D">
            <w:pPr>
              <w:numPr>
                <w:ilvl w:val="12"/>
                <w:numId w:val="0"/>
              </w:numPr>
              <w:tabs>
                <w:tab w:val="left" w:pos="540"/>
              </w:tabs>
              <w:ind w:left="540" w:right="-72" w:hanging="537"/>
              <w:jc w:val="both"/>
            </w:pPr>
            <w:r w:rsidRPr="008C75D6">
              <w:t>(b)</w:t>
            </w:r>
            <w:r w:rsidRPr="008C75D6">
              <w:tab/>
              <w:t>after the termination of this Contract, such other activities as may be specified in the SCC.</w:t>
            </w:r>
          </w:p>
          <w:p w:rsidR="008E6FF7" w:rsidRPr="008C75D6" w:rsidRDefault="008E6FF7" w:rsidP="00E44B1D">
            <w:pPr>
              <w:numPr>
                <w:ilvl w:val="12"/>
                <w:numId w:val="0"/>
              </w:numPr>
              <w:ind w:right="-72" w:firstLine="3"/>
              <w:jc w:val="both"/>
            </w:pPr>
          </w:p>
        </w:tc>
      </w:tr>
      <w:tr w:rsidR="008E6FF7" w:rsidRPr="008C75D6" w:rsidTr="00E44B1D">
        <w:tc>
          <w:tcPr>
            <w:tcW w:w="2358" w:type="dxa"/>
          </w:tcPr>
          <w:p w:rsidR="008E6FF7" w:rsidRPr="008C75D6" w:rsidRDefault="008E6FF7" w:rsidP="00E44B1D">
            <w:pPr>
              <w:pStyle w:val="Heading3"/>
              <w:keepNext w:val="0"/>
              <w:keepLines w:val="0"/>
              <w:numPr>
                <w:ilvl w:val="12"/>
                <w:numId w:val="0"/>
              </w:numPr>
              <w:tabs>
                <w:tab w:val="left" w:pos="360"/>
              </w:tabs>
              <w:spacing w:after="0"/>
              <w:ind w:right="-36"/>
            </w:pPr>
            <w:bookmarkStart w:id="72" w:name="_Toc350746410"/>
            <w:bookmarkStart w:id="73" w:name="_Toc78692820"/>
            <w:r w:rsidRPr="008C75D6">
              <w:t>3.3</w:t>
            </w:r>
            <w:r w:rsidRPr="008C75D6">
              <w:tab/>
              <w:t>Confidentiality</w:t>
            </w:r>
            <w:bookmarkEnd w:id="72"/>
            <w:bookmarkEnd w:id="73"/>
          </w:p>
        </w:tc>
        <w:tc>
          <w:tcPr>
            <w:tcW w:w="6786" w:type="dxa"/>
          </w:tcPr>
          <w:p w:rsidR="008E6FF7" w:rsidRPr="008C75D6" w:rsidRDefault="008E6FF7" w:rsidP="00E44B1D">
            <w:pPr>
              <w:numPr>
                <w:ilvl w:val="12"/>
                <w:numId w:val="0"/>
              </w:numPr>
              <w:ind w:right="-72" w:firstLine="3"/>
              <w:jc w:val="both"/>
            </w:pPr>
            <w:r w:rsidRPr="008C75D6">
              <w:t>The Consultants, their Sub-Consultants, and the Personnel of either of them shall not, either during the term or within two (2) years after the expiration of this Contract, disclose any proprietary or confidential information relating to the Project, the Services, this Contract, or the Client’s business or operations without the prior written consent of the Client.</w:t>
            </w:r>
          </w:p>
          <w:p w:rsidR="008E6FF7" w:rsidRPr="008C75D6" w:rsidRDefault="008E6FF7" w:rsidP="00E44B1D">
            <w:pPr>
              <w:numPr>
                <w:ilvl w:val="12"/>
                <w:numId w:val="0"/>
              </w:numPr>
              <w:ind w:right="-72" w:firstLine="3"/>
              <w:jc w:val="both"/>
            </w:pPr>
          </w:p>
        </w:tc>
      </w:tr>
      <w:tr w:rsidR="008E6FF7" w:rsidRPr="008C75D6" w:rsidTr="00E44B1D">
        <w:tc>
          <w:tcPr>
            <w:tcW w:w="2358" w:type="dxa"/>
          </w:tcPr>
          <w:p w:rsidR="008E6FF7" w:rsidRPr="008C75D6" w:rsidRDefault="008E6FF7" w:rsidP="00E44B1D">
            <w:pPr>
              <w:pStyle w:val="Heading3"/>
              <w:keepNext w:val="0"/>
              <w:keepLines w:val="0"/>
              <w:numPr>
                <w:ilvl w:val="12"/>
                <w:numId w:val="0"/>
              </w:numPr>
              <w:tabs>
                <w:tab w:val="left" w:pos="360"/>
              </w:tabs>
              <w:spacing w:after="0"/>
              <w:ind w:left="360" w:right="-36" w:hanging="360"/>
            </w:pPr>
            <w:bookmarkStart w:id="74" w:name="_Toc350746411"/>
            <w:bookmarkStart w:id="75" w:name="_Toc78692821"/>
            <w:r w:rsidRPr="008C75D6">
              <w:t>3.4</w:t>
            </w:r>
            <w:r w:rsidRPr="008C75D6">
              <w:tab/>
              <w:t>Insurance to be Taken Out by the Consultants</w:t>
            </w:r>
            <w:bookmarkEnd w:id="74"/>
            <w:bookmarkEnd w:id="75"/>
          </w:p>
        </w:tc>
        <w:tc>
          <w:tcPr>
            <w:tcW w:w="6786" w:type="dxa"/>
          </w:tcPr>
          <w:p w:rsidR="008E6FF7" w:rsidRPr="008C75D6" w:rsidRDefault="008E6FF7" w:rsidP="00E44B1D">
            <w:pPr>
              <w:numPr>
                <w:ilvl w:val="12"/>
                <w:numId w:val="0"/>
              </w:numPr>
              <w:ind w:right="-72" w:firstLine="3"/>
              <w:jc w:val="both"/>
            </w:pPr>
            <w:r w:rsidRPr="008C75D6">
              <w:t>The Consultants (a) shall take out and maintain, and shall cause any Sub-Consultants to take out and maintain, at their own cost but on terms and conditions approved by the Client, insurance against the risks, and for the coverage, specified in the SCC; and (b) at the Client’s request, shall provide evidence to the Client showing that such insurance has been taken out and maintained and that the current premiums have been paid.</w:t>
            </w:r>
          </w:p>
          <w:p w:rsidR="008E6FF7" w:rsidRPr="008C75D6" w:rsidRDefault="008E6FF7" w:rsidP="00E44B1D">
            <w:pPr>
              <w:numPr>
                <w:ilvl w:val="12"/>
                <w:numId w:val="0"/>
              </w:numPr>
              <w:ind w:right="-72" w:firstLine="3"/>
              <w:jc w:val="both"/>
            </w:pPr>
          </w:p>
        </w:tc>
      </w:tr>
      <w:tr w:rsidR="008E6FF7" w:rsidRPr="008C75D6" w:rsidTr="00E44B1D">
        <w:tc>
          <w:tcPr>
            <w:tcW w:w="2358" w:type="dxa"/>
          </w:tcPr>
          <w:p w:rsidR="008E6FF7" w:rsidRPr="008C75D6" w:rsidRDefault="008E6FF7" w:rsidP="00E44B1D">
            <w:pPr>
              <w:pStyle w:val="Heading3"/>
              <w:keepNext w:val="0"/>
              <w:keepLines w:val="0"/>
              <w:numPr>
                <w:ilvl w:val="12"/>
                <w:numId w:val="0"/>
              </w:numPr>
              <w:tabs>
                <w:tab w:val="left" w:pos="360"/>
              </w:tabs>
              <w:spacing w:after="0"/>
              <w:ind w:left="360" w:right="-126" w:hanging="360"/>
            </w:pPr>
            <w:bookmarkStart w:id="76" w:name="_Toc350746412"/>
            <w:bookmarkStart w:id="77" w:name="_Toc78692822"/>
            <w:r w:rsidRPr="008C75D6">
              <w:t>3.5</w:t>
            </w:r>
            <w:r w:rsidRPr="008C75D6">
              <w:tab/>
              <w:t>Consultants’ Actions Requiring Client’s Prior Approval</w:t>
            </w:r>
            <w:bookmarkEnd w:id="76"/>
            <w:bookmarkEnd w:id="77"/>
          </w:p>
        </w:tc>
        <w:tc>
          <w:tcPr>
            <w:tcW w:w="6786" w:type="dxa"/>
          </w:tcPr>
          <w:p w:rsidR="008E6FF7" w:rsidRPr="008C75D6" w:rsidRDefault="008E6FF7" w:rsidP="00E44B1D">
            <w:pPr>
              <w:numPr>
                <w:ilvl w:val="12"/>
                <w:numId w:val="0"/>
              </w:numPr>
              <w:ind w:right="-72" w:firstLine="3"/>
              <w:jc w:val="both"/>
            </w:pPr>
            <w:r w:rsidRPr="008C75D6">
              <w:t>The Consultants shall obtain the Client’s prior approval in writing before taking any of the following actions:</w:t>
            </w:r>
          </w:p>
          <w:p w:rsidR="008E6FF7" w:rsidRPr="008C75D6" w:rsidRDefault="008E6FF7" w:rsidP="00E44B1D">
            <w:pPr>
              <w:numPr>
                <w:ilvl w:val="12"/>
                <w:numId w:val="0"/>
              </w:numPr>
              <w:ind w:right="-72" w:firstLine="3"/>
              <w:jc w:val="both"/>
              <w:rPr>
                <w:sz w:val="12"/>
              </w:rPr>
            </w:pPr>
          </w:p>
          <w:p w:rsidR="008E6FF7" w:rsidRPr="008C75D6" w:rsidRDefault="008E6FF7" w:rsidP="00E44B1D">
            <w:pPr>
              <w:numPr>
                <w:ilvl w:val="12"/>
                <w:numId w:val="0"/>
              </w:numPr>
              <w:tabs>
                <w:tab w:val="left" w:pos="540"/>
              </w:tabs>
              <w:ind w:left="540" w:right="-72" w:hanging="537"/>
              <w:jc w:val="both"/>
            </w:pPr>
            <w:r w:rsidRPr="008C75D6">
              <w:t>(a)</w:t>
            </w:r>
            <w:r w:rsidRPr="008C75D6">
              <w:tab/>
              <w:t>entering into a sub-contract for the performance of any part of the Services,</w:t>
            </w:r>
          </w:p>
          <w:p w:rsidR="008E6FF7" w:rsidRPr="008C75D6" w:rsidRDefault="008E6FF7" w:rsidP="00E44B1D">
            <w:pPr>
              <w:numPr>
                <w:ilvl w:val="12"/>
                <w:numId w:val="0"/>
              </w:numPr>
              <w:tabs>
                <w:tab w:val="left" w:pos="540"/>
              </w:tabs>
              <w:ind w:left="540" w:right="-72" w:hanging="537"/>
              <w:jc w:val="both"/>
              <w:rPr>
                <w:sz w:val="12"/>
              </w:rPr>
            </w:pPr>
          </w:p>
          <w:p w:rsidR="008E6FF7" w:rsidRPr="008C75D6" w:rsidRDefault="008E6FF7" w:rsidP="00E44B1D">
            <w:pPr>
              <w:numPr>
                <w:ilvl w:val="12"/>
                <w:numId w:val="0"/>
              </w:numPr>
              <w:tabs>
                <w:tab w:val="left" w:pos="540"/>
              </w:tabs>
              <w:ind w:left="540" w:right="-72" w:hanging="537"/>
              <w:jc w:val="both"/>
            </w:pPr>
            <w:r w:rsidRPr="008C75D6">
              <w:t>(b)</w:t>
            </w:r>
            <w:r w:rsidRPr="008C75D6">
              <w:tab/>
              <w:t>appointing such members of the Personnel not listed by name in Appendix C (“Key Personnel and Sub-Consultants”), and</w:t>
            </w:r>
          </w:p>
          <w:p w:rsidR="008E6FF7" w:rsidRPr="008C75D6" w:rsidRDefault="008E6FF7" w:rsidP="00E44B1D">
            <w:pPr>
              <w:numPr>
                <w:ilvl w:val="12"/>
                <w:numId w:val="0"/>
              </w:numPr>
              <w:tabs>
                <w:tab w:val="left" w:pos="540"/>
              </w:tabs>
              <w:ind w:left="540" w:right="-72" w:hanging="537"/>
              <w:jc w:val="both"/>
              <w:rPr>
                <w:sz w:val="12"/>
              </w:rPr>
            </w:pPr>
          </w:p>
          <w:p w:rsidR="008E6FF7" w:rsidRPr="008C75D6" w:rsidRDefault="008E6FF7" w:rsidP="00E44B1D">
            <w:pPr>
              <w:numPr>
                <w:ilvl w:val="12"/>
                <w:numId w:val="0"/>
              </w:numPr>
              <w:tabs>
                <w:tab w:val="left" w:pos="540"/>
              </w:tabs>
              <w:ind w:left="540" w:right="-72" w:hanging="537"/>
              <w:jc w:val="both"/>
            </w:pPr>
            <w:r w:rsidRPr="008C75D6">
              <w:t>(c)</w:t>
            </w:r>
            <w:r w:rsidRPr="008C75D6">
              <w:tab/>
              <w:t>any other action that may be specified in the SCC.</w:t>
            </w:r>
          </w:p>
          <w:p w:rsidR="008E6FF7" w:rsidRPr="008C75D6" w:rsidRDefault="008E6FF7" w:rsidP="00E44B1D">
            <w:pPr>
              <w:numPr>
                <w:ilvl w:val="12"/>
                <w:numId w:val="0"/>
              </w:numPr>
              <w:ind w:right="-72" w:firstLine="3"/>
              <w:jc w:val="both"/>
            </w:pPr>
          </w:p>
        </w:tc>
      </w:tr>
      <w:tr w:rsidR="008E6FF7" w:rsidRPr="008C75D6" w:rsidTr="00E44B1D">
        <w:tc>
          <w:tcPr>
            <w:tcW w:w="2358" w:type="dxa"/>
          </w:tcPr>
          <w:p w:rsidR="008E6FF7" w:rsidRPr="008C75D6" w:rsidRDefault="008E6FF7" w:rsidP="00E44B1D">
            <w:pPr>
              <w:pStyle w:val="Heading3"/>
              <w:keepNext w:val="0"/>
              <w:keepLines w:val="0"/>
              <w:numPr>
                <w:ilvl w:val="12"/>
                <w:numId w:val="0"/>
              </w:numPr>
              <w:tabs>
                <w:tab w:val="left" w:pos="360"/>
              </w:tabs>
              <w:spacing w:after="0"/>
              <w:ind w:left="360" w:right="-36" w:hanging="360"/>
            </w:pPr>
            <w:bookmarkStart w:id="78" w:name="_Toc350746413"/>
            <w:bookmarkStart w:id="79" w:name="_Toc78692823"/>
            <w:r w:rsidRPr="008C75D6">
              <w:t>3.6</w:t>
            </w:r>
            <w:r w:rsidRPr="008C75D6">
              <w:tab/>
              <w:t>Reporting Obligations</w:t>
            </w:r>
            <w:bookmarkEnd w:id="78"/>
            <w:bookmarkEnd w:id="79"/>
          </w:p>
        </w:tc>
        <w:tc>
          <w:tcPr>
            <w:tcW w:w="6786" w:type="dxa"/>
          </w:tcPr>
          <w:p w:rsidR="008E6FF7" w:rsidRPr="008C75D6" w:rsidRDefault="008E6FF7" w:rsidP="00E44B1D">
            <w:pPr>
              <w:numPr>
                <w:ilvl w:val="12"/>
                <w:numId w:val="0"/>
              </w:numPr>
              <w:ind w:right="-72" w:firstLine="3"/>
              <w:jc w:val="both"/>
            </w:pPr>
            <w:r w:rsidRPr="008C75D6">
              <w:t>The Consultants shall submit to the Client the reports and documents and software specified in Appendix B in the form, in the numbers, and within the periods set forth in the said Appendix.</w:t>
            </w:r>
          </w:p>
          <w:p w:rsidR="008E6FF7" w:rsidRPr="008C75D6" w:rsidRDefault="008E6FF7" w:rsidP="00E44B1D">
            <w:pPr>
              <w:numPr>
                <w:ilvl w:val="12"/>
                <w:numId w:val="0"/>
              </w:numPr>
              <w:ind w:right="-72" w:firstLine="3"/>
              <w:jc w:val="both"/>
            </w:pPr>
          </w:p>
        </w:tc>
      </w:tr>
      <w:tr w:rsidR="008E6FF7" w:rsidRPr="008C75D6" w:rsidTr="00E44B1D">
        <w:tc>
          <w:tcPr>
            <w:tcW w:w="2358" w:type="dxa"/>
          </w:tcPr>
          <w:p w:rsidR="008E6FF7" w:rsidRPr="008C75D6" w:rsidRDefault="008E6FF7" w:rsidP="00E44B1D">
            <w:pPr>
              <w:pStyle w:val="Heading3"/>
              <w:keepNext w:val="0"/>
              <w:keepLines w:val="0"/>
              <w:numPr>
                <w:ilvl w:val="12"/>
                <w:numId w:val="0"/>
              </w:numPr>
              <w:tabs>
                <w:tab w:val="left" w:pos="360"/>
              </w:tabs>
              <w:spacing w:after="0"/>
              <w:ind w:left="360" w:right="-36" w:hanging="360"/>
            </w:pPr>
            <w:bookmarkStart w:id="80" w:name="_Toc350746414"/>
            <w:bookmarkStart w:id="81" w:name="_Toc78692824"/>
            <w:r w:rsidRPr="008C75D6">
              <w:t>3.7</w:t>
            </w:r>
            <w:r w:rsidRPr="008C75D6">
              <w:tab/>
              <w:t>Documents Prepared by the Consultants to Be the Property of the Client</w:t>
            </w:r>
            <w:bookmarkEnd w:id="80"/>
            <w:bookmarkEnd w:id="81"/>
          </w:p>
        </w:tc>
        <w:tc>
          <w:tcPr>
            <w:tcW w:w="6786" w:type="dxa"/>
          </w:tcPr>
          <w:p w:rsidR="008E6FF7" w:rsidRPr="008C75D6" w:rsidRDefault="008E6FF7" w:rsidP="00E44B1D">
            <w:pPr>
              <w:numPr>
                <w:ilvl w:val="12"/>
                <w:numId w:val="0"/>
              </w:numPr>
              <w:ind w:right="-72" w:firstLine="3"/>
              <w:jc w:val="both"/>
            </w:pPr>
            <w:r w:rsidRPr="008C75D6">
              <w:t>All plans, drawings, specifications, designs, reports, other documents and software submitted by the Consultants in accordance with Clause 3.6 shall become and remain the property of the Client, and the Consultants shall, not later than upon termination or expiration of this Contract, deliver all such documents and software to the Client, together with a detailed inventory thereof. The Consultants may retain a copy of such documents and software. Restrictions about the future use of these documents, if any, shall be specified in the SCC.</w:t>
            </w:r>
          </w:p>
        </w:tc>
      </w:tr>
    </w:tbl>
    <w:p w:rsidR="008E6FF7" w:rsidRPr="008C75D6" w:rsidRDefault="008E6FF7" w:rsidP="008E6FF7">
      <w:pPr>
        <w:numPr>
          <w:ilvl w:val="12"/>
          <w:numId w:val="0"/>
        </w:numPr>
      </w:pPr>
    </w:p>
    <w:p w:rsidR="008E6FF7" w:rsidRPr="008C75D6" w:rsidRDefault="008E6FF7" w:rsidP="008E6FF7">
      <w:pPr>
        <w:pStyle w:val="BankNormal"/>
        <w:numPr>
          <w:ilvl w:val="12"/>
          <w:numId w:val="0"/>
        </w:numPr>
        <w:spacing w:after="0"/>
      </w:pPr>
    </w:p>
    <w:p w:rsidR="008E6FF7" w:rsidRPr="008C75D6" w:rsidRDefault="008E6FF7" w:rsidP="008E6FF7">
      <w:pPr>
        <w:pStyle w:val="Heading2"/>
        <w:numPr>
          <w:ilvl w:val="12"/>
          <w:numId w:val="0"/>
        </w:numPr>
      </w:pPr>
      <w:bookmarkStart w:id="82" w:name="_Toc350746415"/>
      <w:bookmarkStart w:id="83" w:name="_Toc78692825"/>
      <w:r w:rsidRPr="008C75D6">
        <w:t>4.  Consultants’ Personnel</w:t>
      </w:r>
      <w:bookmarkEnd w:id="82"/>
      <w:bookmarkEnd w:id="83"/>
    </w:p>
    <w:p w:rsidR="008E6FF7" w:rsidRPr="008C75D6" w:rsidRDefault="008E6FF7" w:rsidP="008E6FF7">
      <w:pPr>
        <w:numPr>
          <w:ilvl w:val="12"/>
          <w:numId w:val="0"/>
        </w:numPr>
      </w:pPr>
    </w:p>
    <w:tbl>
      <w:tblPr>
        <w:tblW w:w="0" w:type="auto"/>
        <w:tblLayout w:type="fixed"/>
        <w:tblLook w:val="0000" w:firstRow="0" w:lastRow="0" w:firstColumn="0" w:lastColumn="0" w:noHBand="0" w:noVBand="0"/>
      </w:tblPr>
      <w:tblGrid>
        <w:gridCol w:w="2358"/>
        <w:gridCol w:w="6786"/>
      </w:tblGrid>
      <w:tr w:rsidR="008E6FF7" w:rsidRPr="008C75D6" w:rsidTr="00E44B1D">
        <w:tc>
          <w:tcPr>
            <w:tcW w:w="2358" w:type="dxa"/>
          </w:tcPr>
          <w:p w:rsidR="008E6FF7" w:rsidRPr="008C75D6" w:rsidRDefault="008E6FF7" w:rsidP="00E44B1D">
            <w:pPr>
              <w:pStyle w:val="Heading3"/>
              <w:keepNext w:val="0"/>
              <w:keepLines w:val="0"/>
              <w:numPr>
                <w:ilvl w:val="12"/>
                <w:numId w:val="0"/>
              </w:numPr>
              <w:spacing w:after="0"/>
              <w:ind w:left="360" w:hanging="360"/>
            </w:pPr>
            <w:bookmarkStart w:id="84" w:name="_Toc350746416"/>
            <w:bookmarkStart w:id="85" w:name="_Toc78692826"/>
            <w:r w:rsidRPr="008C75D6">
              <w:t>4.1</w:t>
            </w:r>
            <w:r w:rsidRPr="008C75D6">
              <w:tab/>
              <w:t>Description of Personnel</w:t>
            </w:r>
            <w:bookmarkEnd w:id="84"/>
            <w:bookmarkEnd w:id="85"/>
          </w:p>
        </w:tc>
        <w:tc>
          <w:tcPr>
            <w:tcW w:w="6786" w:type="dxa"/>
          </w:tcPr>
          <w:p w:rsidR="008E6FF7" w:rsidRPr="008C75D6" w:rsidRDefault="008E6FF7" w:rsidP="00E44B1D">
            <w:pPr>
              <w:numPr>
                <w:ilvl w:val="12"/>
                <w:numId w:val="0"/>
              </w:numPr>
              <w:ind w:right="-72"/>
              <w:jc w:val="both"/>
            </w:pPr>
            <w:r w:rsidRPr="008C75D6">
              <w:t>The titles, agreed job descriptions, minimum qualifications, and estimated periods of engagement in the carrying out of the Services of the Consultants’ Key Personnel are described in Appendix C. The Key Personnel and Sub-Consultants listed by title as well as by name in Appendix C are hereby approved by the Client.</w:t>
            </w:r>
          </w:p>
          <w:p w:rsidR="008E6FF7" w:rsidRPr="008C75D6" w:rsidRDefault="008E6FF7" w:rsidP="00E44B1D">
            <w:pPr>
              <w:numPr>
                <w:ilvl w:val="12"/>
                <w:numId w:val="0"/>
              </w:numPr>
              <w:ind w:right="-72"/>
              <w:jc w:val="both"/>
            </w:pPr>
          </w:p>
        </w:tc>
      </w:tr>
      <w:tr w:rsidR="008E6FF7" w:rsidRPr="008C75D6" w:rsidTr="00E44B1D">
        <w:tc>
          <w:tcPr>
            <w:tcW w:w="2358" w:type="dxa"/>
          </w:tcPr>
          <w:p w:rsidR="008E6FF7" w:rsidRPr="008C75D6" w:rsidRDefault="008E6FF7" w:rsidP="00E44B1D">
            <w:pPr>
              <w:pStyle w:val="Heading3"/>
              <w:keepNext w:val="0"/>
              <w:keepLines w:val="0"/>
              <w:numPr>
                <w:ilvl w:val="12"/>
                <w:numId w:val="0"/>
              </w:numPr>
              <w:spacing w:after="0"/>
              <w:ind w:left="360" w:hanging="360"/>
            </w:pPr>
            <w:bookmarkStart w:id="86" w:name="_Toc350746417"/>
            <w:bookmarkStart w:id="87" w:name="_Toc78692827"/>
            <w:r w:rsidRPr="008C75D6">
              <w:t>4.2</w:t>
            </w:r>
            <w:r w:rsidRPr="008C75D6">
              <w:tab/>
              <w:t>Removal and/or Replacement of Personnel</w:t>
            </w:r>
            <w:bookmarkEnd w:id="86"/>
            <w:bookmarkEnd w:id="87"/>
          </w:p>
        </w:tc>
        <w:tc>
          <w:tcPr>
            <w:tcW w:w="6786" w:type="dxa"/>
          </w:tcPr>
          <w:p w:rsidR="008E6FF7" w:rsidRPr="008C75D6" w:rsidRDefault="008E6FF7" w:rsidP="00E44B1D">
            <w:pPr>
              <w:numPr>
                <w:ilvl w:val="12"/>
                <w:numId w:val="0"/>
              </w:numPr>
              <w:tabs>
                <w:tab w:val="left" w:pos="540"/>
              </w:tabs>
              <w:ind w:left="540" w:right="-72" w:hanging="540"/>
              <w:jc w:val="both"/>
            </w:pPr>
            <w:r w:rsidRPr="008C75D6">
              <w:t>(a)</w:t>
            </w:r>
            <w:r w:rsidRPr="008C75D6">
              <w:tab/>
              <w:t>Except as the Client may otherwise agree, no changes shall be made in the Key Personnel. If, for any reason beyond the reasonable control of the Consultants, it becomes necessary to replace any of the Key Personnel, the Consultants shall provide as a replacement a person of equivalent or better qualifications.</w:t>
            </w:r>
          </w:p>
          <w:p w:rsidR="008E6FF7" w:rsidRPr="008C75D6" w:rsidRDefault="008E6FF7" w:rsidP="00E44B1D">
            <w:pPr>
              <w:numPr>
                <w:ilvl w:val="12"/>
                <w:numId w:val="0"/>
              </w:numPr>
              <w:tabs>
                <w:tab w:val="left" w:pos="540"/>
              </w:tabs>
              <w:ind w:left="540" w:right="-72" w:hanging="540"/>
              <w:jc w:val="both"/>
            </w:pPr>
          </w:p>
          <w:p w:rsidR="008E6FF7" w:rsidRPr="008C75D6" w:rsidRDefault="008E6FF7" w:rsidP="00E44B1D">
            <w:pPr>
              <w:numPr>
                <w:ilvl w:val="12"/>
                <w:numId w:val="0"/>
              </w:numPr>
              <w:tabs>
                <w:tab w:val="left" w:pos="540"/>
              </w:tabs>
              <w:ind w:left="540" w:right="-72" w:hanging="540"/>
              <w:jc w:val="both"/>
            </w:pPr>
            <w:r w:rsidRPr="008C75D6">
              <w:t>(b)</w:t>
            </w:r>
            <w:r w:rsidRPr="008C75D6">
              <w:tab/>
              <w:t>If the Client finds that any of the Personnel have (i) committed serious misconduct or have been charged with having committed a criminal action, or (ii) has reasonable cause to be dissatisfied with the performance of any of the Personnel, then the Consultants shall, at the Client’s written request specifying the grounds thereof, provide as a replacement a person with qualifications and experience acceptable to the Client.</w:t>
            </w:r>
          </w:p>
          <w:p w:rsidR="008E6FF7" w:rsidRPr="008C75D6" w:rsidRDefault="008E6FF7" w:rsidP="00E44B1D">
            <w:pPr>
              <w:numPr>
                <w:ilvl w:val="12"/>
                <w:numId w:val="0"/>
              </w:numPr>
              <w:tabs>
                <w:tab w:val="left" w:pos="540"/>
              </w:tabs>
              <w:ind w:left="540" w:right="-72" w:hanging="540"/>
              <w:jc w:val="both"/>
            </w:pPr>
          </w:p>
          <w:p w:rsidR="008E6FF7" w:rsidRPr="008C75D6" w:rsidRDefault="008E6FF7" w:rsidP="00E44B1D">
            <w:pPr>
              <w:numPr>
                <w:ilvl w:val="12"/>
                <w:numId w:val="0"/>
              </w:numPr>
              <w:tabs>
                <w:tab w:val="left" w:pos="540"/>
              </w:tabs>
              <w:ind w:left="540" w:right="-72" w:hanging="540"/>
              <w:jc w:val="both"/>
            </w:pPr>
            <w:r w:rsidRPr="008C75D6">
              <w:t>(c)</w:t>
            </w:r>
            <w:r w:rsidRPr="008C75D6">
              <w:tab/>
              <w:t>The Consultants shall have no claim for additional costs arising out of or incidental to any removal and/or replacement of Personnel.</w:t>
            </w:r>
          </w:p>
        </w:tc>
      </w:tr>
    </w:tbl>
    <w:p w:rsidR="008E6FF7" w:rsidRPr="008C75D6" w:rsidRDefault="008E6FF7" w:rsidP="008E6FF7">
      <w:pPr>
        <w:numPr>
          <w:ilvl w:val="12"/>
          <w:numId w:val="0"/>
        </w:numPr>
      </w:pPr>
    </w:p>
    <w:p w:rsidR="008E6FF7" w:rsidRPr="008C75D6" w:rsidRDefault="008E6FF7" w:rsidP="008E6FF7">
      <w:pPr>
        <w:numPr>
          <w:ilvl w:val="12"/>
          <w:numId w:val="0"/>
        </w:numPr>
      </w:pPr>
    </w:p>
    <w:p w:rsidR="008E6FF7" w:rsidRPr="008C75D6" w:rsidRDefault="008E6FF7" w:rsidP="008E6FF7">
      <w:pPr>
        <w:pStyle w:val="Heading2"/>
        <w:numPr>
          <w:ilvl w:val="12"/>
          <w:numId w:val="0"/>
        </w:numPr>
      </w:pPr>
      <w:bookmarkStart w:id="88" w:name="_Toc350746418"/>
      <w:bookmarkStart w:id="89" w:name="_Toc350849409"/>
      <w:bookmarkStart w:id="90" w:name="_Toc78692828"/>
      <w:r w:rsidRPr="008C75D6">
        <w:t>5.  Obligations of the Client</w:t>
      </w:r>
      <w:bookmarkEnd w:id="88"/>
      <w:bookmarkEnd w:id="89"/>
      <w:bookmarkEnd w:id="90"/>
    </w:p>
    <w:p w:rsidR="008E6FF7" w:rsidRPr="008C75D6" w:rsidRDefault="008E6FF7" w:rsidP="008E6FF7">
      <w:pPr>
        <w:numPr>
          <w:ilvl w:val="12"/>
          <w:numId w:val="0"/>
        </w:numPr>
      </w:pPr>
    </w:p>
    <w:tbl>
      <w:tblPr>
        <w:tblW w:w="0" w:type="auto"/>
        <w:tblLayout w:type="fixed"/>
        <w:tblLook w:val="0000" w:firstRow="0" w:lastRow="0" w:firstColumn="0" w:lastColumn="0" w:noHBand="0" w:noVBand="0"/>
      </w:tblPr>
      <w:tblGrid>
        <w:gridCol w:w="2160"/>
        <w:gridCol w:w="6984"/>
      </w:tblGrid>
      <w:tr w:rsidR="008E6FF7" w:rsidRPr="008C75D6" w:rsidTr="00E44B1D">
        <w:tc>
          <w:tcPr>
            <w:tcW w:w="2160" w:type="dxa"/>
          </w:tcPr>
          <w:p w:rsidR="008E6FF7" w:rsidRPr="008C75D6" w:rsidRDefault="008E6FF7" w:rsidP="00E44B1D">
            <w:pPr>
              <w:pStyle w:val="Heading3"/>
              <w:keepNext w:val="0"/>
              <w:keepLines w:val="0"/>
              <w:numPr>
                <w:ilvl w:val="12"/>
                <w:numId w:val="0"/>
              </w:numPr>
              <w:spacing w:after="0"/>
              <w:ind w:left="360" w:hanging="360"/>
            </w:pPr>
            <w:bookmarkStart w:id="91" w:name="_Toc350746419"/>
            <w:bookmarkStart w:id="92" w:name="_Toc78692829"/>
            <w:r w:rsidRPr="008C75D6">
              <w:t>5.1</w:t>
            </w:r>
            <w:r w:rsidRPr="008C75D6">
              <w:tab/>
              <w:t>Assistance and Exemptions</w:t>
            </w:r>
            <w:bookmarkEnd w:id="91"/>
            <w:bookmarkEnd w:id="92"/>
          </w:p>
        </w:tc>
        <w:tc>
          <w:tcPr>
            <w:tcW w:w="6984" w:type="dxa"/>
          </w:tcPr>
          <w:p w:rsidR="008E6FF7" w:rsidRPr="008C75D6" w:rsidRDefault="008E6FF7" w:rsidP="00E44B1D">
            <w:pPr>
              <w:numPr>
                <w:ilvl w:val="12"/>
                <w:numId w:val="0"/>
              </w:numPr>
              <w:ind w:right="-72"/>
              <w:jc w:val="both"/>
            </w:pPr>
            <w:r w:rsidRPr="008C75D6">
              <w:t>Unless otherwise specified in the SCC, the Client shall use its best efforts to ensure that the African Union Commission shall:</w:t>
            </w:r>
          </w:p>
          <w:p w:rsidR="008E6FF7" w:rsidRPr="008C75D6" w:rsidRDefault="008E6FF7" w:rsidP="00E44B1D">
            <w:pPr>
              <w:tabs>
                <w:tab w:val="left" w:pos="540"/>
              </w:tabs>
              <w:ind w:left="540" w:right="-72" w:hanging="540"/>
              <w:jc w:val="both"/>
            </w:pPr>
            <w:r w:rsidRPr="008C75D6">
              <w:t>(a)</w:t>
            </w:r>
            <w:r w:rsidRPr="008C75D6">
              <w:tab/>
              <w:t>provide the Consultants, Sub-Consultants and Personnel with work permits and such other documents as shall be necessary to enable the Consultants, Sub-Consultants or Personnel to perform the Services;</w:t>
            </w:r>
          </w:p>
          <w:p w:rsidR="008E6FF7" w:rsidRPr="008C75D6" w:rsidRDefault="008E6FF7" w:rsidP="00E44B1D">
            <w:pPr>
              <w:tabs>
                <w:tab w:val="left" w:pos="540"/>
              </w:tabs>
              <w:ind w:left="540" w:right="-72" w:hanging="540"/>
              <w:jc w:val="both"/>
              <w:rPr>
                <w:sz w:val="12"/>
              </w:rPr>
            </w:pPr>
          </w:p>
          <w:p w:rsidR="008E6FF7" w:rsidRPr="008C75D6" w:rsidRDefault="008E6FF7" w:rsidP="00E44B1D">
            <w:pPr>
              <w:tabs>
                <w:tab w:val="left" w:pos="540"/>
              </w:tabs>
              <w:ind w:left="540" w:right="-72" w:hanging="540"/>
              <w:jc w:val="both"/>
            </w:pPr>
            <w:r w:rsidRPr="008C75D6">
              <w:t>(b)</w:t>
            </w:r>
            <w:r w:rsidRPr="008C75D6">
              <w:tab/>
              <w:t>arrange for the Personnel and, if appropriate, their eligible dependents to be provided promptly with all necessary entry and exit visas, residence permits, exchange permits and any other documents required for their stay in the Country specified for performance of the Services;</w:t>
            </w:r>
          </w:p>
          <w:p w:rsidR="008E6FF7" w:rsidRPr="008C75D6" w:rsidRDefault="008E6FF7" w:rsidP="00E44B1D">
            <w:pPr>
              <w:tabs>
                <w:tab w:val="left" w:pos="540"/>
              </w:tabs>
              <w:ind w:left="540" w:right="-72" w:hanging="540"/>
              <w:jc w:val="both"/>
              <w:rPr>
                <w:sz w:val="12"/>
              </w:rPr>
            </w:pPr>
          </w:p>
          <w:p w:rsidR="008E6FF7" w:rsidRPr="008C75D6" w:rsidRDefault="008E6FF7" w:rsidP="00E44B1D">
            <w:pPr>
              <w:pStyle w:val="BlockText"/>
            </w:pPr>
            <w:r w:rsidRPr="008C75D6">
              <w:t>(c)</w:t>
            </w:r>
            <w:r w:rsidRPr="008C75D6">
              <w:tab/>
              <w:t>facilitate prompt clearance through customs of any property required for the Services and of the personal effects of the Personnel and their eligible dependents;</w:t>
            </w:r>
          </w:p>
          <w:p w:rsidR="008E6FF7" w:rsidRPr="008C75D6" w:rsidRDefault="008E6FF7" w:rsidP="00E44B1D">
            <w:pPr>
              <w:tabs>
                <w:tab w:val="left" w:pos="540"/>
              </w:tabs>
              <w:ind w:left="540" w:right="-72" w:hanging="540"/>
              <w:jc w:val="both"/>
              <w:rPr>
                <w:sz w:val="12"/>
              </w:rPr>
            </w:pPr>
          </w:p>
          <w:p w:rsidR="008E6FF7" w:rsidRPr="008C75D6" w:rsidRDefault="008E6FF7" w:rsidP="00E44B1D">
            <w:pPr>
              <w:pStyle w:val="BlockText"/>
            </w:pPr>
            <w:r w:rsidRPr="008C75D6">
              <w:t>(d)</w:t>
            </w:r>
            <w:r w:rsidRPr="008C75D6">
              <w:tab/>
              <w:t>issue to officials, agents and representatives of the African Union Commission all such instructions as may be necessary or appropriate for the prompt and effective implementation of the Services;</w:t>
            </w:r>
          </w:p>
          <w:p w:rsidR="008E6FF7" w:rsidRPr="008C75D6" w:rsidRDefault="008E6FF7" w:rsidP="00E44B1D">
            <w:pPr>
              <w:tabs>
                <w:tab w:val="left" w:pos="540"/>
              </w:tabs>
              <w:ind w:left="540" w:right="-72" w:hanging="540"/>
              <w:jc w:val="both"/>
              <w:rPr>
                <w:sz w:val="12"/>
              </w:rPr>
            </w:pPr>
          </w:p>
          <w:p w:rsidR="008E6FF7" w:rsidRPr="008C75D6" w:rsidRDefault="008E6FF7" w:rsidP="00E44B1D">
            <w:pPr>
              <w:pStyle w:val="BlockText"/>
            </w:pPr>
            <w:r w:rsidRPr="008C75D6">
              <w:t>(e)</w:t>
            </w:r>
            <w:r w:rsidRPr="008C75D6">
              <w:tab/>
              <w:t>exempt the Consultants and the Personnel and any Sub-Consultants employed by the Consultants for the Services from any requirement to register or obtain any permit to practice their profession or to establish themselves either individually or as a corporate entity according to the Laws of the Country specified for performance of the Services;</w:t>
            </w:r>
          </w:p>
          <w:p w:rsidR="008E6FF7" w:rsidRPr="008C75D6" w:rsidRDefault="008E6FF7" w:rsidP="00E44B1D">
            <w:pPr>
              <w:tabs>
                <w:tab w:val="left" w:pos="540"/>
              </w:tabs>
              <w:ind w:left="540" w:right="-72" w:hanging="540"/>
              <w:jc w:val="both"/>
              <w:rPr>
                <w:sz w:val="12"/>
              </w:rPr>
            </w:pPr>
          </w:p>
          <w:p w:rsidR="008E6FF7" w:rsidRPr="008C75D6" w:rsidRDefault="008E6FF7" w:rsidP="00E44B1D">
            <w:pPr>
              <w:pStyle w:val="BlockText"/>
            </w:pPr>
            <w:r w:rsidRPr="008C75D6">
              <w:t>(f)</w:t>
            </w:r>
            <w:r w:rsidRPr="008C75D6">
              <w:tab/>
              <w:t>grant to the Consultants, any Sub-Consultants and their Personnel the privilege, pursuant to the Applicable Law, of bringing into the Country specified for performance of the Services reasonable amounts of foreign currency for the purposes of the Services or for the personal use of the Personnel and their dependents, and of withdrawing any such amounts as may be earned therein by the Personnel in the execution of the Services</w:t>
            </w:r>
          </w:p>
          <w:p w:rsidR="008E6FF7" w:rsidRPr="008C75D6" w:rsidRDefault="008E6FF7" w:rsidP="00E44B1D">
            <w:pPr>
              <w:numPr>
                <w:ilvl w:val="12"/>
                <w:numId w:val="0"/>
              </w:numPr>
              <w:ind w:right="-72"/>
              <w:jc w:val="both"/>
            </w:pPr>
          </w:p>
        </w:tc>
      </w:tr>
      <w:tr w:rsidR="008E6FF7" w:rsidRPr="008C75D6" w:rsidTr="00E44B1D">
        <w:tc>
          <w:tcPr>
            <w:tcW w:w="2160" w:type="dxa"/>
          </w:tcPr>
          <w:p w:rsidR="008E6FF7" w:rsidRPr="008C75D6" w:rsidRDefault="008E6FF7" w:rsidP="00E44B1D">
            <w:pPr>
              <w:pStyle w:val="Heading3"/>
              <w:keepNext w:val="0"/>
              <w:keepLines w:val="0"/>
              <w:numPr>
                <w:ilvl w:val="12"/>
                <w:numId w:val="0"/>
              </w:numPr>
              <w:spacing w:after="0"/>
              <w:ind w:left="360" w:hanging="360"/>
            </w:pPr>
            <w:bookmarkStart w:id="93" w:name="_Toc350746420"/>
            <w:bookmarkStart w:id="94" w:name="_Toc78692830"/>
            <w:r w:rsidRPr="008C75D6">
              <w:t>5.2</w:t>
            </w:r>
            <w:r w:rsidRPr="008C75D6">
              <w:tab/>
            </w:r>
            <w:bookmarkEnd w:id="93"/>
            <w:bookmarkEnd w:id="94"/>
            <w:r w:rsidRPr="008C75D6">
              <w:t>Modification of Contract Sum</w:t>
            </w:r>
          </w:p>
        </w:tc>
        <w:tc>
          <w:tcPr>
            <w:tcW w:w="6984" w:type="dxa"/>
          </w:tcPr>
          <w:p w:rsidR="008E6FF7" w:rsidRPr="008C75D6" w:rsidRDefault="008E6FF7" w:rsidP="00E44B1D">
            <w:pPr>
              <w:numPr>
                <w:ilvl w:val="12"/>
                <w:numId w:val="0"/>
              </w:numPr>
              <w:ind w:right="-72"/>
              <w:jc w:val="both"/>
            </w:pPr>
            <w:r w:rsidRPr="008C75D6">
              <w:t>If, after the date of this Contract, there is any change with respect to a failure by the Client to gain exemption from taxes and duties which increases the cost of the services rendered by the Consultants, then the remuneration and reimbursable expenses otherwise payable to the Consultants under this Contract shall be increased accordingly by agreement between the Parties, and corresponding adjustments shall be made to the ceiling amounts referred to in GCC Clauses 6.1 and 6.2.</w:t>
            </w:r>
          </w:p>
          <w:p w:rsidR="008E6FF7" w:rsidRPr="008C75D6" w:rsidRDefault="008E6FF7" w:rsidP="00E44B1D">
            <w:pPr>
              <w:numPr>
                <w:ilvl w:val="12"/>
                <w:numId w:val="0"/>
              </w:numPr>
              <w:ind w:right="-72"/>
              <w:jc w:val="both"/>
            </w:pPr>
          </w:p>
        </w:tc>
      </w:tr>
      <w:tr w:rsidR="008E6FF7" w:rsidRPr="008C75D6" w:rsidTr="00E44B1D">
        <w:tc>
          <w:tcPr>
            <w:tcW w:w="2160" w:type="dxa"/>
          </w:tcPr>
          <w:p w:rsidR="008E6FF7" w:rsidRPr="008C75D6" w:rsidRDefault="008E6FF7" w:rsidP="00E44B1D">
            <w:pPr>
              <w:pStyle w:val="Heading3"/>
              <w:keepNext w:val="0"/>
              <w:keepLines w:val="0"/>
              <w:numPr>
                <w:ilvl w:val="12"/>
                <w:numId w:val="0"/>
              </w:numPr>
              <w:spacing w:after="0"/>
              <w:ind w:left="360" w:hanging="360"/>
            </w:pPr>
            <w:bookmarkStart w:id="95" w:name="_Toc350746421"/>
            <w:bookmarkStart w:id="96" w:name="_Toc78692831"/>
            <w:r w:rsidRPr="008C75D6">
              <w:t>5.3</w:t>
            </w:r>
            <w:r w:rsidRPr="008C75D6">
              <w:tab/>
              <w:t>Services and Facilities</w:t>
            </w:r>
            <w:bookmarkEnd w:id="95"/>
            <w:bookmarkEnd w:id="96"/>
          </w:p>
        </w:tc>
        <w:tc>
          <w:tcPr>
            <w:tcW w:w="6984" w:type="dxa"/>
          </w:tcPr>
          <w:p w:rsidR="008E6FF7" w:rsidRPr="008C75D6" w:rsidRDefault="008E6FF7" w:rsidP="00E44B1D">
            <w:pPr>
              <w:numPr>
                <w:ilvl w:val="12"/>
                <w:numId w:val="0"/>
              </w:numPr>
              <w:ind w:right="-72"/>
              <w:jc w:val="both"/>
            </w:pPr>
            <w:r w:rsidRPr="008C75D6">
              <w:t>The Client shall make available to the Consultants, free of any charge, the Services and Facilities listed under Appendix F.</w:t>
            </w:r>
          </w:p>
        </w:tc>
      </w:tr>
    </w:tbl>
    <w:p w:rsidR="008E6FF7" w:rsidRPr="008C75D6" w:rsidRDefault="008E6FF7" w:rsidP="008E6FF7">
      <w:pPr>
        <w:numPr>
          <w:ilvl w:val="12"/>
          <w:numId w:val="0"/>
        </w:numPr>
      </w:pPr>
    </w:p>
    <w:p w:rsidR="008E6FF7" w:rsidRPr="008C75D6" w:rsidRDefault="008E6FF7" w:rsidP="008E6FF7">
      <w:pPr>
        <w:numPr>
          <w:ilvl w:val="12"/>
          <w:numId w:val="0"/>
        </w:numPr>
      </w:pPr>
    </w:p>
    <w:p w:rsidR="008E6FF7" w:rsidRPr="008C75D6" w:rsidRDefault="008E6FF7" w:rsidP="008E6FF7">
      <w:pPr>
        <w:pStyle w:val="Heading2"/>
        <w:numPr>
          <w:ilvl w:val="12"/>
          <w:numId w:val="0"/>
        </w:numPr>
      </w:pPr>
      <w:bookmarkStart w:id="97" w:name="_Toc350746422"/>
      <w:bookmarkStart w:id="98" w:name="_Toc78692832"/>
      <w:r w:rsidRPr="008C75D6">
        <w:t>6.  Payments to the Consultants</w:t>
      </w:r>
      <w:bookmarkEnd w:id="97"/>
      <w:bookmarkEnd w:id="98"/>
    </w:p>
    <w:p w:rsidR="008E6FF7" w:rsidRPr="008C75D6" w:rsidRDefault="008E6FF7" w:rsidP="008E6FF7">
      <w:pPr>
        <w:numPr>
          <w:ilvl w:val="12"/>
          <w:numId w:val="0"/>
        </w:numPr>
      </w:pPr>
    </w:p>
    <w:tbl>
      <w:tblPr>
        <w:tblW w:w="0" w:type="auto"/>
        <w:tblLayout w:type="fixed"/>
        <w:tblLook w:val="0000" w:firstRow="0" w:lastRow="0" w:firstColumn="0" w:lastColumn="0" w:noHBand="0" w:noVBand="0"/>
      </w:tblPr>
      <w:tblGrid>
        <w:gridCol w:w="2160"/>
        <w:gridCol w:w="6984"/>
      </w:tblGrid>
      <w:tr w:rsidR="008E6FF7" w:rsidRPr="008C75D6" w:rsidTr="00E44B1D">
        <w:tc>
          <w:tcPr>
            <w:tcW w:w="2160" w:type="dxa"/>
          </w:tcPr>
          <w:p w:rsidR="008E6FF7" w:rsidRPr="008C75D6" w:rsidRDefault="008E6FF7" w:rsidP="00E44B1D">
            <w:pPr>
              <w:pStyle w:val="Heading3"/>
              <w:keepNext w:val="0"/>
              <w:keepLines w:val="0"/>
              <w:numPr>
                <w:ilvl w:val="12"/>
                <w:numId w:val="0"/>
              </w:numPr>
              <w:spacing w:after="0"/>
              <w:ind w:left="360" w:hanging="360"/>
            </w:pPr>
            <w:bookmarkStart w:id="99" w:name="_Toc350746423"/>
            <w:bookmarkStart w:id="100" w:name="_Toc78692833"/>
            <w:r w:rsidRPr="008C75D6">
              <w:t>6.1</w:t>
            </w:r>
            <w:r w:rsidRPr="008C75D6">
              <w:tab/>
              <w:t>Lump-Sum Remuneration</w:t>
            </w:r>
            <w:bookmarkEnd w:id="99"/>
            <w:bookmarkEnd w:id="100"/>
          </w:p>
        </w:tc>
        <w:tc>
          <w:tcPr>
            <w:tcW w:w="6984" w:type="dxa"/>
          </w:tcPr>
          <w:p w:rsidR="008E6FF7" w:rsidRPr="008C75D6" w:rsidRDefault="008E6FF7" w:rsidP="00E44B1D">
            <w:pPr>
              <w:numPr>
                <w:ilvl w:val="12"/>
                <w:numId w:val="0"/>
              </w:numPr>
              <w:ind w:right="-72"/>
              <w:jc w:val="both"/>
            </w:pPr>
            <w:r w:rsidRPr="008C75D6">
              <w:t>The Consultant’s total remuneration shall not exceed the Contract Price and shall be a fixed lump-sum including all staff costs, Sub-Consultants’ costs, printing, communications, travel, accommodation, and the like, and all other costs incurred by the Consultant in carrying out the Services described in Appendix A. Except as provided in GCC Clause 5.2, the Contract Price may only be increased above the amounts stated in GCC Clause 6.2 if the Parties have agreed to additional payments in accordance with GCC Clause 2.4.</w:t>
            </w:r>
          </w:p>
          <w:p w:rsidR="008E6FF7" w:rsidRPr="008C75D6" w:rsidRDefault="008E6FF7" w:rsidP="00E44B1D">
            <w:pPr>
              <w:numPr>
                <w:ilvl w:val="12"/>
                <w:numId w:val="0"/>
              </w:numPr>
              <w:ind w:right="-72"/>
              <w:jc w:val="both"/>
            </w:pPr>
          </w:p>
        </w:tc>
      </w:tr>
      <w:tr w:rsidR="008E6FF7" w:rsidRPr="008C75D6" w:rsidTr="00E44B1D">
        <w:tc>
          <w:tcPr>
            <w:tcW w:w="2160" w:type="dxa"/>
          </w:tcPr>
          <w:p w:rsidR="008E6FF7" w:rsidRPr="008C75D6" w:rsidRDefault="008E6FF7" w:rsidP="00E44B1D">
            <w:pPr>
              <w:pStyle w:val="Heading3"/>
              <w:keepNext w:val="0"/>
              <w:keepLines w:val="0"/>
              <w:numPr>
                <w:ilvl w:val="12"/>
                <w:numId w:val="0"/>
              </w:numPr>
              <w:spacing w:after="0"/>
              <w:ind w:left="360" w:hanging="360"/>
            </w:pPr>
            <w:bookmarkStart w:id="101" w:name="_Toc350746424"/>
            <w:bookmarkStart w:id="102" w:name="_Toc78692834"/>
            <w:r w:rsidRPr="008C75D6">
              <w:t>6.2</w:t>
            </w:r>
            <w:r w:rsidRPr="008C75D6">
              <w:tab/>
              <w:t>Contract Price</w:t>
            </w:r>
            <w:bookmarkEnd w:id="101"/>
            <w:bookmarkEnd w:id="102"/>
          </w:p>
        </w:tc>
        <w:tc>
          <w:tcPr>
            <w:tcW w:w="6984" w:type="dxa"/>
          </w:tcPr>
          <w:p w:rsidR="008E6FF7" w:rsidRPr="008C75D6" w:rsidRDefault="008E6FF7" w:rsidP="00E44B1D">
            <w:pPr>
              <w:numPr>
                <w:ilvl w:val="12"/>
                <w:numId w:val="0"/>
              </w:numPr>
              <w:tabs>
                <w:tab w:val="left" w:pos="540"/>
              </w:tabs>
              <w:ind w:left="540" w:right="-72" w:hanging="540"/>
              <w:jc w:val="both"/>
            </w:pPr>
            <w:r w:rsidRPr="008C75D6">
              <w:t>(a)</w:t>
            </w:r>
            <w:r w:rsidRPr="008C75D6">
              <w:tab/>
              <w:t>The price payable in foreign currency is set forth in the SCC.</w:t>
            </w:r>
          </w:p>
          <w:p w:rsidR="008E6FF7" w:rsidRPr="008C75D6" w:rsidRDefault="008E6FF7" w:rsidP="00E44B1D">
            <w:pPr>
              <w:numPr>
                <w:ilvl w:val="12"/>
                <w:numId w:val="0"/>
              </w:numPr>
              <w:tabs>
                <w:tab w:val="left" w:pos="540"/>
              </w:tabs>
              <w:ind w:left="540" w:right="-72" w:hanging="540"/>
              <w:jc w:val="both"/>
            </w:pPr>
          </w:p>
          <w:p w:rsidR="008E6FF7" w:rsidRPr="008C75D6" w:rsidRDefault="008E6FF7" w:rsidP="00E44B1D">
            <w:pPr>
              <w:numPr>
                <w:ilvl w:val="12"/>
                <w:numId w:val="0"/>
              </w:numPr>
              <w:tabs>
                <w:tab w:val="left" w:pos="540"/>
              </w:tabs>
              <w:ind w:left="540" w:right="-72" w:hanging="540"/>
              <w:jc w:val="both"/>
            </w:pPr>
            <w:r w:rsidRPr="008C75D6">
              <w:t>(b)</w:t>
            </w:r>
            <w:r w:rsidRPr="008C75D6">
              <w:tab/>
              <w:t>The price payable in local currency is set forth in the SCC.</w:t>
            </w:r>
          </w:p>
          <w:p w:rsidR="008E6FF7" w:rsidRPr="008C75D6" w:rsidRDefault="008E6FF7" w:rsidP="00E44B1D">
            <w:pPr>
              <w:numPr>
                <w:ilvl w:val="12"/>
                <w:numId w:val="0"/>
              </w:numPr>
              <w:ind w:right="-72"/>
              <w:jc w:val="both"/>
            </w:pPr>
          </w:p>
        </w:tc>
      </w:tr>
      <w:tr w:rsidR="008E6FF7" w:rsidRPr="008C75D6" w:rsidTr="00E44B1D">
        <w:tc>
          <w:tcPr>
            <w:tcW w:w="2160" w:type="dxa"/>
          </w:tcPr>
          <w:p w:rsidR="008E6FF7" w:rsidRPr="008C75D6" w:rsidRDefault="008E6FF7" w:rsidP="00E44B1D">
            <w:pPr>
              <w:pStyle w:val="Heading3"/>
              <w:keepNext w:val="0"/>
              <w:keepLines w:val="0"/>
              <w:numPr>
                <w:ilvl w:val="12"/>
                <w:numId w:val="0"/>
              </w:numPr>
              <w:spacing w:after="0"/>
              <w:ind w:left="360" w:hanging="360"/>
            </w:pPr>
            <w:bookmarkStart w:id="103" w:name="_Toc350746425"/>
            <w:bookmarkStart w:id="104" w:name="_Toc78692835"/>
            <w:r w:rsidRPr="008C75D6">
              <w:t>6.3</w:t>
            </w:r>
            <w:r w:rsidRPr="008C75D6">
              <w:tab/>
              <w:t>Payment for Additional Services</w:t>
            </w:r>
            <w:bookmarkEnd w:id="103"/>
            <w:bookmarkEnd w:id="104"/>
          </w:p>
        </w:tc>
        <w:tc>
          <w:tcPr>
            <w:tcW w:w="6984" w:type="dxa"/>
          </w:tcPr>
          <w:p w:rsidR="008E6FF7" w:rsidRPr="008C75D6" w:rsidRDefault="008E6FF7" w:rsidP="00E44B1D">
            <w:pPr>
              <w:numPr>
                <w:ilvl w:val="12"/>
                <w:numId w:val="0"/>
              </w:numPr>
              <w:ind w:right="-72"/>
              <w:jc w:val="both"/>
            </w:pPr>
            <w:r w:rsidRPr="008C75D6">
              <w:t>For the purpose of determining the remuneration due for additional services as may be agreed under Clause 2.4, a breakdown of the lump-sum price is provided in Appendices D and E.</w:t>
            </w:r>
          </w:p>
          <w:p w:rsidR="008E6FF7" w:rsidRPr="008C75D6" w:rsidRDefault="008E6FF7" w:rsidP="00E44B1D">
            <w:pPr>
              <w:numPr>
                <w:ilvl w:val="12"/>
                <w:numId w:val="0"/>
              </w:numPr>
              <w:ind w:right="-72"/>
              <w:jc w:val="both"/>
            </w:pPr>
          </w:p>
        </w:tc>
      </w:tr>
      <w:tr w:rsidR="008E6FF7" w:rsidRPr="008C75D6" w:rsidTr="00E44B1D">
        <w:tc>
          <w:tcPr>
            <w:tcW w:w="2160" w:type="dxa"/>
          </w:tcPr>
          <w:p w:rsidR="008E6FF7" w:rsidRPr="008C75D6" w:rsidRDefault="008E6FF7" w:rsidP="00E44B1D">
            <w:pPr>
              <w:pStyle w:val="Heading3"/>
              <w:keepNext w:val="0"/>
              <w:keepLines w:val="0"/>
              <w:numPr>
                <w:ilvl w:val="12"/>
                <w:numId w:val="0"/>
              </w:numPr>
              <w:spacing w:after="0"/>
              <w:ind w:left="360" w:hanging="360"/>
            </w:pPr>
            <w:bookmarkStart w:id="105" w:name="_Toc350746426"/>
            <w:bookmarkStart w:id="106" w:name="_Toc78692836"/>
            <w:r w:rsidRPr="008C75D6">
              <w:t>6.4</w:t>
            </w:r>
            <w:r w:rsidRPr="008C75D6">
              <w:tab/>
              <w:t>Terms and Conditions of Payment</w:t>
            </w:r>
            <w:bookmarkEnd w:id="105"/>
            <w:bookmarkEnd w:id="106"/>
          </w:p>
        </w:tc>
        <w:tc>
          <w:tcPr>
            <w:tcW w:w="6984" w:type="dxa"/>
          </w:tcPr>
          <w:p w:rsidR="008E6FF7" w:rsidRPr="008C75D6" w:rsidRDefault="008E6FF7" w:rsidP="00E44B1D">
            <w:pPr>
              <w:numPr>
                <w:ilvl w:val="12"/>
                <w:numId w:val="0"/>
              </w:numPr>
              <w:ind w:right="-72"/>
              <w:jc w:val="both"/>
            </w:pPr>
            <w:r w:rsidRPr="008C75D6">
              <w:t>Payments will be made to the account of the Consultants and according to the payment schedule stated in the SCC. Unless otherwise stated in the SCC, the first payment shall be an advance payment made against the provision by the Consultants of a bank guarantee for the same amount, and shall be valid for the period stated in the SCC. Any other payment shall be made after the conditions listed in the SCC for such payment have been met, and the Consultants have submitted an invoice to the Client specifying the amount due.</w:t>
            </w:r>
          </w:p>
          <w:p w:rsidR="008E6FF7" w:rsidRPr="008C75D6" w:rsidRDefault="008E6FF7" w:rsidP="00E44B1D">
            <w:pPr>
              <w:numPr>
                <w:ilvl w:val="12"/>
                <w:numId w:val="0"/>
              </w:numPr>
              <w:ind w:right="-72"/>
              <w:jc w:val="both"/>
            </w:pPr>
          </w:p>
        </w:tc>
      </w:tr>
      <w:tr w:rsidR="008E6FF7" w:rsidRPr="008C75D6" w:rsidTr="00E44B1D">
        <w:tc>
          <w:tcPr>
            <w:tcW w:w="2160" w:type="dxa"/>
          </w:tcPr>
          <w:p w:rsidR="008E6FF7" w:rsidRPr="008C75D6" w:rsidRDefault="008E6FF7" w:rsidP="00E44B1D">
            <w:pPr>
              <w:pStyle w:val="Heading3"/>
              <w:keepNext w:val="0"/>
              <w:keepLines w:val="0"/>
              <w:numPr>
                <w:ilvl w:val="12"/>
                <w:numId w:val="0"/>
              </w:numPr>
              <w:spacing w:after="0"/>
              <w:ind w:left="360" w:hanging="360"/>
            </w:pPr>
            <w:bookmarkStart w:id="107" w:name="_Toc350746427"/>
            <w:bookmarkStart w:id="108" w:name="_Toc78692837"/>
            <w:r w:rsidRPr="008C75D6">
              <w:t>6.5</w:t>
            </w:r>
            <w:r w:rsidRPr="008C75D6">
              <w:tab/>
              <w:t>Interest on Delayed Payments</w:t>
            </w:r>
            <w:bookmarkEnd w:id="107"/>
            <w:bookmarkEnd w:id="108"/>
          </w:p>
        </w:tc>
        <w:tc>
          <w:tcPr>
            <w:tcW w:w="6984" w:type="dxa"/>
          </w:tcPr>
          <w:p w:rsidR="008E6FF7" w:rsidRPr="008C75D6" w:rsidRDefault="008E6FF7" w:rsidP="00E44B1D">
            <w:pPr>
              <w:numPr>
                <w:ilvl w:val="12"/>
                <w:numId w:val="0"/>
              </w:numPr>
              <w:ind w:right="-72"/>
              <w:jc w:val="both"/>
            </w:pPr>
            <w:r w:rsidRPr="008C75D6">
              <w:t>If the Client has delayed payments beyond ninety (90) days after receipt by the Client, interest shall be paid to the Consultants for each day of delay at the rate stated in the SCC.</w:t>
            </w:r>
          </w:p>
        </w:tc>
      </w:tr>
    </w:tbl>
    <w:p w:rsidR="008E6FF7" w:rsidRPr="008C75D6" w:rsidRDefault="008E6FF7" w:rsidP="008E6FF7">
      <w:pPr>
        <w:numPr>
          <w:ilvl w:val="12"/>
          <w:numId w:val="0"/>
        </w:numPr>
      </w:pPr>
    </w:p>
    <w:p w:rsidR="008E6FF7" w:rsidRPr="008C75D6" w:rsidRDefault="008E6FF7" w:rsidP="008E6FF7">
      <w:pPr>
        <w:numPr>
          <w:ilvl w:val="12"/>
          <w:numId w:val="0"/>
        </w:numPr>
      </w:pPr>
    </w:p>
    <w:p w:rsidR="008E6FF7" w:rsidRPr="008C75D6" w:rsidRDefault="008E6FF7" w:rsidP="008E6FF7">
      <w:pPr>
        <w:numPr>
          <w:ilvl w:val="12"/>
          <w:numId w:val="0"/>
        </w:numPr>
      </w:pPr>
    </w:p>
    <w:p w:rsidR="008E6FF7" w:rsidRPr="008C75D6" w:rsidRDefault="008E6FF7" w:rsidP="008E6FF7">
      <w:pPr>
        <w:numPr>
          <w:ilvl w:val="12"/>
          <w:numId w:val="0"/>
        </w:numPr>
      </w:pPr>
    </w:p>
    <w:p w:rsidR="008E6FF7" w:rsidRPr="008C75D6" w:rsidRDefault="008E6FF7" w:rsidP="008E6FF7">
      <w:pPr>
        <w:pStyle w:val="Heading2"/>
        <w:numPr>
          <w:ilvl w:val="12"/>
          <w:numId w:val="0"/>
        </w:numPr>
      </w:pPr>
      <w:bookmarkStart w:id="109" w:name="_Toc350746428"/>
      <w:bookmarkStart w:id="110" w:name="_Toc78692838"/>
      <w:r w:rsidRPr="008C75D6">
        <w:t>7.  Settlement of Disputes</w:t>
      </w:r>
      <w:bookmarkEnd w:id="109"/>
      <w:bookmarkEnd w:id="110"/>
    </w:p>
    <w:p w:rsidR="008E6FF7" w:rsidRPr="008C75D6" w:rsidRDefault="008E6FF7" w:rsidP="008E6FF7">
      <w:pPr>
        <w:numPr>
          <w:ilvl w:val="12"/>
          <w:numId w:val="0"/>
        </w:numPr>
      </w:pPr>
    </w:p>
    <w:tbl>
      <w:tblPr>
        <w:tblW w:w="0" w:type="auto"/>
        <w:tblLayout w:type="fixed"/>
        <w:tblLook w:val="0000" w:firstRow="0" w:lastRow="0" w:firstColumn="0" w:lastColumn="0" w:noHBand="0" w:noVBand="0"/>
      </w:tblPr>
      <w:tblGrid>
        <w:gridCol w:w="2160"/>
        <w:gridCol w:w="6984"/>
      </w:tblGrid>
      <w:tr w:rsidR="008E6FF7" w:rsidRPr="008C75D6" w:rsidTr="00E44B1D">
        <w:tc>
          <w:tcPr>
            <w:tcW w:w="2160" w:type="dxa"/>
          </w:tcPr>
          <w:p w:rsidR="008E6FF7" w:rsidRPr="008C75D6" w:rsidRDefault="008E6FF7" w:rsidP="00E44B1D">
            <w:pPr>
              <w:pStyle w:val="Heading3"/>
              <w:keepNext w:val="0"/>
              <w:keepLines w:val="0"/>
              <w:numPr>
                <w:ilvl w:val="12"/>
                <w:numId w:val="0"/>
              </w:numPr>
              <w:spacing w:after="0"/>
              <w:ind w:left="360" w:hanging="360"/>
            </w:pPr>
            <w:bookmarkStart w:id="111" w:name="_Toc350746429"/>
            <w:bookmarkStart w:id="112" w:name="_Toc78692839"/>
            <w:r w:rsidRPr="008C75D6">
              <w:t>7.1</w:t>
            </w:r>
            <w:r w:rsidRPr="008C75D6">
              <w:tab/>
              <w:t>Amicable Settlement</w:t>
            </w:r>
            <w:bookmarkEnd w:id="111"/>
            <w:bookmarkEnd w:id="112"/>
          </w:p>
        </w:tc>
        <w:tc>
          <w:tcPr>
            <w:tcW w:w="6984" w:type="dxa"/>
          </w:tcPr>
          <w:p w:rsidR="008E6FF7" w:rsidRPr="008C75D6" w:rsidRDefault="008E6FF7" w:rsidP="00E44B1D">
            <w:pPr>
              <w:numPr>
                <w:ilvl w:val="12"/>
                <w:numId w:val="0"/>
              </w:numPr>
              <w:ind w:right="-72"/>
              <w:jc w:val="both"/>
            </w:pPr>
            <w:r w:rsidRPr="008C75D6">
              <w:t>The Parties shall use their best efforts to settle amicably all disputes arising out of or in connection with this Contract or its interpretation.</w:t>
            </w:r>
          </w:p>
          <w:p w:rsidR="008E6FF7" w:rsidRPr="008C75D6" w:rsidRDefault="008E6FF7" w:rsidP="00E44B1D">
            <w:pPr>
              <w:numPr>
                <w:ilvl w:val="12"/>
                <w:numId w:val="0"/>
              </w:numPr>
              <w:ind w:right="-72"/>
              <w:jc w:val="both"/>
            </w:pPr>
          </w:p>
        </w:tc>
      </w:tr>
      <w:tr w:rsidR="008E6FF7" w:rsidRPr="008C75D6" w:rsidTr="00E44B1D">
        <w:tc>
          <w:tcPr>
            <w:tcW w:w="2160" w:type="dxa"/>
          </w:tcPr>
          <w:p w:rsidR="008E6FF7" w:rsidRPr="008C75D6" w:rsidRDefault="008E6FF7" w:rsidP="00E44B1D">
            <w:pPr>
              <w:pStyle w:val="Heading3"/>
              <w:keepNext w:val="0"/>
              <w:keepLines w:val="0"/>
              <w:numPr>
                <w:ilvl w:val="12"/>
                <w:numId w:val="0"/>
              </w:numPr>
              <w:spacing w:after="0"/>
              <w:ind w:left="360" w:hanging="360"/>
            </w:pPr>
            <w:bookmarkStart w:id="113" w:name="_Toc350746430"/>
            <w:bookmarkStart w:id="114" w:name="_Toc78692840"/>
            <w:r w:rsidRPr="008C75D6">
              <w:t>7.2</w:t>
            </w:r>
            <w:r w:rsidRPr="008C75D6">
              <w:tab/>
              <w:t>Dispute Settlement</w:t>
            </w:r>
            <w:bookmarkEnd w:id="113"/>
            <w:bookmarkEnd w:id="114"/>
          </w:p>
        </w:tc>
        <w:tc>
          <w:tcPr>
            <w:tcW w:w="6984" w:type="dxa"/>
          </w:tcPr>
          <w:p w:rsidR="008E6FF7" w:rsidRPr="008C75D6" w:rsidRDefault="008E6FF7" w:rsidP="00E44B1D">
            <w:pPr>
              <w:numPr>
                <w:ilvl w:val="12"/>
                <w:numId w:val="0"/>
              </w:numPr>
              <w:ind w:right="-72"/>
              <w:jc w:val="both"/>
            </w:pPr>
            <w:r w:rsidRPr="008C75D6">
              <w:t>Any dispute between the Parties as to matters arising pursuant to this Contract that cannot be settled amicably within thirty (30) days after receipt by one Party of the other Party’s request for such amicable settlement may be submitted by either Party for settlement in accordance with the provisions specified in the SCC.</w:t>
            </w:r>
          </w:p>
        </w:tc>
      </w:tr>
    </w:tbl>
    <w:p w:rsidR="008E6FF7" w:rsidRPr="008C75D6" w:rsidRDefault="008E6FF7" w:rsidP="008E6FF7">
      <w:pPr>
        <w:numPr>
          <w:ilvl w:val="12"/>
          <w:numId w:val="0"/>
        </w:numPr>
      </w:pPr>
    </w:p>
    <w:p w:rsidR="008E6FF7" w:rsidRPr="008C75D6" w:rsidRDefault="008E6FF7" w:rsidP="008E6FF7">
      <w:pPr>
        <w:numPr>
          <w:ilvl w:val="12"/>
          <w:numId w:val="0"/>
        </w:numPr>
      </w:pPr>
    </w:p>
    <w:p w:rsidR="008E6FF7" w:rsidRPr="008C75D6" w:rsidRDefault="008E6FF7" w:rsidP="008E6FF7">
      <w:pPr>
        <w:numPr>
          <w:ilvl w:val="12"/>
          <w:numId w:val="0"/>
        </w:numPr>
        <w:sectPr w:rsidR="008E6FF7" w:rsidRPr="008C75D6" w:rsidSect="00E44B1D">
          <w:headerReference w:type="default" r:id="rId40"/>
          <w:headerReference w:type="first" r:id="rId41"/>
          <w:pgSz w:w="11909" w:h="16834" w:code="9"/>
          <w:pgMar w:top="1440" w:right="1440" w:bottom="1440" w:left="1440" w:header="720" w:footer="720" w:gutter="0"/>
          <w:cols w:space="720"/>
          <w:noEndnote/>
        </w:sectPr>
      </w:pPr>
    </w:p>
    <w:p w:rsidR="008E6FF7" w:rsidRPr="008C75D6" w:rsidRDefault="008E6FF7" w:rsidP="008E6FF7">
      <w:pPr>
        <w:pStyle w:val="Heading1"/>
        <w:numPr>
          <w:ilvl w:val="12"/>
          <w:numId w:val="0"/>
        </w:numPr>
        <w:rPr>
          <w:rFonts w:ascii="Times New Roman" w:hAnsi="Times New Roman"/>
        </w:rPr>
      </w:pPr>
      <w:bookmarkStart w:id="115" w:name="_Toc350746356"/>
      <w:bookmarkStart w:id="116" w:name="_Toc78692841"/>
      <w:r w:rsidRPr="008C75D6">
        <w:rPr>
          <w:rFonts w:ascii="Times New Roman" w:hAnsi="Times New Roman"/>
        </w:rPr>
        <w:t>3.  Special Conditions of Contract</w:t>
      </w:r>
      <w:bookmarkEnd w:id="115"/>
      <w:bookmarkEnd w:id="116"/>
    </w:p>
    <w:p w:rsidR="008E6FF7" w:rsidRPr="008C75D6" w:rsidRDefault="008E6FF7" w:rsidP="008E6FF7">
      <w:pPr>
        <w:numPr>
          <w:ilvl w:val="12"/>
          <w:numId w:val="0"/>
        </w:numPr>
      </w:pPr>
    </w:p>
    <w:tbl>
      <w:tblPr>
        <w:tblW w:w="0" w:type="auto"/>
        <w:tblLayout w:type="fixed"/>
        <w:tblLook w:val="0000" w:firstRow="0" w:lastRow="0" w:firstColumn="0" w:lastColumn="0" w:noHBand="0" w:noVBand="0"/>
      </w:tblPr>
      <w:tblGrid>
        <w:gridCol w:w="1998"/>
        <w:gridCol w:w="7290"/>
      </w:tblGrid>
      <w:tr w:rsidR="008E6FF7" w:rsidRPr="008C75D6" w:rsidTr="00E44B1D">
        <w:tc>
          <w:tcPr>
            <w:tcW w:w="1998" w:type="dxa"/>
          </w:tcPr>
          <w:p w:rsidR="008E6FF7" w:rsidRPr="008C75D6" w:rsidRDefault="008E6FF7" w:rsidP="00E44B1D">
            <w:pPr>
              <w:numPr>
                <w:ilvl w:val="12"/>
                <w:numId w:val="0"/>
              </w:numPr>
              <w:jc w:val="center"/>
              <w:rPr>
                <w:b/>
              </w:rPr>
            </w:pPr>
            <w:r w:rsidRPr="008C75D6">
              <w:rPr>
                <w:b/>
              </w:rPr>
              <w:t xml:space="preserve">Number of GCC Clause </w:t>
            </w:r>
          </w:p>
        </w:tc>
        <w:tc>
          <w:tcPr>
            <w:tcW w:w="7290" w:type="dxa"/>
          </w:tcPr>
          <w:p w:rsidR="008E6FF7" w:rsidRPr="008C75D6" w:rsidRDefault="008E6FF7" w:rsidP="00E44B1D">
            <w:pPr>
              <w:numPr>
                <w:ilvl w:val="12"/>
                <w:numId w:val="0"/>
              </w:numPr>
              <w:ind w:right="-72"/>
              <w:jc w:val="center"/>
              <w:rPr>
                <w:b/>
              </w:rPr>
            </w:pPr>
            <w:r w:rsidRPr="008C75D6">
              <w:rPr>
                <w:b/>
              </w:rPr>
              <w:t>Amendments of, and Supplements to, Clauses in the General Conditions of Contract</w:t>
            </w:r>
          </w:p>
        </w:tc>
      </w:tr>
      <w:tr w:rsidR="008E6FF7" w:rsidRPr="008C75D6" w:rsidTr="00E44B1D">
        <w:tc>
          <w:tcPr>
            <w:tcW w:w="1998" w:type="dxa"/>
            <w:tcBorders>
              <w:top w:val="single" w:sz="6" w:space="0" w:color="auto"/>
            </w:tcBorders>
          </w:tcPr>
          <w:p w:rsidR="008E6FF7" w:rsidRPr="008C75D6" w:rsidRDefault="008E6FF7" w:rsidP="00E44B1D">
            <w:pPr>
              <w:numPr>
                <w:ilvl w:val="12"/>
                <w:numId w:val="0"/>
              </w:numPr>
            </w:pPr>
          </w:p>
          <w:p w:rsidR="008E6FF7" w:rsidRPr="008C75D6" w:rsidRDefault="008E6FF7" w:rsidP="00E44B1D">
            <w:pPr>
              <w:numPr>
                <w:ilvl w:val="12"/>
                <w:numId w:val="0"/>
              </w:numPr>
            </w:pPr>
          </w:p>
        </w:tc>
        <w:tc>
          <w:tcPr>
            <w:tcW w:w="7290" w:type="dxa"/>
            <w:tcBorders>
              <w:top w:val="single" w:sz="6" w:space="0" w:color="auto"/>
            </w:tcBorders>
          </w:tcPr>
          <w:p w:rsidR="008E6FF7" w:rsidRPr="008C75D6" w:rsidRDefault="008E6FF7" w:rsidP="00E44B1D">
            <w:pPr>
              <w:numPr>
                <w:ilvl w:val="12"/>
                <w:numId w:val="0"/>
              </w:numPr>
              <w:ind w:right="-72"/>
              <w:jc w:val="both"/>
            </w:pPr>
          </w:p>
        </w:tc>
      </w:tr>
      <w:tr w:rsidR="008E6FF7" w:rsidRPr="008C75D6" w:rsidTr="00E44B1D">
        <w:tc>
          <w:tcPr>
            <w:tcW w:w="1998" w:type="dxa"/>
          </w:tcPr>
          <w:p w:rsidR="008E6FF7" w:rsidRPr="008C75D6" w:rsidRDefault="008E6FF7" w:rsidP="00E44B1D">
            <w:pPr>
              <w:numPr>
                <w:ilvl w:val="12"/>
                <w:numId w:val="0"/>
              </w:numPr>
              <w:rPr>
                <w:b/>
              </w:rPr>
            </w:pPr>
            <w:r w:rsidRPr="008C75D6">
              <w:rPr>
                <w:b/>
              </w:rPr>
              <w:t xml:space="preserve">GCC Clause </w:t>
            </w:r>
          </w:p>
          <w:p w:rsidR="008E6FF7" w:rsidRPr="008C75D6" w:rsidRDefault="008E6FF7" w:rsidP="00E44B1D">
            <w:pPr>
              <w:numPr>
                <w:ilvl w:val="12"/>
                <w:numId w:val="0"/>
              </w:numPr>
              <w:rPr>
                <w:b/>
              </w:rPr>
            </w:pPr>
            <w:r w:rsidRPr="008C75D6">
              <w:rPr>
                <w:b/>
              </w:rPr>
              <w:t>1.1 (d)</w:t>
            </w:r>
          </w:p>
          <w:p w:rsidR="008E6FF7" w:rsidRPr="008C75D6" w:rsidRDefault="008E6FF7" w:rsidP="00E44B1D">
            <w:pPr>
              <w:numPr>
                <w:ilvl w:val="12"/>
                <w:numId w:val="0"/>
              </w:numPr>
              <w:rPr>
                <w:b/>
              </w:rPr>
            </w:pPr>
          </w:p>
        </w:tc>
        <w:tc>
          <w:tcPr>
            <w:tcW w:w="7290" w:type="dxa"/>
          </w:tcPr>
          <w:p w:rsidR="008E6FF7" w:rsidRPr="008C75D6" w:rsidRDefault="008E6FF7" w:rsidP="00E44B1D">
            <w:pPr>
              <w:numPr>
                <w:ilvl w:val="12"/>
                <w:numId w:val="0"/>
              </w:numPr>
              <w:tabs>
                <w:tab w:val="left" w:pos="5040"/>
              </w:tabs>
              <w:ind w:right="-72"/>
              <w:jc w:val="both"/>
            </w:pPr>
            <w:r w:rsidRPr="008C75D6">
              <w:t>The Country specified for performance of the Services is:</w:t>
            </w:r>
          </w:p>
        </w:tc>
      </w:tr>
      <w:tr w:rsidR="008E6FF7" w:rsidRPr="008C75D6" w:rsidTr="00E44B1D">
        <w:tc>
          <w:tcPr>
            <w:tcW w:w="1998" w:type="dxa"/>
          </w:tcPr>
          <w:p w:rsidR="008E6FF7" w:rsidRPr="008C75D6" w:rsidRDefault="008E6FF7" w:rsidP="00E44B1D">
            <w:pPr>
              <w:numPr>
                <w:ilvl w:val="12"/>
                <w:numId w:val="0"/>
              </w:numPr>
              <w:rPr>
                <w:b/>
              </w:rPr>
            </w:pPr>
            <w:r w:rsidRPr="008C75D6">
              <w:rPr>
                <w:b/>
              </w:rPr>
              <w:t>GCC Clause 1.3</w:t>
            </w:r>
          </w:p>
        </w:tc>
        <w:tc>
          <w:tcPr>
            <w:tcW w:w="7290" w:type="dxa"/>
          </w:tcPr>
          <w:p w:rsidR="008E6FF7" w:rsidRPr="008C75D6" w:rsidRDefault="008E6FF7" w:rsidP="00E44B1D">
            <w:pPr>
              <w:numPr>
                <w:ilvl w:val="12"/>
                <w:numId w:val="0"/>
              </w:numPr>
              <w:tabs>
                <w:tab w:val="left" w:pos="5040"/>
              </w:tabs>
              <w:ind w:right="-72"/>
              <w:jc w:val="both"/>
            </w:pPr>
            <w:r w:rsidRPr="008C75D6">
              <w:t>The language of the contract is English</w:t>
            </w:r>
          </w:p>
          <w:p w:rsidR="008E6FF7" w:rsidRPr="008C75D6" w:rsidRDefault="008E6FF7" w:rsidP="00E44B1D">
            <w:pPr>
              <w:numPr>
                <w:ilvl w:val="12"/>
                <w:numId w:val="0"/>
              </w:numPr>
              <w:tabs>
                <w:tab w:val="left" w:pos="5040"/>
              </w:tabs>
              <w:ind w:right="-72"/>
              <w:jc w:val="both"/>
            </w:pPr>
          </w:p>
        </w:tc>
      </w:tr>
      <w:tr w:rsidR="008E6FF7" w:rsidRPr="001D62B6" w:rsidTr="00E44B1D">
        <w:tc>
          <w:tcPr>
            <w:tcW w:w="1998" w:type="dxa"/>
          </w:tcPr>
          <w:p w:rsidR="008E6FF7" w:rsidRPr="008C75D6" w:rsidRDefault="008E6FF7" w:rsidP="00E44B1D">
            <w:pPr>
              <w:numPr>
                <w:ilvl w:val="12"/>
                <w:numId w:val="0"/>
              </w:numPr>
              <w:rPr>
                <w:b/>
              </w:rPr>
            </w:pPr>
            <w:r w:rsidRPr="008C75D6">
              <w:rPr>
                <w:b/>
              </w:rPr>
              <w:t>GCC Clause 1.4</w:t>
            </w:r>
          </w:p>
        </w:tc>
        <w:tc>
          <w:tcPr>
            <w:tcW w:w="7290" w:type="dxa"/>
          </w:tcPr>
          <w:p w:rsidR="008E6FF7" w:rsidRPr="008C75D6" w:rsidRDefault="008E6FF7" w:rsidP="00E44B1D">
            <w:pPr>
              <w:numPr>
                <w:ilvl w:val="12"/>
                <w:numId w:val="0"/>
              </w:numPr>
              <w:ind w:right="-72"/>
              <w:jc w:val="both"/>
            </w:pPr>
            <w:r w:rsidRPr="008C75D6">
              <w:t>The addresses for notices are:</w:t>
            </w:r>
          </w:p>
          <w:p w:rsidR="008E6FF7" w:rsidRPr="008C75D6" w:rsidRDefault="008E6FF7" w:rsidP="00E44B1D">
            <w:pPr>
              <w:numPr>
                <w:ilvl w:val="12"/>
                <w:numId w:val="0"/>
              </w:numPr>
              <w:ind w:right="-72"/>
              <w:jc w:val="both"/>
            </w:pPr>
          </w:p>
          <w:p w:rsidR="008E6FF7" w:rsidRPr="008C75D6" w:rsidRDefault="008E6FF7" w:rsidP="00E44B1D">
            <w:pPr>
              <w:numPr>
                <w:ilvl w:val="12"/>
                <w:numId w:val="0"/>
              </w:numPr>
              <w:tabs>
                <w:tab w:val="left" w:pos="1440"/>
                <w:tab w:val="left" w:pos="6480"/>
              </w:tabs>
              <w:ind w:right="-72"/>
              <w:jc w:val="both"/>
              <w:rPr>
                <w:lang w:val="fr-FR"/>
              </w:rPr>
            </w:pPr>
            <w:r w:rsidRPr="008C75D6">
              <w:rPr>
                <w:lang w:val="fr-FR"/>
              </w:rPr>
              <w:t>Client:</w:t>
            </w:r>
            <w:r w:rsidRPr="008C75D6">
              <w:rPr>
                <w:lang w:val="fr-FR"/>
              </w:rPr>
              <w:tab/>
            </w:r>
            <w:r w:rsidRPr="008C75D6">
              <w:rPr>
                <w:u w:val="single"/>
                <w:lang w:val="fr-FR"/>
              </w:rPr>
              <w:tab/>
            </w:r>
          </w:p>
          <w:p w:rsidR="008E6FF7" w:rsidRPr="008C75D6" w:rsidRDefault="008E6FF7" w:rsidP="00E44B1D">
            <w:pPr>
              <w:numPr>
                <w:ilvl w:val="12"/>
                <w:numId w:val="0"/>
              </w:numPr>
              <w:tabs>
                <w:tab w:val="left" w:pos="1440"/>
                <w:tab w:val="left" w:pos="6480"/>
              </w:tabs>
              <w:ind w:right="-72"/>
              <w:jc w:val="both"/>
              <w:rPr>
                <w:lang w:val="fr-FR"/>
              </w:rPr>
            </w:pPr>
            <w:r w:rsidRPr="008C75D6">
              <w:rPr>
                <w:lang w:val="fr-FR"/>
              </w:rPr>
              <w:t>Attention:</w:t>
            </w:r>
            <w:r w:rsidRPr="008C75D6">
              <w:rPr>
                <w:lang w:val="fr-FR"/>
              </w:rPr>
              <w:tab/>
            </w:r>
            <w:r w:rsidRPr="008C75D6">
              <w:rPr>
                <w:u w:val="single"/>
                <w:lang w:val="fr-FR"/>
              </w:rPr>
              <w:tab/>
            </w:r>
          </w:p>
          <w:p w:rsidR="008E6FF7" w:rsidRPr="008C75D6" w:rsidRDefault="008E6FF7" w:rsidP="00E44B1D">
            <w:pPr>
              <w:numPr>
                <w:ilvl w:val="12"/>
                <w:numId w:val="0"/>
              </w:numPr>
              <w:tabs>
                <w:tab w:val="left" w:pos="1440"/>
                <w:tab w:val="left" w:pos="6480"/>
              </w:tabs>
              <w:ind w:right="-72"/>
              <w:jc w:val="both"/>
              <w:rPr>
                <w:lang w:val="fr-FR"/>
              </w:rPr>
            </w:pPr>
            <w:r w:rsidRPr="008C75D6">
              <w:rPr>
                <w:lang w:val="fr-FR"/>
              </w:rPr>
              <w:t>e-mail:</w:t>
            </w:r>
            <w:r w:rsidRPr="008C75D6">
              <w:rPr>
                <w:lang w:val="fr-FR"/>
              </w:rPr>
              <w:tab/>
            </w:r>
            <w:r w:rsidRPr="008C75D6">
              <w:rPr>
                <w:u w:val="single"/>
                <w:lang w:val="fr-FR"/>
              </w:rPr>
              <w:tab/>
            </w:r>
          </w:p>
          <w:p w:rsidR="008E6FF7" w:rsidRPr="008C75D6" w:rsidRDefault="008E6FF7" w:rsidP="00E44B1D">
            <w:pPr>
              <w:numPr>
                <w:ilvl w:val="12"/>
                <w:numId w:val="0"/>
              </w:numPr>
              <w:tabs>
                <w:tab w:val="left" w:pos="1440"/>
                <w:tab w:val="left" w:pos="6480"/>
              </w:tabs>
              <w:ind w:right="-72"/>
              <w:jc w:val="both"/>
              <w:rPr>
                <w:lang w:val="fr-FR"/>
              </w:rPr>
            </w:pPr>
            <w:r w:rsidRPr="008C75D6">
              <w:rPr>
                <w:lang w:val="fr-FR"/>
              </w:rPr>
              <w:t>Facsimile:</w:t>
            </w:r>
            <w:r w:rsidRPr="008C75D6">
              <w:rPr>
                <w:lang w:val="fr-FR"/>
              </w:rPr>
              <w:tab/>
            </w:r>
            <w:r w:rsidRPr="008C75D6">
              <w:rPr>
                <w:u w:val="single"/>
                <w:lang w:val="fr-FR"/>
              </w:rPr>
              <w:tab/>
            </w:r>
          </w:p>
          <w:p w:rsidR="008E6FF7" w:rsidRPr="008C75D6" w:rsidRDefault="008E6FF7" w:rsidP="00E44B1D">
            <w:pPr>
              <w:numPr>
                <w:ilvl w:val="12"/>
                <w:numId w:val="0"/>
              </w:numPr>
              <w:ind w:right="-72"/>
              <w:jc w:val="both"/>
              <w:rPr>
                <w:lang w:val="fr-FR"/>
              </w:rPr>
            </w:pPr>
          </w:p>
          <w:p w:rsidR="008E6FF7" w:rsidRPr="007F38CC" w:rsidRDefault="008E6FF7" w:rsidP="00E44B1D">
            <w:pPr>
              <w:numPr>
                <w:ilvl w:val="12"/>
                <w:numId w:val="0"/>
              </w:numPr>
              <w:tabs>
                <w:tab w:val="left" w:pos="1440"/>
                <w:tab w:val="left" w:pos="6480"/>
              </w:tabs>
              <w:ind w:right="-72"/>
              <w:jc w:val="both"/>
              <w:rPr>
                <w:lang w:val="fr-FR"/>
              </w:rPr>
            </w:pPr>
            <w:r w:rsidRPr="007F38CC">
              <w:rPr>
                <w:lang w:val="fr-FR"/>
              </w:rPr>
              <w:t>Consultants:</w:t>
            </w:r>
            <w:r w:rsidRPr="007F38CC">
              <w:rPr>
                <w:lang w:val="fr-FR"/>
              </w:rPr>
              <w:tab/>
            </w:r>
            <w:r w:rsidRPr="007F38CC">
              <w:rPr>
                <w:u w:val="single"/>
                <w:lang w:val="fr-FR"/>
              </w:rPr>
              <w:tab/>
            </w:r>
          </w:p>
          <w:p w:rsidR="008E6FF7" w:rsidRPr="007F38CC" w:rsidRDefault="008E6FF7" w:rsidP="00E44B1D">
            <w:pPr>
              <w:numPr>
                <w:ilvl w:val="12"/>
                <w:numId w:val="0"/>
              </w:numPr>
              <w:tabs>
                <w:tab w:val="left" w:pos="1440"/>
                <w:tab w:val="left" w:pos="3533"/>
                <w:tab w:val="left" w:pos="6480"/>
              </w:tabs>
              <w:ind w:right="-72"/>
              <w:jc w:val="both"/>
              <w:rPr>
                <w:lang w:val="fr-FR"/>
              </w:rPr>
            </w:pPr>
            <w:r w:rsidRPr="007F38CC">
              <w:rPr>
                <w:lang w:val="fr-FR"/>
              </w:rPr>
              <w:t>Attention:</w:t>
            </w:r>
            <w:r w:rsidRPr="007F38CC">
              <w:rPr>
                <w:lang w:val="fr-FR"/>
              </w:rPr>
              <w:tab/>
            </w:r>
            <w:r w:rsidRPr="007F38CC">
              <w:rPr>
                <w:u w:val="single"/>
                <w:lang w:val="fr-FR"/>
              </w:rPr>
              <w:tab/>
            </w:r>
            <w:r w:rsidRPr="007F38CC">
              <w:rPr>
                <w:u w:val="single"/>
                <w:lang w:val="fr-FR"/>
              </w:rPr>
              <w:tab/>
            </w:r>
          </w:p>
          <w:p w:rsidR="008E6FF7" w:rsidRPr="007F38CC" w:rsidRDefault="008E6FF7" w:rsidP="00E44B1D">
            <w:pPr>
              <w:numPr>
                <w:ilvl w:val="12"/>
                <w:numId w:val="0"/>
              </w:numPr>
              <w:tabs>
                <w:tab w:val="left" w:pos="1440"/>
                <w:tab w:val="left" w:pos="6480"/>
              </w:tabs>
              <w:ind w:right="-72"/>
              <w:jc w:val="both"/>
              <w:rPr>
                <w:lang w:val="fr-FR"/>
              </w:rPr>
            </w:pPr>
            <w:r w:rsidRPr="007F38CC">
              <w:rPr>
                <w:lang w:val="fr-FR"/>
              </w:rPr>
              <w:t>e-mail:</w:t>
            </w:r>
            <w:r w:rsidRPr="007F38CC">
              <w:rPr>
                <w:lang w:val="fr-FR"/>
              </w:rPr>
              <w:tab/>
            </w:r>
            <w:r w:rsidRPr="007F38CC">
              <w:rPr>
                <w:u w:val="single"/>
                <w:lang w:val="fr-FR"/>
              </w:rPr>
              <w:tab/>
            </w:r>
          </w:p>
          <w:p w:rsidR="008E6FF7" w:rsidRPr="007F38CC" w:rsidRDefault="008E6FF7" w:rsidP="00E44B1D">
            <w:pPr>
              <w:numPr>
                <w:ilvl w:val="12"/>
                <w:numId w:val="0"/>
              </w:numPr>
              <w:tabs>
                <w:tab w:val="left" w:pos="1440"/>
                <w:tab w:val="left" w:pos="6480"/>
              </w:tabs>
              <w:ind w:right="-72"/>
              <w:jc w:val="both"/>
              <w:rPr>
                <w:lang w:val="fr-FR"/>
              </w:rPr>
            </w:pPr>
            <w:r w:rsidRPr="007F38CC">
              <w:rPr>
                <w:lang w:val="fr-FR"/>
              </w:rPr>
              <w:t>Facsimile:</w:t>
            </w:r>
            <w:r w:rsidRPr="007F38CC">
              <w:rPr>
                <w:lang w:val="fr-FR"/>
              </w:rPr>
              <w:tab/>
            </w:r>
            <w:r w:rsidRPr="007F38CC">
              <w:rPr>
                <w:u w:val="single"/>
                <w:lang w:val="fr-FR"/>
              </w:rPr>
              <w:tab/>
            </w:r>
          </w:p>
          <w:p w:rsidR="008E6FF7" w:rsidRPr="007F38CC" w:rsidRDefault="008E6FF7" w:rsidP="00E44B1D">
            <w:pPr>
              <w:numPr>
                <w:ilvl w:val="12"/>
                <w:numId w:val="0"/>
              </w:numPr>
              <w:tabs>
                <w:tab w:val="left" w:pos="5040"/>
              </w:tabs>
              <w:ind w:right="-72"/>
              <w:jc w:val="both"/>
              <w:rPr>
                <w:lang w:val="fr-FR"/>
              </w:rPr>
            </w:pPr>
          </w:p>
        </w:tc>
      </w:tr>
      <w:tr w:rsidR="008E6FF7" w:rsidRPr="008C75D6" w:rsidTr="00E44B1D">
        <w:tc>
          <w:tcPr>
            <w:tcW w:w="1998" w:type="dxa"/>
          </w:tcPr>
          <w:p w:rsidR="008E6FF7" w:rsidRPr="008C75D6" w:rsidRDefault="008E6FF7" w:rsidP="00E44B1D">
            <w:pPr>
              <w:keepNext/>
              <w:numPr>
                <w:ilvl w:val="12"/>
                <w:numId w:val="0"/>
              </w:numPr>
              <w:rPr>
                <w:b/>
              </w:rPr>
            </w:pPr>
            <w:r w:rsidRPr="008C75D6">
              <w:rPr>
                <w:b/>
              </w:rPr>
              <w:t>GCC Clause 1.6</w:t>
            </w:r>
          </w:p>
        </w:tc>
        <w:tc>
          <w:tcPr>
            <w:tcW w:w="7290" w:type="dxa"/>
          </w:tcPr>
          <w:p w:rsidR="008E6FF7" w:rsidRPr="008C75D6" w:rsidRDefault="008E6FF7" w:rsidP="00E44B1D">
            <w:pPr>
              <w:numPr>
                <w:ilvl w:val="12"/>
                <w:numId w:val="0"/>
              </w:numPr>
              <w:ind w:right="-72"/>
              <w:jc w:val="both"/>
            </w:pPr>
            <w:r w:rsidRPr="008C75D6">
              <w:t>The Authorised Representatives are:</w:t>
            </w:r>
          </w:p>
          <w:p w:rsidR="008E6FF7" w:rsidRPr="008C75D6" w:rsidRDefault="008E6FF7" w:rsidP="00E44B1D">
            <w:pPr>
              <w:numPr>
                <w:ilvl w:val="12"/>
                <w:numId w:val="0"/>
              </w:numPr>
              <w:ind w:right="-72"/>
              <w:jc w:val="both"/>
            </w:pPr>
          </w:p>
          <w:p w:rsidR="008E6FF7" w:rsidRPr="008C75D6" w:rsidRDefault="008E6FF7" w:rsidP="00E44B1D">
            <w:pPr>
              <w:numPr>
                <w:ilvl w:val="12"/>
                <w:numId w:val="0"/>
              </w:numPr>
              <w:tabs>
                <w:tab w:val="left" w:pos="2160"/>
                <w:tab w:val="left" w:pos="6480"/>
              </w:tabs>
              <w:ind w:right="-72"/>
              <w:jc w:val="both"/>
            </w:pPr>
            <w:r w:rsidRPr="008C75D6">
              <w:t>For the Client:</w:t>
            </w:r>
            <w:r w:rsidRPr="008C75D6">
              <w:tab/>
            </w:r>
            <w:r w:rsidRPr="008C75D6">
              <w:rPr>
                <w:u w:val="single"/>
              </w:rPr>
              <w:tab/>
            </w:r>
          </w:p>
          <w:p w:rsidR="008E6FF7" w:rsidRPr="008C75D6" w:rsidRDefault="008E6FF7" w:rsidP="00E44B1D">
            <w:pPr>
              <w:numPr>
                <w:ilvl w:val="12"/>
                <w:numId w:val="0"/>
              </w:numPr>
              <w:ind w:right="-72"/>
              <w:jc w:val="both"/>
            </w:pPr>
          </w:p>
          <w:p w:rsidR="008E6FF7" w:rsidRPr="008C75D6" w:rsidRDefault="008E6FF7" w:rsidP="00E44B1D">
            <w:pPr>
              <w:numPr>
                <w:ilvl w:val="12"/>
                <w:numId w:val="0"/>
              </w:numPr>
              <w:tabs>
                <w:tab w:val="left" w:pos="2160"/>
                <w:tab w:val="left" w:pos="6480"/>
              </w:tabs>
              <w:ind w:right="-72"/>
              <w:jc w:val="both"/>
            </w:pPr>
            <w:r w:rsidRPr="008C75D6">
              <w:t>For the Consultants:</w:t>
            </w:r>
            <w:r w:rsidRPr="008C75D6">
              <w:tab/>
            </w:r>
            <w:r w:rsidRPr="008C75D6">
              <w:rPr>
                <w:u w:val="single"/>
              </w:rPr>
              <w:tab/>
            </w:r>
          </w:p>
          <w:p w:rsidR="008E6FF7" w:rsidRPr="008C75D6" w:rsidRDefault="008E6FF7" w:rsidP="00E44B1D">
            <w:pPr>
              <w:numPr>
                <w:ilvl w:val="12"/>
                <w:numId w:val="0"/>
              </w:numPr>
              <w:ind w:right="-72"/>
              <w:jc w:val="both"/>
            </w:pPr>
          </w:p>
        </w:tc>
      </w:tr>
      <w:tr w:rsidR="008E6FF7" w:rsidRPr="008C75D6" w:rsidTr="00E44B1D">
        <w:tc>
          <w:tcPr>
            <w:tcW w:w="1998" w:type="dxa"/>
          </w:tcPr>
          <w:p w:rsidR="008E6FF7" w:rsidRPr="008C75D6" w:rsidRDefault="008E6FF7" w:rsidP="00E44B1D">
            <w:pPr>
              <w:numPr>
                <w:ilvl w:val="12"/>
                <w:numId w:val="0"/>
              </w:numPr>
              <w:rPr>
                <w:b/>
              </w:rPr>
            </w:pPr>
            <w:r w:rsidRPr="008C75D6">
              <w:rPr>
                <w:b/>
              </w:rPr>
              <w:t>GCC Clause 1.7</w:t>
            </w:r>
          </w:p>
        </w:tc>
        <w:tc>
          <w:tcPr>
            <w:tcW w:w="7290" w:type="dxa"/>
          </w:tcPr>
          <w:p w:rsidR="008E6FF7" w:rsidRPr="008C75D6" w:rsidRDefault="008E6FF7" w:rsidP="00E44B1D">
            <w:pPr>
              <w:ind w:right="-72"/>
              <w:jc w:val="both"/>
            </w:pPr>
            <w:r w:rsidRPr="008C75D6">
              <w:t>The Client warrants that the Consultants, the Sub-Consultants and the Personnel shall  be exempt from any local taxes, duties, fees, levies and other impositions imposed within the Country specified for performance of the Services on the Consultants, the Sub-Consultants and the Personnel in respect of:</w:t>
            </w:r>
          </w:p>
          <w:p w:rsidR="008E6FF7" w:rsidRPr="008C75D6" w:rsidRDefault="008E6FF7" w:rsidP="00E44B1D">
            <w:pPr>
              <w:numPr>
                <w:ilvl w:val="12"/>
                <w:numId w:val="0"/>
              </w:numPr>
              <w:tabs>
                <w:tab w:val="left" w:pos="540"/>
              </w:tabs>
              <w:ind w:left="540" w:right="-72" w:hanging="540"/>
              <w:jc w:val="both"/>
            </w:pPr>
          </w:p>
          <w:p w:rsidR="008E6FF7" w:rsidRPr="008C75D6" w:rsidRDefault="008E6FF7" w:rsidP="00E44B1D">
            <w:pPr>
              <w:pStyle w:val="BlockText"/>
            </w:pPr>
            <w:r w:rsidRPr="008C75D6">
              <w:t>(a)</w:t>
            </w:r>
            <w:r w:rsidRPr="008C75D6">
              <w:tab/>
              <w:t>any payments whatsoever made to the Consultants, Sub-Consultants and the Personnel (other than nationals or permanent residents of the Country specified for performance of the Services), in connection with the carrying out of the Services;</w:t>
            </w:r>
          </w:p>
          <w:p w:rsidR="008E6FF7" w:rsidRPr="008C75D6" w:rsidRDefault="008E6FF7" w:rsidP="00E44B1D">
            <w:pPr>
              <w:tabs>
                <w:tab w:val="left" w:pos="540"/>
              </w:tabs>
              <w:ind w:left="540" w:right="-72" w:hanging="540"/>
              <w:jc w:val="both"/>
            </w:pPr>
          </w:p>
          <w:p w:rsidR="008E6FF7" w:rsidRPr="008C75D6" w:rsidRDefault="008E6FF7" w:rsidP="00E44B1D">
            <w:pPr>
              <w:pStyle w:val="BlockText"/>
            </w:pPr>
            <w:r w:rsidRPr="008C75D6">
              <w:t>(b)</w:t>
            </w:r>
            <w:r w:rsidRPr="008C75D6">
              <w:tab/>
              <w:t>any equipment, materials and supplies brought into the Country specified for performance of the Services by the Consultants or Sub-Consultants for the purpose of carrying out the Services and which, after having been brought into the country, will be subsequently withdrawn therefrom by them;</w:t>
            </w:r>
          </w:p>
          <w:p w:rsidR="008E6FF7" w:rsidRPr="008C75D6" w:rsidRDefault="008E6FF7" w:rsidP="00E44B1D">
            <w:pPr>
              <w:tabs>
                <w:tab w:val="left" w:pos="540"/>
              </w:tabs>
              <w:ind w:left="540" w:right="-72" w:hanging="540"/>
              <w:jc w:val="both"/>
            </w:pPr>
          </w:p>
          <w:p w:rsidR="008E6FF7" w:rsidRPr="008C75D6" w:rsidRDefault="008E6FF7" w:rsidP="00E44B1D">
            <w:pPr>
              <w:tabs>
                <w:tab w:val="left" w:pos="540"/>
              </w:tabs>
              <w:ind w:left="540" w:right="-72" w:hanging="540"/>
              <w:jc w:val="both"/>
            </w:pPr>
            <w:r w:rsidRPr="008C75D6">
              <w:t>(c)</w:t>
            </w:r>
            <w:r w:rsidRPr="008C75D6">
              <w:tab/>
              <w:t>any equipment imported for the purpose of carrying out the Services and paid for out of funds provided by the Client and which is treated as property of the Client;</w:t>
            </w:r>
          </w:p>
          <w:p w:rsidR="008E6FF7" w:rsidRPr="008C75D6" w:rsidRDefault="008E6FF7" w:rsidP="00E44B1D">
            <w:pPr>
              <w:tabs>
                <w:tab w:val="left" w:pos="540"/>
              </w:tabs>
              <w:ind w:left="540" w:right="-72" w:hanging="540"/>
              <w:jc w:val="both"/>
            </w:pPr>
          </w:p>
          <w:p w:rsidR="008E6FF7" w:rsidRPr="008C75D6" w:rsidRDefault="008E6FF7" w:rsidP="00E44B1D">
            <w:pPr>
              <w:tabs>
                <w:tab w:val="left" w:pos="540"/>
              </w:tabs>
              <w:ind w:left="540" w:right="-72" w:hanging="540"/>
              <w:jc w:val="both"/>
            </w:pPr>
            <w:r w:rsidRPr="008C75D6">
              <w:t>(d)</w:t>
            </w:r>
            <w:r w:rsidRPr="008C75D6">
              <w:tab/>
              <w:t>any property brought into the Country specified for performance of the Services by the Consultants, any Sub-Consultants or the Personnel (other than nationals or permanent residents of the Country specified for performance of the Services), or the eligible dependents of such Personnel for their personal use and which will subsequently be withdrawn therefrom by them upon their respective departure from the Country specified for performance of the Services, provided that:</w:t>
            </w:r>
          </w:p>
          <w:p w:rsidR="008E6FF7" w:rsidRPr="008C75D6" w:rsidRDefault="008E6FF7" w:rsidP="00E44B1D">
            <w:pPr>
              <w:ind w:right="-72"/>
            </w:pPr>
          </w:p>
          <w:p w:rsidR="008E6FF7" w:rsidRPr="008C75D6" w:rsidRDefault="008E6FF7" w:rsidP="00E44B1D">
            <w:pPr>
              <w:tabs>
                <w:tab w:val="left" w:pos="1080"/>
              </w:tabs>
              <w:ind w:left="1080" w:right="-72" w:hanging="540"/>
              <w:jc w:val="both"/>
            </w:pPr>
            <w:r w:rsidRPr="008C75D6">
              <w:t>(1)</w:t>
            </w:r>
            <w:r w:rsidRPr="008C75D6">
              <w:tab/>
              <w:t>the Consultants, Sub-Consultants and Personnel, and their eligible dependents, shall follow the usual customs procedures in importing property into the Country specified for performance of the Services; and</w:t>
            </w:r>
          </w:p>
          <w:p w:rsidR="008E6FF7" w:rsidRPr="008C75D6" w:rsidRDefault="008E6FF7" w:rsidP="00E44B1D">
            <w:pPr>
              <w:tabs>
                <w:tab w:val="left" w:pos="1080"/>
              </w:tabs>
              <w:ind w:left="1080" w:right="-72" w:hanging="540"/>
              <w:jc w:val="both"/>
            </w:pPr>
          </w:p>
          <w:p w:rsidR="008E6FF7" w:rsidRPr="008C75D6" w:rsidRDefault="008E6FF7" w:rsidP="00E44B1D">
            <w:pPr>
              <w:tabs>
                <w:tab w:val="left" w:pos="1080"/>
              </w:tabs>
              <w:ind w:left="1080" w:right="-72" w:hanging="540"/>
              <w:jc w:val="both"/>
            </w:pPr>
            <w:r w:rsidRPr="008C75D6">
              <w:t>(2)</w:t>
            </w:r>
            <w:r w:rsidRPr="008C75D6">
              <w:tab/>
              <w:t>if the Consultants, Sub-Consultants or Personnel, or their eligible dependents, do not withdraw but dispose of any property in the Country specified for performance of the Services upon which customs duties and taxes have been exempted, the Consultants, Sub-Consultants or Personnel, as the case may be, shall bear such customs duties and taxes in conformity with the regulations of the Country specified for the performance of the Services.</w:t>
            </w:r>
          </w:p>
          <w:p w:rsidR="008E6FF7" w:rsidRPr="008C75D6" w:rsidRDefault="008E6FF7" w:rsidP="00E44B1D">
            <w:pPr>
              <w:ind w:right="-72"/>
            </w:pPr>
          </w:p>
          <w:p w:rsidR="008E6FF7" w:rsidRPr="008C75D6" w:rsidRDefault="008E6FF7" w:rsidP="00E44B1D">
            <w:pPr>
              <w:ind w:right="-72"/>
              <w:jc w:val="both"/>
            </w:pPr>
            <w:r w:rsidRPr="008C75D6">
              <w:rPr>
                <w:i/>
              </w:rPr>
              <w:t>[The issue of local taxes and duties must be discussed and agreed during negotiation in respect of whether the Consultants should have to pay levies of this kind, or should be exempted from any such levies.]</w:t>
            </w:r>
            <w:r w:rsidRPr="008C75D6">
              <w:rPr>
                <w:i/>
              </w:rPr>
              <w:tab/>
            </w:r>
          </w:p>
          <w:p w:rsidR="008E6FF7" w:rsidRPr="008C75D6" w:rsidRDefault="008E6FF7" w:rsidP="00E44B1D">
            <w:pPr>
              <w:numPr>
                <w:ilvl w:val="12"/>
                <w:numId w:val="0"/>
              </w:numPr>
              <w:tabs>
                <w:tab w:val="left" w:pos="1080"/>
              </w:tabs>
              <w:ind w:left="1080" w:right="-72" w:hanging="1080"/>
              <w:jc w:val="both"/>
            </w:pPr>
          </w:p>
        </w:tc>
      </w:tr>
      <w:tr w:rsidR="008E6FF7" w:rsidRPr="008C75D6" w:rsidTr="00E44B1D">
        <w:tc>
          <w:tcPr>
            <w:tcW w:w="1998" w:type="dxa"/>
          </w:tcPr>
          <w:p w:rsidR="008E6FF7" w:rsidRPr="008C75D6" w:rsidRDefault="008E6FF7" w:rsidP="00E44B1D">
            <w:pPr>
              <w:numPr>
                <w:ilvl w:val="12"/>
                <w:numId w:val="0"/>
              </w:numPr>
              <w:rPr>
                <w:b/>
              </w:rPr>
            </w:pPr>
            <w:r w:rsidRPr="008C75D6">
              <w:rPr>
                <w:b/>
              </w:rPr>
              <w:t>GCC Clause 2.1</w:t>
            </w:r>
          </w:p>
        </w:tc>
        <w:tc>
          <w:tcPr>
            <w:tcW w:w="7290" w:type="dxa"/>
          </w:tcPr>
          <w:p w:rsidR="008E6FF7" w:rsidRPr="008C75D6" w:rsidRDefault="008E6FF7" w:rsidP="00E44B1D">
            <w:pPr>
              <w:ind w:right="-72"/>
              <w:jc w:val="both"/>
            </w:pPr>
            <w:r w:rsidRPr="008C75D6">
              <w:t>The effectiveness of the Contract is subject to the following conditions:</w:t>
            </w:r>
          </w:p>
          <w:p w:rsidR="008E6FF7" w:rsidRPr="008C75D6" w:rsidRDefault="008E6FF7" w:rsidP="00E44B1D">
            <w:pPr>
              <w:numPr>
                <w:ilvl w:val="12"/>
                <w:numId w:val="0"/>
              </w:numPr>
              <w:ind w:right="-72"/>
              <w:jc w:val="both"/>
            </w:pPr>
            <w:r w:rsidRPr="008C75D6">
              <w:rPr>
                <w:b/>
                <w:i/>
              </w:rPr>
              <w:t>[</w:t>
            </w:r>
            <w:r w:rsidRPr="008C75D6">
              <w:rPr>
                <w:i/>
              </w:rPr>
              <w:t>List any conditions of effectiveness of the Contract.  If there are no effectiveness conditions, delete this Clause SCC 2.1 from the SCC.]</w:t>
            </w:r>
          </w:p>
          <w:p w:rsidR="008E6FF7" w:rsidRPr="008C75D6" w:rsidRDefault="008E6FF7" w:rsidP="00E44B1D">
            <w:pPr>
              <w:numPr>
                <w:ilvl w:val="12"/>
                <w:numId w:val="0"/>
              </w:numPr>
              <w:ind w:right="-72"/>
              <w:jc w:val="both"/>
            </w:pPr>
          </w:p>
        </w:tc>
      </w:tr>
      <w:tr w:rsidR="008E6FF7" w:rsidRPr="008C75D6" w:rsidTr="00E44B1D">
        <w:tc>
          <w:tcPr>
            <w:tcW w:w="1998" w:type="dxa"/>
          </w:tcPr>
          <w:p w:rsidR="008E6FF7" w:rsidRPr="008C75D6" w:rsidRDefault="008E6FF7" w:rsidP="00E44B1D">
            <w:pPr>
              <w:numPr>
                <w:ilvl w:val="12"/>
                <w:numId w:val="0"/>
              </w:numPr>
              <w:rPr>
                <w:b/>
              </w:rPr>
            </w:pPr>
            <w:r w:rsidRPr="008C75D6">
              <w:rPr>
                <w:b/>
              </w:rPr>
              <w:t>GCC Clause 2.3</w:t>
            </w:r>
          </w:p>
        </w:tc>
        <w:tc>
          <w:tcPr>
            <w:tcW w:w="7290" w:type="dxa"/>
          </w:tcPr>
          <w:p w:rsidR="008E6FF7" w:rsidRPr="008C75D6" w:rsidRDefault="008E6FF7" w:rsidP="00E44B1D">
            <w:pPr>
              <w:ind w:right="-72"/>
              <w:jc w:val="both"/>
            </w:pPr>
            <w:r w:rsidRPr="008C75D6">
              <w:t xml:space="preserve">The time period for expiration of the Contract shall be </w:t>
            </w:r>
            <w:r w:rsidRPr="008C75D6">
              <w:rPr>
                <w:i/>
              </w:rPr>
              <w:t>[length of time]</w:t>
            </w:r>
            <w:r w:rsidRPr="008C75D6">
              <w:t xml:space="preserve"> or such other time period as the parties may agree in writing.</w:t>
            </w:r>
          </w:p>
          <w:p w:rsidR="008E6FF7" w:rsidRPr="008C75D6" w:rsidRDefault="008E6FF7" w:rsidP="00E44B1D">
            <w:pPr>
              <w:ind w:right="-72"/>
            </w:pPr>
          </w:p>
          <w:p w:rsidR="008E6FF7" w:rsidRPr="008C75D6" w:rsidRDefault="008E6FF7" w:rsidP="00E44B1D">
            <w:pPr>
              <w:ind w:right="-72"/>
            </w:pPr>
          </w:p>
        </w:tc>
      </w:tr>
      <w:tr w:rsidR="008E6FF7" w:rsidRPr="008C75D6" w:rsidTr="00E44B1D">
        <w:tc>
          <w:tcPr>
            <w:tcW w:w="1998" w:type="dxa"/>
          </w:tcPr>
          <w:p w:rsidR="008E6FF7" w:rsidRPr="008C75D6" w:rsidRDefault="008E6FF7" w:rsidP="00E44B1D">
            <w:pPr>
              <w:numPr>
                <w:ilvl w:val="12"/>
                <w:numId w:val="0"/>
              </w:numPr>
              <w:rPr>
                <w:b/>
              </w:rPr>
            </w:pPr>
            <w:r w:rsidRPr="008C75D6">
              <w:rPr>
                <w:b/>
              </w:rPr>
              <w:t>GCC Clause 3.4</w:t>
            </w:r>
          </w:p>
        </w:tc>
        <w:tc>
          <w:tcPr>
            <w:tcW w:w="7290" w:type="dxa"/>
          </w:tcPr>
          <w:p w:rsidR="008E6FF7" w:rsidRPr="008C75D6" w:rsidRDefault="008E6FF7" w:rsidP="00E44B1D">
            <w:pPr>
              <w:numPr>
                <w:ilvl w:val="12"/>
                <w:numId w:val="0"/>
              </w:numPr>
              <w:ind w:right="-72"/>
              <w:jc w:val="both"/>
            </w:pPr>
            <w:r w:rsidRPr="008C75D6">
              <w:t>The risks and insurance coverage shall be:</w:t>
            </w:r>
          </w:p>
          <w:p w:rsidR="008E6FF7" w:rsidRPr="008C75D6" w:rsidRDefault="008E6FF7" w:rsidP="00E44B1D">
            <w:pPr>
              <w:numPr>
                <w:ilvl w:val="12"/>
                <w:numId w:val="0"/>
              </w:numPr>
              <w:ind w:right="-72"/>
              <w:jc w:val="both"/>
            </w:pPr>
          </w:p>
          <w:p w:rsidR="008E6FF7" w:rsidRPr="008C75D6" w:rsidRDefault="008E6FF7" w:rsidP="00E44B1D">
            <w:pPr>
              <w:numPr>
                <w:ilvl w:val="0"/>
                <w:numId w:val="8"/>
              </w:numPr>
              <w:ind w:right="-72"/>
              <w:jc w:val="both"/>
            </w:pPr>
            <w:r w:rsidRPr="008C75D6">
              <w:t xml:space="preserve">Third Party motor vehicle liability insurance in respect of motor vehicles operated in the Country specified for performance of the Services by the Consultants or their Personnel or any Sub-Consultants or their Personnel, with a minimum coverage of </w:t>
            </w:r>
            <w:r w:rsidRPr="008C75D6">
              <w:rPr>
                <w:i/>
              </w:rPr>
              <w:t>[amount]</w:t>
            </w:r>
            <w:r w:rsidRPr="008C75D6">
              <w:t xml:space="preserve">; </w:t>
            </w:r>
          </w:p>
          <w:p w:rsidR="008E6FF7" w:rsidRPr="008C75D6" w:rsidRDefault="008E6FF7" w:rsidP="00E44B1D">
            <w:pPr>
              <w:tabs>
                <w:tab w:val="left" w:pos="540"/>
              </w:tabs>
              <w:ind w:right="-72"/>
              <w:jc w:val="both"/>
            </w:pPr>
          </w:p>
          <w:p w:rsidR="008E6FF7" w:rsidRPr="008C75D6" w:rsidRDefault="008E6FF7" w:rsidP="00E44B1D">
            <w:pPr>
              <w:tabs>
                <w:tab w:val="left" w:pos="540"/>
              </w:tabs>
              <w:ind w:left="540" w:right="-72" w:hanging="540"/>
              <w:jc w:val="both"/>
            </w:pPr>
            <w:r w:rsidRPr="008C75D6">
              <w:t>(b)</w:t>
            </w:r>
            <w:r w:rsidRPr="008C75D6">
              <w:tab/>
              <w:t xml:space="preserve">Third Party liability insurance, with a minimum coverage of </w:t>
            </w:r>
            <w:r w:rsidRPr="008C75D6">
              <w:rPr>
                <w:i/>
              </w:rPr>
              <w:t>[amount]</w:t>
            </w:r>
            <w:r w:rsidRPr="008C75D6">
              <w:t>;</w:t>
            </w:r>
          </w:p>
          <w:p w:rsidR="008E6FF7" w:rsidRPr="008C75D6" w:rsidRDefault="008E6FF7" w:rsidP="00E44B1D">
            <w:pPr>
              <w:tabs>
                <w:tab w:val="left" w:pos="540"/>
              </w:tabs>
              <w:ind w:left="540" w:right="-72" w:hanging="540"/>
              <w:jc w:val="both"/>
            </w:pPr>
          </w:p>
          <w:p w:rsidR="008E6FF7" w:rsidRPr="008C75D6" w:rsidRDefault="008E6FF7" w:rsidP="00E44B1D">
            <w:pPr>
              <w:tabs>
                <w:tab w:val="left" w:pos="540"/>
              </w:tabs>
              <w:ind w:left="540" w:right="-72" w:hanging="540"/>
              <w:jc w:val="both"/>
            </w:pPr>
            <w:r w:rsidRPr="008C75D6">
              <w:t>(c)</w:t>
            </w:r>
            <w:r w:rsidRPr="008C75D6">
              <w:tab/>
              <w:t xml:space="preserve">professional liability insurance, with a minimum coverage of </w:t>
            </w:r>
            <w:r w:rsidRPr="008C75D6">
              <w:rPr>
                <w:i/>
              </w:rPr>
              <w:t>[amount]</w:t>
            </w:r>
            <w:r w:rsidRPr="008C75D6">
              <w:t>;</w:t>
            </w:r>
          </w:p>
          <w:p w:rsidR="008E6FF7" w:rsidRPr="008C75D6" w:rsidRDefault="008E6FF7" w:rsidP="00E44B1D">
            <w:pPr>
              <w:tabs>
                <w:tab w:val="left" w:pos="540"/>
              </w:tabs>
              <w:ind w:left="540" w:right="-72" w:hanging="540"/>
            </w:pPr>
          </w:p>
          <w:p w:rsidR="008E6FF7" w:rsidRPr="008C75D6" w:rsidRDefault="008E6FF7" w:rsidP="00E44B1D">
            <w:pPr>
              <w:pStyle w:val="BlockText"/>
            </w:pPr>
            <w:r w:rsidRPr="008C75D6">
              <w:t>(d)</w:t>
            </w:r>
            <w:r w:rsidRPr="008C75D6">
              <w:tab/>
              <w:t>employer’s liability and workers’ compensation insurance in respect of the Personnel of the Consultants and of any Sub-Consultant, in accordance with the relevant provisions of the Applicable Law, as well as, with respect to such Personnel, any such life, health, accident, travel or other insurance as may be appropriate; and</w:t>
            </w:r>
          </w:p>
          <w:p w:rsidR="008E6FF7" w:rsidRPr="008C75D6" w:rsidRDefault="008E6FF7" w:rsidP="00E44B1D">
            <w:pPr>
              <w:tabs>
                <w:tab w:val="left" w:pos="540"/>
              </w:tabs>
              <w:ind w:left="540" w:right="-72" w:hanging="540"/>
            </w:pPr>
          </w:p>
          <w:p w:rsidR="008E6FF7" w:rsidRPr="008C75D6" w:rsidRDefault="008E6FF7" w:rsidP="00E44B1D">
            <w:pPr>
              <w:pStyle w:val="BlockText"/>
            </w:pPr>
            <w:r w:rsidRPr="008C75D6">
              <w:t>(e)</w:t>
            </w:r>
            <w:r w:rsidRPr="008C75D6">
              <w:tab/>
              <w:t>insurance against loss of or damage to (i) equipment purchased in whole or in part with funds provided under this Contract, (ii) the Consultants’ property used in the performance of the Services, and (iii) any documents prepared by the Consultants in the performance of the Services.</w:t>
            </w:r>
          </w:p>
          <w:p w:rsidR="008E6FF7" w:rsidRPr="008C75D6" w:rsidRDefault="008E6FF7" w:rsidP="00E44B1D">
            <w:pPr>
              <w:ind w:right="-72"/>
              <w:rPr>
                <w:b/>
              </w:rPr>
            </w:pPr>
          </w:p>
        </w:tc>
      </w:tr>
      <w:tr w:rsidR="008E6FF7" w:rsidRPr="008C75D6" w:rsidTr="00E44B1D">
        <w:tc>
          <w:tcPr>
            <w:tcW w:w="1998" w:type="dxa"/>
          </w:tcPr>
          <w:p w:rsidR="008E6FF7" w:rsidRPr="008C75D6" w:rsidRDefault="008E6FF7" w:rsidP="00E44B1D">
            <w:pPr>
              <w:numPr>
                <w:ilvl w:val="12"/>
                <w:numId w:val="0"/>
              </w:numPr>
              <w:rPr>
                <w:b/>
              </w:rPr>
            </w:pPr>
            <w:r w:rsidRPr="008C75D6">
              <w:rPr>
                <w:b/>
              </w:rPr>
              <w:t>GCC Clause 6.2(a)</w:t>
            </w:r>
          </w:p>
          <w:p w:rsidR="008E6FF7" w:rsidRPr="008C75D6" w:rsidRDefault="008E6FF7" w:rsidP="00E44B1D">
            <w:pPr>
              <w:numPr>
                <w:ilvl w:val="12"/>
                <w:numId w:val="0"/>
              </w:numPr>
              <w:rPr>
                <w:b/>
              </w:rPr>
            </w:pPr>
          </w:p>
        </w:tc>
        <w:tc>
          <w:tcPr>
            <w:tcW w:w="7290" w:type="dxa"/>
          </w:tcPr>
          <w:p w:rsidR="008E6FF7" w:rsidRPr="008C75D6" w:rsidRDefault="008E6FF7" w:rsidP="00E44B1D">
            <w:pPr>
              <w:numPr>
                <w:ilvl w:val="12"/>
                <w:numId w:val="0"/>
              </w:numPr>
              <w:ind w:right="-72"/>
              <w:jc w:val="both"/>
            </w:pPr>
            <w:r w:rsidRPr="008C75D6">
              <w:t xml:space="preserve">The amount in foreign currency or currencies is </w:t>
            </w:r>
            <w:r w:rsidRPr="008C75D6">
              <w:rPr>
                <w:i/>
              </w:rPr>
              <w:t>[insert amount]</w:t>
            </w:r>
            <w:r w:rsidRPr="008C75D6">
              <w:t>.</w:t>
            </w:r>
          </w:p>
          <w:p w:rsidR="008E6FF7" w:rsidRPr="008C75D6" w:rsidRDefault="008E6FF7" w:rsidP="00E44B1D">
            <w:pPr>
              <w:numPr>
                <w:ilvl w:val="12"/>
                <w:numId w:val="0"/>
              </w:numPr>
              <w:ind w:right="-72"/>
              <w:jc w:val="both"/>
              <w:rPr>
                <w:b/>
              </w:rPr>
            </w:pPr>
          </w:p>
        </w:tc>
      </w:tr>
      <w:tr w:rsidR="008E6FF7" w:rsidRPr="008C75D6" w:rsidTr="00E44B1D">
        <w:tc>
          <w:tcPr>
            <w:tcW w:w="1998" w:type="dxa"/>
          </w:tcPr>
          <w:p w:rsidR="008E6FF7" w:rsidRPr="008C75D6" w:rsidRDefault="008E6FF7" w:rsidP="00E44B1D">
            <w:pPr>
              <w:numPr>
                <w:ilvl w:val="12"/>
                <w:numId w:val="0"/>
              </w:numPr>
              <w:rPr>
                <w:b/>
              </w:rPr>
            </w:pPr>
            <w:r w:rsidRPr="008C75D6">
              <w:rPr>
                <w:b/>
              </w:rPr>
              <w:t>GCC Clause 6.2(b)</w:t>
            </w:r>
          </w:p>
          <w:p w:rsidR="008E6FF7" w:rsidRPr="008C75D6" w:rsidRDefault="008E6FF7" w:rsidP="00E44B1D">
            <w:pPr>
              <w:numPr>
                <w:ilvl w:val="12"/>
                <w:numId w:val="0"/>
              </w:numPr>
              <w:rPr>
                <w:b/>
              </w:rPr>
            </w:pPr>
          </w:p>
        </w:tc>
        <w:tc>
          <w:tcPr>
            <w:tcW w:w="7290" w:type="dxa"/>
          </w:tcPr>
          <w:p w:rsidR="008E6FF7" w:rsidRPr="008C75D6" w:rsidRDefault="008E6FF7" w:rsidP="00E44B1D">
            <w:pPr>
              <w:numPr>
                <w:ilvl w:val="12"/>
                <w:numId w:val="0"/>
              </w:numPr>
              <w:ind w:right="-72"/>
              <w:jc w:val="both"/>
            </w:pPr>
            <w:r w:rsidRPr="008C75D6">
              <w:t xml:space="preserve">The amount in Local Currency is </w:t>
            </w:r>
            <w:r w:rsidRPr="008C75D6">
              <w:rPr>
                <w:i/>
              </w:rPr>
              <w:t>[insert amount]</w:t>
            </w:r>
            <w:r w:rsidRPr="008C75D6">
              <w:t>.</w:t>
            </w:r>
          </w:p>
          <w:p w:rsidR="008E6FF7" w:rsidRPr="008C75D6" w:rsidRDefault="008E6FF7" w:rsidP="00E44B1D">
            <w:pPr>
              <w:numPr>
                <w:ilvl w:val="12"/>
                <w:numId w:val="0"/>
              </w:numPr>
              <w:ind w:right="-72"/>
              <w:jc w:val="both"/>
            </w:pPr>
          </w:p>
        </w:tc>
      </w:tr>
      <w:tr w:rsidR="008E6FF7" w:rsidRPr="008C75D6" w:rsidTr="00E44B1D">
        <w:tc>
          <w:tcPr>
            <w:tcW w:w="1998" w:type="dxa"/>
          </w:tcPr>
          <w:p w:rsidR="008E6FF7" w:rsidRPr="008C75D6" w:rsidRDefault="008E6FF7" w:rsidP="00E44B1D">
            <w:pPr>
              <w:numPr>
                <w:ilvl w:val="12"/>
                <w:numId w:val="0"/>
              </w:numPr>
              <w:rPr>
                <w:b/>
              </w:rPr>
            </w:pPr>
            <w:r w:rsidRPr="008C75D6">
              <w:rPr>
                <w:b/>
              </w:rPr>
              <w:t>GCC Clause 6.4</w:t>
            </w:r>
          </w:p>
        </w:tc>
        <w:tc>
          <w:tcPr>
            <w:tcW w:w="7290" w:type="dxa"/>
          </w:tcPr>
          <w:p w:rsidR="008E6FF7" w:rsidRPr="008C75D6" w:rsidRDefault="008E6FF7" w:rsidP="00E44B1D">
            <w:pPr>
              <w:numPr>
                <w:ilvl w:val="12"/>
                <w:numId w:val="0"/>
              </w:numPr>
              <w:ind w:right="-72"/>
              <w:jc w:val="both"/>
            </w:pPr>
            <w:r w:rsidRPr="008C75D6">
              <w:t>The bank accounts are:</w:t>
            </w:r>
          </w:p>
          <w:p w:rsidR="008E6FF7" w:rsidRPr="008C75D6" w:rsidRDefault="008E6FF7" w:rsidP="00E44B1D">
            <w:pPr>
              <w:numPr>
                <w:ilvl w:val="12"/>
                <w:numId w:val="0"/>
              </w:numPr>
              <w:ind w:right="-72"/>
              <w:jc w:val="both"/>
            </w:pPr>
          </w:p>
          <w:p w:rsidR="008E6FF7" w:rsidRPr="008C75D6" w:rsidRDefault="008E6FF7" w:rsidP="00E44B1D">
            <w:pPr>
              <w:numPr>
                <w:ilvl w:val="12"/>
                <w:numId w:val="0"/>
              </w:numPr>
              <w:ind w:left="540" w:right="-72"/>
              <w:jc w:val="both"/>
            </w:pPr>
            <w:r w:rsidRPr="008C75D6">
              <w:t xml:space="preserve">for foreign currency:  </w:t>
            </w:r>
            <w:r w:rsidRPr="008C75D6">
              <w:rPr>
                <w:i/>
              </w:rPr>
              <w:t>[insert account]</w:t>
            </w:r>
          </w:p>
          <w:p w:rsidR="008E6FF7" w:rsidRPr="008C75D6" w:rsidRDefault="008E6FF7" w:rsidP="00E44B1D">
            <w:pPr>
              <w:numPr>
                <w:ilvl w:val="12"/>
                <w:numId w:val="0"/>
              </w:numPr>
              <w:ind w:left="540" w:right="-72"/>
              <w:jc w:val="both"/>
            </w:pPr>
          </w:p>
          <w:p w:rsidR="008E6FF7" w:rsidRPr="008C75D6" w:rsidRDefault="008E6FF7" w:rsidP="00E44B1D">
            <w:pPr>
              <w:numPr>
                <w:ilvl w:val="12"/>
                <w:numId w:val="0"/>
              </w:numPr>
              <w:ind w:left="540" w:right="-72"/>
              <w:jc w:val="both"/>
            </w:pPr>
            <w:r w:rsidRPr="008C75D6">
              <w:t xml:space="preserve">for local currency:  </w:t>
            </w:r>
            <w:r w:rsidRPr="008C75D6">
              <w:rPr>
                <w:i/>
              </w:rPr>
              <w:t>[insert account]</w:t>
            </w:r>
          </w:p>
          <w:p w:rsidR="008E6FF7" w:rsidRPr="008C75D6" w:rsidRDefault="008E6FF7" w:rsidP="00E44B1D">
            <w:pPr>
              <w:numPr>
                <w:ilvl w:val="12"/>
                <w:numId w:val="0"/>
              </w:numPr>
              <w:ind w:right="-72"/>
              <w:jc w:val="both"/>
            </w:pPr>
          </w:p>
          <w:p w:rsidR="008E6FF7" w:rsidRPr="008C75D6" w:rsidRDefault="008E6FF7" w:rsidP="00E44B1D">
            <w:pPr>
              <w:numPr>
                <w:ilvl w:val="12"/>
                <w:numId w:val="0"/>
              </w:numPr>
              <w:ind w:right="-72"/>
              <w:jc w:val="both"/>
            </w:pPr>
            <w:r w:rsidRPr="008C75D6">
              <w:t>Payments shall be made according to the following schedule:</w:t>
            </w:r>
          </w:p>
          <w:p w:rsidR="008E6FF7" w:rsidRPr="008C75D6" w:rsidRDefault="008E6FF7" w:rsidP="00E44B1D">
            <w:pPr>
              <w:ind w:right="-72"/>
              <w:jc w:val="both"/>
            </w:pPr>
          </w:p>
          <w:p w:rsidR="008E6FF7" w:rsidRPr="008C75D6" w:rsidRDefault="008E6FF7" w:rsidP="00E44B1D">
            <w:pPr>
              <w:ind w:right="-72"/>
              <w:jc w:val="both"/>
            </w:pPr>
            <w:r w:rsidRPr="008C75D6">
              <w:rPr>
                <w:b/>
                <w:i/>
              </w:rPr>
              <w:t>[</w:t>
            </w:r>
            <w:r w:rsidRPr="008C75D6">
              <w:rPr>
                <w:i/>
              </w:rPr>
              <w:t>Insert the payment schedule and conditions specifically drafted for this contract.]</w:t>
            </w:r>
          </w:p>
          <w:p w:rsidR="008E6FF7" w:rsidRPr="008C75D6" w:rsidRDefault="008E6FF7" w:rsidP="00E44B1D">
            <w:pPr>
              <w:ind w:right="-72"/>
              <w:jc w:val="both"/>
            </w:pPr>
          </w:p>
          <w:p w:rsidR="008E6FF7" w:rsidRPr="008C75D6" w:rsidRDefault="008E6FF7" w:rsidP="00E44B1D">
            <w:pPr>
              <w:ind w:right="-72"/>
              <w:jc w:val="both"/>
            </w:pPr>
            <w:r w:rsidRPr="008C75D6">
              <w:t xml:space="preserve">Payments shall be made within </w:t>
            </w:r>
            <w:r w:rsidRPr="008C75D6">
              <w:rPr>
                <w:i/>
              </w:rPr>
              <w:t>[number]</w:t>
            </w:r>
            <w:r w:rsidRPr="008C75D6">
              <w:t xml:space="preserve"> days of receipt of the invoice and the relevant documents specified in Clause 6.4 and within </w:t>
            </w:r>
            <w:r w:rsidRPr="008C75D6">
              <w:rPr>
                <w:i/>
              </w:rPr>
              <w:t>[number]</w:t>
            </w:r>
            <w:r w:rsidRPr="008C75D6">
              <w:t xml:space="preserve"> days in the case of the final payment.</w:t>
            </w:r>
          </w:p>
          <w:p w:rsidR="008E6FF7" w:rsidRPr="008C75D6" w:rsidRDefault="008E6FF7" w:rsidP="00E44B1D">
            <w:pPr>
              <w:ind w:right="-72"/>
              <w:jc w:val="both"/>
            </w:pPr>
          </w:p>
        </w:tc>
      </w:tr>
      <w:tr w:rsidR="008E6FF7" w:rsidRPr="008C75D6" w:rsidTr="00E44B1D">
        <w:tc>
          <w:tcPr>
            <w:tcW w:w="1998" w:type="dxa"/>
          </w:tcPr>
          <w:p w:rsidR="008E6FF7" w:rsidRPr="008C75D6" w:rsidRDefault="008E6FF7" w:rsidP="00E44B1D">
            <w:pPr>
              <w:rPr>
                <w:b/>
              </w:rPr>
            </w:pPr>
            <w:r w:rsidRPr="008C75D6">
              <w:rPr>
                <w:b/>
              </w:rPr>
              <w:t>GCC Clause 6.5</w:t>
            </w:r>
          </w:p>
        </w:tc>
        <w:tc>
          <w:tcPr>
            <w:tcW w:w="7290" w:type="dxa"/>
          </w:tcPr>
          <w:p w:rsidR="008E6FF7" w:rsidRPr="008C75D6" w:rsidRDefault="008E6FF7" w:rsidP="00E44B1D">
            <w:pPr>
              <w:ind w:right="-72"/>
              <w:jc w:val="both"/>
            </w:pPr>
            <w:r w:rsidRPr="008C75D6">
              <w:t xml:space="preserve">The annual interest rate is </w:t>
            </w:r>
            <w:r w:rsidRPr="008C75D6">
              <w:rPr>
                <w:i/>
              </w:rPr>
              <w:t>[percentage]</w:t>
            </w:r>
            <w:r w:rsidRPr="008C75D6">
              <w:t>.</w:t>
            </w:r>
          </w:p>
          <w:p w:rsidR="008E6FF7" w:rsidRPr="008C75D6" w:rsidRDefault="008E6FF7" w:rsidP="00E44B1D">
            <w:pPr>
              <w:ind w:right="-72"/>
              <w:jc w:val="both"/>
            </w:pPr>
          </w:p>
        </w:tc>
      </w:tr>
      <w:tr w:rsidR="008E6FF7" w:rsidRPr="008C75D6" w:rsidTr="00E44B1D">
        <w:tc>
          <w:tcPr>
            <w:tcW w:w="1998" w:type="dxa"/>
          </w:tcPr>
          <w:p w:rsidR="008E6FF7" w:rsidRPr="008C75D6" w:rsidRDefault="008E6FF7" w:rsidP="00E44B1D">
            <w:pPr>
              <w:rPr>
                <w:b/>
              </w:rPr>
            </w:pPr>
            <w:r w:rsidRPr="008C75D6">
              <w:rPr>
                <w:b/>
              </w:rPr>
              <w:t>GCC Clause 7.2</w:t>
            </w:r>
          </w:p>
        </w:tc>
        <w:tc>
          <w:tcPr>
            <w:tcW w:w="7290" w:type="dxa"/>
          </w:tcPr>
          <w:p w:rsidR="008E6FF7" w:rsidRPr="008C75D6" w:rsidRDefault="008E6FF7" w:rsidP="00E44B1D">
            <w:pPr>
              <w:ind w:right="-72"/>
              <w:jc w:val="both"/>
            </w:pPr>
            <w:r w:rsidRPr="008C75D6">
              <w:t>Settlement of Disputes:</w:t>
            </w:r>
          </w:p>
          <w:p w:rsidR="008E6FF7" w:rsidRPr="008C75D6" w:rsidRDefault="008E6FF7" w:rsidP="00E44B1D">
            <w:pPr>
              <w:ind w:right="-72"/>
              <w:jc w:val="both"/>
            </w:pPr>
          </w:p>
          <w:p w:rsidR="008E6FF7" w:rsidRPr="008C75D6" w:rsidRDefault="008E6FF7" w:rsidP="00E44B1D">
            <w:pPr>
              <w:suppressAutoHyphens/>
              <w:ind w:firstLine="7"/>
              <w:jc w:val="both"/>
              <w:rPr>
                <w:i/>
                <w:sz w:val="20"/>
              </w:rPr>
            </w:pPr>
            <w:r w:rsidRPr="008C75D6">
              <w:t>[</w:t>
            </w:r>
            <w:r w:rsidRPr="008C75D6">
              <w:rPr>
                <w:i/>
              </w:rPr>
              <w:t xml:space="preserve">Note: (a) should always be retained for a Contract with a foreign Supplier (b) is an alternative that may be substituted for a Contract with a Consultant who is a  National of the </w:t>
            </w:r>
            <w:r w:rsidRPr="008C75D6">
              <w:rPr>
                <w:i/>
                <w:spacing w:val="-4"/>
              </w:rPr>
              <w:t>Country specified for the performance of the Services</w:t>
            </w:r>
            <w:r w:rsidRPr="008C75D6">
              <w:rPr>
                <w:i/>
                <w:sz w:val="20"/>
              </w:rPr>
              <w:t>:]</w:t>
            </w:r>
          </w:p>
          <w:p w:rsidR="008E6FF7" w:rsidRPr="008C75D6" w:rsidRDefault="008E6FF7" w:rsidP="00E44B1D">
            <w:pPr>
              <w:suppressAutoHyphens/>
              <w:ind w:firstLine="7"/>
              <w:jc w:val="both"/>
              <w:rPr>
                <w:b/>
                <w:i/>
              </w:rPr>
            </w:pPr>
            <w:r w:rsidRPr="008C75D6">
              <w:rPr>
                <w:b/>
                <w:i/>
              </w:rPr>
              <w:t>[Example Clauses:]</w:t>
            </w:r>
          </w:p>
          <w:p w:rsidR="008E6FF7" w:rsidRPr="008C75D6" w:rsidRDefault="008E6FF7" w:rsidP="00E44B1D">
            <w:pPr>
              <w:tabs>
                <w:tab w:val="left" w:pos="1080"/>
              </w:tabs>
              <w:suppressAutoHyphens/>
              <w:ind w:left="533" w:firstLine="7"/>
              <w:jc w:val="both"/>
              <w:rPr>
                <w:b/>
                <w:i/>
                <w:sz w:val="12"/>
              </w:rPr>
            </w:pPr>
          </w:p>
          <w:p w:rsidR="008E6FF7" w:rsidRPr="008C75D6" w:rsidRDefault="008E6FF7" w:rsidP="00E44B1D">
            <w:pPr>
              <w:tabs>
                <w:tab w:val="left" w:pos="540"/>
              </w:tabs>
              <w:suppressAutoHyphens/>
              <w:ind w:firstLine="7"/>
              <w:jc w:val="both"/>
            </w:pPr>
            <w:r w:rsidRPr="008C75D6">
              <w:rPr>
                <w:b/>
                <w:i/>
              </w:rPr>
              <w:t>(a)</w:t>
            </w:r>
            <w:r w:rsidRPr="008C75D6">
              <w:rPr>
                <w:b/>
                <w:i/>
              </w:rPr>
              <w:tab/>
              <w:t>Contract with a foreign Supplier:</w:t>
            </w:r>
          </w:p>
          <w:p w:rsidR="008E6FF7" w:rsidRPr="008C75D6" w:rsidRDefault="008E6FF7" w:rsidP="00E44B1D">
            <w:pPr>
              <w:pStyle w:val="BodyTextIndent3"/>
            </w:pPr>
            <w:r w:rsidRPr="008C75D6">
              <w:t>Any dispute, controversy or claim arising out of or relating to this Contract, or breach, termination or invalidity thereof, shall be settled by arbitration in accordance with the UNCITRAL Arbitration Rules as at present in force.</w:t>
            </w:r>
          </w:p>
          <w:p w:rsidR="008E6FF7" w:rsidRPr="008C75D6" w:rsidRDefault="008E6FF7" w:rsidP="00E44B1D">
            <w:pPr>
              <w:tabs>
                <w:tab w:val="left" w:pos="-2970"/>
              </w:tabs>
              <w:suppressAutoHyphens/>
              <w:ind w:left="1080" w:firstLine="7"/>
              <w:jc w:val="both"/>
              <w:rPr>
                <w:sz w:val="12"/>
              </w:rPr>
            </w:pPr>
          </w:p>
          <w:p w:rsidR="008E6FF7" w:rsidRPr="008C75D6" w:rsidRDefault="008E6FF7" w:rsidP="00E44B1D">
            <w:pPr>
              <w:tabs>
                <w:tab w:val="left" w:pos="540"/>
              </w:tabs>
              <w:suppressAutoHyphens/>
              <w:ind w:left="522" w:hanging="522"/>
              <w:jc w:val="both"/>
            </w:pPr>
            <w:r w:rsidRPr="008C75D6">
              <w:rPr>
                <w:b/>
                <w:i/>
              </w:rPr>
              <w:t>(b)</w:t>
            </w:r>
            <w:r w:rsidRPr="008C75D6">
              <w:rPr>
                <w:b/>
                <w:i/>
              </w:rPr>
              <w:tab/>
              <w:t xml:space="preserve">Contracts with Consultant firm that is national of the </w:t>
            </w:r>
            <w:r w:rsidRPr="008C75D6">
              <w:rPr>
                <w:b/>
                <w:i/>
                <w:spacing w:val="-4"/>
              </w:rPr>
              <w:t>Country specified for performance of the Services</w:t>
            </w:r>
            <w:r w:rsidRPr="008C75D6">
              <w:rPr>
                <w:b/>
                <w:i/>
              </w:rPr>
              <w:t>:</w:t>
            </w:r>
          </w:p>
          <w:p w:rsidR="008E6FF7" w:rsidRPr="008C75D6" w:rsidRDefault="008E6FF7" w:rsidP="00E44B1D">
            <w:pPr>
              <w:suppressAutoHyphens/>
              <w:ind w:left="540" w:firstLine="7"/>
              <w:jc w:val="both"/>
            </w:pPr>
            <w:r w:rsidRPr="008C75D6">
              <w:t xml:space="preserve">In the case of a dispute between the Client and a Consultant who is a national of the </w:t>
            </w:r>
            <w:r w:rsidRPr="008C75D6">
              <w:rPr>
                <w:spacing w:val="-4"/>
              </w:rPr>
              <w:t>Country specified for performance of the Services</w:t>
            </w:r>
            <w:r w:rsidRPr="008C75D6">
              <w:t>, any dispute shall be shall be settled in accordance with arbitration procedures as agreed between the parties during contract negotiations.</w:t>
            </w:r>
          </w:p>
          <w:p w:rsidR="008E6FF7" w:rsidRPr="008C75D6" w:rsidRDefault="008E6FF7" w:rsidP="00E44B1D">
            <w:pPr>
              <w:suppressAutoHyphens/>
              <w:ind w:left="540" w:firstLine="7"/>
              <w:jc w:val="both"/>
              <w:rPr>
                <w:i/>
                <w:sz w:val="12"/>
              </w:rPr>
            </w:pPr>
          </w:p>
          <w:p w:rsidR="008E6FF7" w:rsidRPr="008C75D6" w:rsidRDefault="008E6FF7" w:rsidP="00E44B1D">
            <w:pPr>
              <w:suppressAutoHyphens/>
              <w:ind w:left="540" w:firstLine="7"/>
              <w:jc w:val="both"/>
              <w:rPr>
                <w:i/>
              </w:rPr>
            </w:pPr>
            <w:r w:rsidRPr="008C75D6">
              <w:rPr>
                <w:i/>
              </w:rPr>
              <w:t xml:space="preserve"> [The arbitration procedures that will apply should be agreed during contract negotiations, and only applicable clauses should be retained in the SCC.] </w:t>
            </w:r>
          </w:p>
          <w:p w:rsidR="008E6FF7" w:rsidRPr="008C75D6" w:rsidRDefault="008E6FF7" w:rsidP="00E44B1D">
            <w:pPr>
              <w:ind w:right="-72"/>
              <w:jc w:val="both"/>
            </w:pPr>
          </w:p>
          <w:p w:rsidR="008E6FF7" w:rsidRPr="008C75D6" w:rsidRDefault="008E6FF7" w:rsidP="00E44B1D">
            <w:pPr>
              <w:numPr>
                <w:ilvl w:val="12"/>
                <w:numId w:val="0"/>
              </w:numPr>
              <w:tabs>
                <w:tab w:val="left" w:pos="540"/>
              </w:tabs>
              <w:ind w:left="540" w:right="-72" w:hanging="540"/>
              <w:jc w:val="both"/>
            </w:pPr>
            <w:r w:rsidRPr="008C75D6">
              <w:t>In any arbitration proceeding hereunder:</w:t>
            </w:r>
          </w:p>
          <w:p w:rsidR="008E6FF7" w:rsidRPr="008C75D6" w:rsidRDefault="008E6FF7" w:rsidP="00E44B1D">
            <w:pPr>
              <w:numPr>
                <w:ilvl w:val="12"/>
                <w:numId w:val="0"/>
              </w:numPr>
              <w:tabs>
                <w:tab w:val="left" w:pos="1080"/>
              </w:tabs>
              <w:ind w:left="1080" w:right="-72" w:hanging="540"/>
              <w:jc w:val="both"/>
              <w:rPr>
                <w:sz w:val="12"/>
              </w:rPr>
            </w:pPr>
          </w:p>
          <w:p w:rsidR="008E6FF7" w:rsidRPr="008C75D6" w:rsidRDefault="008E6FF7" w:rsidP="00E44B1D">
            <w:pPr>
              <w:numPr>
                <w:ilvl w:val="12"/>
                <w:numId w:val="0"/>
              </w:numPr>
              <w:tabs>
                <w:tab w:val="left" w:pos="1080"/>
              </w:tabs>
              <w:ind w:left="1080" w:right="-72" w:hanging="540"/>
              <w:jc w:val="both"/>
            </w:pPr>
            <w:r w:rsidRPr="008C75D6">
              <w:t>(a)</w:t>
            </w:r>
            <w:r w:rsidRPr="008C75D6">
              <w:tab/>
              <w:t xml:space="preserve">unless otherwise agreed by the Parties, proceedings shall be held in </w:t>
            </w:r>
            <w:r w:rsidRPr="008C75D6">
              <w:rPr>
                <w:i/>
              </w:rPr>
              <w:t>[location]</w:t>
            </w:r>
            <w:r w:rsidRPr="008C75D6">
              <w:t>;</w:t>
            </w:r>
          </w:p>
          <w:p w:rsidR="008E6FF7" w:rsidRPr="008C75D6" w:rsidRDefault="008E6FF7" w:rsidP="00E44B1D">
            <w:pPr>
              <w:numPr>
                <w:ilvl w:val="12"/>
                <w:numId w:val="0"/>
              </w:numPr>
              <w:tabs>
                <w:tab w:val="left" w:pos="1080"/>
              </w:tabs>
              <w:ind w:left="1080" w:right="-72" w:hanging="540"/>
              <w:jc w:val="both"/>
              <w:rPr>
                <w:sz w:val="6"/>
              </w:rPr>
            </w:pPr>
          </w:p>
          <w:p w:rsidR="008E6FF7" w:rsidRPr="008C75D6" w:rsidRDefault="008E6FF7" w:rsidP="00E44B1D">
            <w:pPr>
              <w:numPr>
                <w:ilvl w:val="12"/>
                <w:numId w:val="0"/>
              </w:numPr>
              <w:tabs>
                <w:tab w:val="left" w:pos="1080"/>
              </w:tabs>
              <w:ind w:left="1080" w:right="-72" w:hanging="540"/>
              <w:jc w:val="both"/>
            </w:pPr>
            <w:r w:rsidRPr="008C75D6">
              <w:t>(b)</w:t>
            </w:r>
            <w:r w:rsidRPr="008C75D6">
              <w:tab/>
              <w:t>the English language shall be the official language for all purposes, with interpretation to other AU working languages when necessary; and</w:t>
            </w:r>
          </w:p>
          <w:p w:rsidR="008E6FF7" w:rsidRPr="008C75D6" w:rsidRDefault="008E6FF7" w:rsidP="00E44B1D">
            <w:pPr>
              <w:numPr>
                <w:ilvl w:val="12"/>
                <w:numId w:val="0"/>
              </w:numPr>
              <w:tabs>
                <w:tab w:val="left" w:pos="1080"/>
              </w:tabs>
              <w:ind w:left="1080" w:right="-72" w:hanging="540"/>
              <w:jc w:val="both"/>
              <w:rPr>
                <w:sz w:val="6"/>
              </w:rPr>
            </w:pPr>
          </w:p>
          <w:p w:rsidR="008E6FF7" w:rsidRPr="008C75D6" w:rsidRDefault="008E6FF7" w:rsidP="00E44B1D">
            <w:pPr>
              <w:numPr>
                <w:ilvl w:val="12"/>
                <w:numId w:val="0"/>
              </w:numPr>
              <w:tabs>
                <w:tab w:val="left" w:pos="1080"/>
              </w:tabs>
              <w:ind w:left="1080" w:right="-72" w:hanging="540"/>
              <w:jc w:val="both"/>
            </w:pPr>
            <w:r w:rsidRPr="008C75D6">
              <w:t>(c)</w:t>
            </w:r>
            <w:r w:rsidRPr="008C75D6">
              <w:tab/>
              <w:t>the decision of the sole arbitrator or of a majority of the arbitrators (or of the third arbitrator if there is no such majority) shall be final and binding.</w:t>
            </w:r>
          </w:p>
        </w:tc>
      </w:tr>
    </w:tbl>
    <w:p w:rsidR="008E6FF7" w:rsidRDefault="008E6FF7" w:rsidP="008E6FF7">
      <w:pPr>
        <w:rPr>
          <w:sz w:val="28"/>
        </w:rPr>
      </w:pPr>
    </w:p>
    <w:p w:rsidR="008E6FF7" w:rsidRDefault="008E6FF7" w:rsidP="008E6FF7">
      <w:pPr>
        <w:rPr>
          <w:sz w:val="28"/>
        </w:rPr>
      </w:pPr>
    </w:p>
    <w:p w:rsidR="008E6FF7" w:rsidRPr="00355773" w:rsidRDefault="008E6FF7" w:rsidP="008E6FF7">
      <w:pPr>
        <w:rPr>
          <w:sz w:val="28"/>
        </w:rPr>
        <w:sectPr w:rsidR="008E6FF7" w:rsidRPr="00355773" w:rsidSect="00E44B1D">
          <w:pgSz w:w="11909" w:h="16834" w:code="9"/>
          <w:pgMar w:top="1440" w:right="1440" w:bottom="1440" w:left="1440" w:header="720" w:footer="720" w:gutter="0"/>
          <w:cols w:space="720"/>
        </w:sectPr>
      </w:pPr>
    </w:p>
    <w:bookmarkEnd w:id="13"/>
    <w:p w:rsidR="008E6FF7" w:rsidRDefault="008E6FF7" w:rsidP="008E6FF7">
      <w:pPr>
        <w:spacing w:line="360" w:lineRule="auto"/>
      </w:pPr>
    </w:p>
    <w:p w:rsidR="00E44B1D" w:rsidRDefault="00E44B1D"/>
    <w:sectPr w:rsidR="00E44B1D" w:rsidSect="00E44B1D">
      <w:headerReference w:type="default" r:id="rId42"/>
      <w:pgSz w:w="11909" w:h="16834" w:code="9"/>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F93" w:rsidRDefault="006D0F93" w:rsidP="008E6FF7">
      <w:r>
        <w:separator/>
      </w:r>
    </w:p>
  </w:endnote>
  <w:endnote w:type="continuationSeparator" w:id="0">
    <w:p w:rsidR="006D0F93" w:rsidRDefault="006D0F93" w:rsidP="008E6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4B5" w:rsidRDefault="002314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314B5" w:rsidRDefault="002314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3977891"/>
      <w:docPartObj>
        <w:docPartGallery w:val="Page Numbers (Bottom of Page)"/>
        <w:docPartUnique/>
      </w:docPartObj>
    </w:sdtPr>
    <w:sdtContent>
      <w:p w:rsidR="002314B5" w:rsidRDefault="002314B5">
        <w:pPr>
          <w:pStyle w:val="Footer"/>
          <w:jc w:val="center"/>
        </w:pPr>
        <w:r>
          <w:fldChar w:fldCharType="begin"/>
        </w:r>
        <w:r>
          <w:instrText>PAGE   \* MERGEFORMAT</w:instrText>
        </w:r>
        <w:r>
          <w:fldChar w:fldCharType="separate"/>
        </w:r>
        <w:r>
          <w:rPr>
            <w:lang w:val="fr-FR"/>
          </w:rPr>
          <w:t>2</w:t>
        </w:r>
        <w:r>
          <w:rPr>
            <w:lang w:val="fr-FR"/>
          </w:rPr>
          <w:fldChar w:fldCharType="end"/>
        </w:r>
      </w:p>
    </w:sdtContent>
  </w:sdt>
  <w:p w:rsidR="002314B5" w:rsidRDefault="002314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4B5" w:rsidRPr="00632C95" w:rsidRDefault="002314B5" w:rsidP="00E44B1D">
    <w:pPr>
      <w:pStyle w:val="Footer"/>
      <w:tabs>
        <w:tab w:val="clear" w:pos="4320"/>
        <w:tab w:val="clear" w:pos="8640"/>
        <w:tab w:val="left" w:pos="5974"/>
      </w:tabs>
      <w:rPr>
        <w:i/>
        <w:sz w:val="20"/>
      </w:rPr>
    </w:pPr>
    <w:r>
      <w:rPr>
        <w:i/>
        <w:sz w:val="20"/>
      </w:rPr>
      <w:t xml:space="preserve">August 2019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4B5" w:rsidRDefault="002314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2DA1">
      <w:rPr>
        <w:rStyle w:val="PageNumber"/>
        <w:noProof/>
      </w:rPr>
      <w:t>3</w:t>
    </w:r>
    <w:r>
      <w:rPr>
        <w:rStyle w:val="PageNumber"/>
      </w:rPr>
      <w:fldChar w:fldCharType="end"/>
    </w:r>
  </w:p>
  <w:p w:rsidR="002314B5" w:rsidRDefault="002314B5">
    <w:pPr>
      <w:pStyle w:val="Footer"/>
      <w:jc w:val="both"/>
      <w:rPr>
        <w:i/>
        <w:sz w:val="20"/>
      </w:rPr>
    </w:pPr>
    <w:r>
      <w:rPr>
        <w:i/>
        <w:sz w:val="20"/>
      </w:rPr>
      <w:t>AUGUST 2019</w:t>
    </w:r>
  </w:p>
  <w:p w:rsidR="002314B5" w:rsidRDefault="002314B5">
    <w:pPr>
      <w:pStyle w:val="Footer"/>
      <w:jc w:val="both"/>
      <w:rPr>
        <w:i/>
        <w:sz w:val="20"/>
      </w:rPr>
    </w:pPr>
  </w:p>
  <w:p w:rsidR="002314B5" w:rsidRDefault="002314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F93" w:rsidRDefault="006D0F93" w:rsidP="008E6FF7">
      <w:r>
        <w:separator/>
      </w:r>
    </w:p>
  </w:footnote>
  <w:footnote w:type="continuationSeparator" w:id="0">
    <w:p w:rsidR="006D0F93" w:rsidRDefault="006D0F93" w:rsidP="008E6FF7">
      <w:r>
        <w:continuationSeparator/>
      </w:r>
    </w:p>
  </w:footnote>
  <w:footnote w:id="1">
    <w:p w:rsidR="002314B5" w:rsidRDefault="002314B5" w:rsidP="008E6FF7">
      <w:pPr>
        <w:pStyle w:val="FootnoteText"/>
        <w:tabs>
          <w:tab w:val="left" w:pos="360"/>
        </w:tabs>
      </w:pPr>
      <w:r>
        <w:rPr>
          <w:rStyle w:val="FootnoteReference"/>
        </w:rPr>
        <w:footnoteRef/>
      </w:r>
      <w:r>
        <w:rPr>
          <w:i/>
          <w:color w:val="000000"/>
        </w:rPr>
        <w:t>In this context, any action taken by a bidder, supplier, contractor, sub-contractor or consultant to influence the procurement process or contract execution for undue advantage is improper</w:t>
      </w:r>
      <w:r>
        <w:rPr>
          <w:i/>
        </w:rPr>
        <w:t>.</w:t>
      </w:r>
    </w:p>
  </w:footnote>
  <w:footnote w:id="2">
    <w:p w:rsidR="002314B5" w:rsidRDefault="002314B5" w:rsidP="008E6FF7">
      <w:pPr>
        <w:pStyle w:val="FootnoteText"/>
        <w:tabs>
          <w:tab w:val="left" w:pos="360"/>
        </w:tabs>
      </w:pPr>
      <w:r>
        <w:rPr>
          <w:rStyle w:val="FootnoteReference"/>
        </w:rPr>
        <w:footnoteRef/>
      </w:r>
      <w:r>
        <w:rPr>
          <w:i/>
        </w:rPr>
        <w:t>“another party” refers to an officer of the AU acting in relation to the procurement process or contract execution.  In this context, “officer of the AU” includes staff and employees of other organisations taking or reviewing procurement decisions.</w:t>
      </w:r>
    </w:p>
  </w:footnote>
  <w:footnote w:id="3">
    <w:p w:rsidR="002314B5" w:rsidRDefault="002314B5" w:rsidP="008E6FF7">
      <w:pPr>
        <w:pStyle w:val="FootnoteText"/>
      </w:pPr>
      <w:r>
        <w:rPr>
          <w:rStyle w:val="FootnoteReference"/>
        </w:rPr>
        <w:footnoteRef/>
      </w:r>
      <w:r>
        <w:rPr>
          <w:i/>
        </w:rPr>
        <w:t>a “party” refers to any officer of the AU; the terms “benefit” and “obligation” relate to the procurement process or contract execution; and the “act or omission” is intended to influence the procurement process or contract execution.</w:t>
      </w:r>
    </w:p>
  </w:footnote>
  <w:footnote w:id="4">
    <w:p w:rsidR="002314B5" w:rsidRDefault="002314B5" w:rsidP="008E6FF7">
      <w:pPr>
        <w:pStyle w:val="FootnoteText"/>
        <w:tabs>
          <w:tab w:val="left" w:pos="360"/>
        </w:tabs>
      </w:pPr>
      <w:r>
        <w:rPr>
          <w:rStyle w:val="FootnoteReference"/>
        </w:rPr>
        <w:footnoteRef/>
      </w:r>
      <w:r>
        <w:rPr>
          <w:i/>
        </w:rPr>
        <w:t>“parties” refers to any participants in the procurement process (including officers of the AU) attempting to establish bid prices at artificial, non competitive levels.</w:t>
      </w:r>
    </w:p>
  </w:footnote>
  <w:footnote w:id="5">
    <w:p w:rsidR="002314B5" w:rsidRDefault="002314B5" w:rsidP="008E6FF7">
      <w:pPr>
        <w:pStyle w:val="FootnoteText"/>
        <w:tabs>
          <w:tab w:val="left" w:pos="360"/>
        </w:tabs>
      </w:pPr>
      <w:r>
        <w:rPr>
          <w:rStyle w:val="FootnoteReference"/>
        </w:rPr>
        <w:footnoteRef/>
      </w:r>
      <w:r>
        <w:rPr>
          <w:i/>
        </w:rPr>
        <w:t>a</w:t>
      </w:r>
      <w:r>
        <w:rPr>
          <w:i/>
          <w:color w:val="000000"/>
        </w:rPr>
        <w:t xml:space="preserve"> “party” refers to any participant in the procurement process or contract execution.</w:t>
      </w:r>
    </w:p>
    <w:p w:rsidR="002314B5" w:rsidRDefault="002314B5" w:rsidP="008E6FF7">
      <w:pPr>
        <w:pStyle w:val="FootnoteText"/>
      </w:pPr>
    </w:p>
  </w:footnote>
  <w:footnote w:id="6">
    <w:p w:rsidR="002314B5" w:rsidRDefault="002314B5" w:rsidP="008E6FF7">
      <w:pPr>
        <w:pStyle w:val="FootnoteText"/>
      </w:pPr>
      <w:r>
        <w:rPr>
          <w:rStyle w:val="FootnoteReference"/>
        </w:rPr>
        <w:footnoteRef/>
      </w:r>
      <w:r>
        <w:tab/>
      </w:r>
      <w:r>
        <w:rPr>
          <w:sz w:val="18"/>
        </w:rPr>
        <w:t>Maximum of three currencies in addition to the Currency of the Country specified for performance of the Services.</w:t>
      </w:r>
    </w:p>
  </w:footnote>
  <w:footnote w:id="7">
    <w:p w:rsidR="002314B5" w:rsidRDefault="002314B5" w:rsidP="008E6FF7">
      <w:pPr>
        <w:pStyle w:val="FootnoteText"/>
        <w:tabs>
          <w:tab w:val="left" w:pos="270"/>
        </w:tabs>
        <w:ind w:left="270" w:hanging="270"/>
      </w:pPr>
      <w:r>
        <w:rPr>
          <w:rStyle w:val="FootnoteReference"/>
        </w:rPr>
        <w:footnoteRef/>
      </w:r>
      <w:r>
        <w:rPr>
          <w:sz w:val="18"/>
        </w:rPr>
        <w:tab/>
        <w:t>Local transportation costs are not included if local transportation is being made available by the Client.  Similarly, in the project site, office rent/accommodations/clerical assistance costs are not to be included if being made available by the Client.</w:t>
      </w:r>
    </w:p>
  </w:footnote>
  <w:footnote w:id="8">
    <w:p w:rsidR="002314B5" w:rsidRDefault="002314B5" w:rsidP="008E6FF7">
      <w:pPr>
        <w:pStyle w:val="FootnoteText"/>
        <w:tabs>
          <w:tab w:val="left" w:pos="360"/>
        </w:tabs>
      </w:pPr>
      <w:r>
        <w:rPr>
          <w:rStyle w:val="FootnoteReference"/>
        </w:rPr>
        <w:footnoteRef/>
      </w:r>
      <w:r>
        <w:rPr>
          <w:i/>
        </w:rPr>
        <w:t>“another party” refers to an officer of the AU acting in relation to the procurement process or contract execution.  In this context, “officer of the AU” includes staff and employees of other organisations taking or reviewing procurement decisions.</w:t>
      </w:r>
    </w:p>
  </w:footnote>
  <w:footnote w:id="9">
    <w:p w:rsidR="002314B5" w:rsidRDefault="002314B5" w:rsidP="008E6FF7">
      <w:pPr>
        <w:pStyle w:val="FootnoteText"/>
      </w:pPr>
      <w:r>
        <w:rPr>
          <w:rStyle w:val="FootnoteReference"/>
        </w:rPr>
        <w:footnoteRef/>
      </w:r>
      <w:r>
        <w:rPr>
          <w:i/>
        </w:rPr>
        <w:t>a “party” refers to any officer of the AU; the terms “benefit” and “obligation” relate to the procurement process or contract execution; and the “act or omission” is intended to influence the procurement process or contract execution.</w:t>
      </w:r>
    </w:p>
  </w:footnote>
  <w:footnote w:id="10">
    <w:p w:rsidR="002314B5" w:rsidRDefault="002314B5" w:rsidP="008E6FF7">
      <w:pPr>
        <w:pStyle w:val="FootnoteText"/>
        <w:tabs>
          <w:tab w:val="left" w:pos="360"/>
        </w:tabs>
      </w:pPr>
      <w:r>
        <w:rPr>
          <w:rStyle w:val="FootnoteReference"/>
        </w:rPr>
        <w:footnoteRef/>
      </w:r>
      <w:r>
        <w:rPr>
          <w:i/>
        </w:rPr>
        <w:t>“parties” refers to any participants in the procurement process (including officers of the AU) attempting to establish bid prices at artificial, non competitive levels.</w:t>
      </w:r>
    </w:p>
  </w:footnote>
  <w:footnote w:id="11">
    <w:p w:rsidR="002314B5" w:rsidRDefault="002314B5" w:rsidP="008E6FF7">
      <w:pPr>
        <w:pStyle w:val="FootnoteText"/>
        <w:tabs>
          <w:tab w:val="left" w:pos="360"/>
        </w:tabs>
      </w:pPr>
      <w:r>
        <w:rPr>
          <w:rStyle w:val="FootnoteReference"/>
        </w:rPr>
        <w:footnoteRef/>
      </w:r>
      <w:r>
        <w:rPr>
          <w:i/>
        </w:rPr>
        <w:t>a</w:t>
      </w:r>
      <w:r>
        <w:rPr>
          <w:i/>
          <w:color w:val="000000"/>
        </w:rPr>
        <w:t xml:space="preserve"> “party” refers to any participant in the procurement process or contract execution.</w:t>
      </w:r>
    </w:p>
    <w:p w:rsidR="002314B5" w:rsidRDefault="002314B5" w:rsidP="008E6FF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4B5" w:rsidRDefault="002314B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314B5" w:rsidRDefault="002314B5">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4B5" w:rsidRDefault="002314B5">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4B5" w:rsidRDefault="002314B5">
    <w:pPr>
      <w:pStyle w:val="Header"/>
      <w:pBdr>
        <w:bottom w:val="single" w:sz="6" w:space="1" w:color="auto"/>
      </w:pBdr>
      <w:tabs>
        <w:tab w:val="clear" w:pos="4320"/>
        <w:tab w:val="clear" w:pos="8640"/>
        <w:tab w:val="right" w:pos="9000"/>
      </w:tabs>
      <w:rPr>
        <w:sz w:val="20"/>
      </w:rPr>
    </w:pP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r>
      <w:rPr>
        <w:rStyle w:val="PageNumber"/>
      </w:rPr>
      <w:tab/>
      <w:t>Section 3.  Technical Proposal - Standard Forms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4B5" w:rsidRDefault="002314B5">
    <w:pPr>
      <w:pStyle w:val="Header"/>
      <w:pBdr>
        <w:bottom w:val="single" w:sz="6" w:space="1" w:color="auto"/>
      </w:pBdr>
      <w:tabs>
        <w:tab w:val="clear" w:pos="4320"/>
        <w:tab w:val="clear" w:pos="8640"/>
        <w:tab w:val="right" w:pos="9000"/>
      </w:tabs>
    </w:pPr>
    <w:r>
      <w:rPr>
        <w:rStyle w:val="PageNumber"/>
      </w:rPr>
      <w:t>Section 4.  Technical Proposal - Standard Forms</w:t>
    </w:r>
    <w:r>
      <w:tab/>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4B5" w:rsidRDefault="002314B5">
    <w:pPr>
      <w:pStyle w:val="Header"/>
      <w:tabs>
        <w:tab w:val="clear" w:pos="4320"/>
        <w:tab w:val="clear" w:pos="8640"/>
        <w:tab w:val="right" w:pos="9000"/>
      </w:tabs>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4B5" w:rsidRDefault="002314B5">
    <w:pPr>
      <w:pStyle w:val="Header"/>
      <w:pBdr>
        <w:bottom w:val="single" w:sz="6" w:space="1" w:color="auto"/>
      </w:pBdr>
      <w:tabs>
        <w:tab w:val="clear" w:pos="4320"/>
        <w:tab w:val="clear" w:pos="8640"/>
        <w:tab w:val="right" w:pos="9000"/>
      </w:tabs>
      <w:rPr>
        <w:sz w:val="20"/>
      </w:rP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t>Section 4.  Financial Proposal - Standard Forms</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4B5" w:rsidRDefault="002314B5">
    <w:pPr>
      <w:pStyle w:val="Header"/>
      <w:pBdr>
        <w:bottom w:val="single" w:sz="6" w:space="1" w:color="auto"/>
      </w:pBdr>
      <w:tabs>
        <w:tab w:val="clear" w:pos="4320"/>
        <w:tab w:val="clear" w:pos="8640"/>
        <w:tab w:val="right" w:pos="9000"/>
      </w:tabs>
    </w:pPr>
    <w:r>
      <w:rPr>
        <w:rStyle w:val="PageNumber"/>
      </w:rPr>
      <w:t>Section 5.  Financial Proposal - Standard Forms</w:t>
    </w:r>
    <w:r>
      <w:tab/>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4B5" w:rsidRDefault="002314B5">
    <w:pPr>
      <w:pStyle w:val="Header"/>
      <w:pBdr>
        <w:bottom w:val="single" w:sz="6" w:space="1" w:color="auto"/>
      </w:pBdr>
      <w:tabs>
        <w:tab w:val="clear" w:pos="4320"/>
        <w:tab w:val="clear" w:pos="8640"/>
        <w:tab w:val="right" w:pos="9000"/>
      </w:tabs>
      <w:rPr>
        <w:sz w:val="20"/>
      </w:rPr>
    </w:pPr>
    <w:r>
      <w:rPr>
        <w:rStyle w:val="PageNumber"/>
      </w:rPr>
      <w:t>Section 5.  Financial Proposal - Standard Forms</w:t>
    </w:r>
    <w:r>
      <w:rPr>
        <w:sz w:val="20"/>
      </w:rPr>
      <w:tab/>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4B5" w:rsidRDefault="002314B5">
    <w:pPr>
      <w:pStyle w:val="Header"/>
      <w:numPr>
        <w:ilvl w:val="12"/>
        <w:numId w:val="0"/>
      </w:numPr>
      <w:pBdr>
        <w:bottom w:val="single" w:sz="6" w:space="1" w:color="auto"/>
      </w:pBdr>
      <w:tabs>
        <w:tab w:val="clear" w:pos="4320"/>
        <w:tab w:val="clear" w:pos="8640"/>
        <w:tab w:val="right" w:pos="9000"/>
      </w:tabs>
      <w:rPr>
        <w:sz w:val="20"/>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rPr>
        <w:sz w:val="20"/>
      </w:rPr>
      <w:tab/>
      <w:t>Contents</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4B5" w:rsidRDefault="002314B5">
    <w:pPr>
      <w:pStyle w:val="Header"/>
      <w:pBdr>
        <w:bottom w:val="single" w:sz="6" w:space="1" w:color="auto"/>
      </w:pBdr>
      <w:tabs>
        <w:tab w:val="clear" w:pos="4320"/>
        <w:tab w:val="clear" w:pos="8640"/>
        <w:tab w:val="right" w:pos="9000"/>
      </w:tabs>
    </w:pPr>
    <w:r>
      <w:tab/>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4B5" w:rsidRPr="00FF5551" w:rsidRDefault="002314B5" w:rsidP="00E44B1D">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4B5" w:rsidRDefault="002314B5">
    <w:pPr>
      <w:pStyle w:val="Header"/>
      <w:framePr w:wrap="around" w:vAnchor="text" w:hAnchor="margin" w:xAlign="center" w:y="1"/>
      <w:rPr>
        <w:rStyle w:val="PageNumber"/>
      </w:rPr>
    </w:pPr>
  </w:p>
  <w:p w:rsidR="002314B5" w:rsidRDefault="002314B5">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4B5" w:rsidRDefault="002314B5">
    <w:pPr>
      <w:pStyle w:val="Header"/>
      <w:numPr>
        <w:ilvl w:val="12"/>
        <w:numId w:val="0"/>
      </w:numPr>
      <w:pBdr>
        <w:bottom w:val="single" w:sz="4" w:space="1" w:color="auto"/>
      </w:pBdr>
      <w:tabs>
        <w:tab w:val="clear" w:pos="4320"/>
        <w:tab w:val="right" w:pos="9000"/>
      </w:tabs>
      <w:rPr>
        <w:sz w:val="20"/>
      </w:rPr>
    </w:pPr>
    <w:r>
      <w:rPr>
        <w:sz w:val="20"/>
      </w:rPr>
      <w:t>Form of Contract</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4B5" w:rsidRDefault="002314B5">
    <w:pPr>
      <w:pStyle w:val="Header"/>
      <w:numPr>
        <w:ilvl w:val="12"/>
        <w:numId w:val="0"/>
      </w:num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4B5" w:rsidRDefault="002314B5">
    <w:pPr>
      <w:pStyle w:val="Header"/>
      <w:numPr>
        <w:ilvl w:val="12"/>
        <w:numId w:val="0"/>
      </w:numPr>
      <w:pBdr>
        <w:bottom w:val="single" w:sz="4" w:space="1" w:color="auto"/>
      </w:pBdr>
      <w:tabs>
        <w:tab w:val="clear" w:pos="4320"/>
        <w:tab w:val="right" w:pos="9000"/>
      </w:tabs>
      <w:rPr>
        <w:sz w:val="20"/>
      </w:rPr>
    </w:pPr>
    <w:r>
      <w:rPr>
        <w:sz w:val="20"/>
      </w:rPr>
      <w:t>General Conditions of Contract</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4B5" w:rsidRDefault="002314B5">
    <w:pPr>
      <w:pStyle w:val="Header"/>
      <w:numPr>
        <w:ilvl w:val="12"/>
        <w:numId w:val="0"/>
      </w:num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4B5" w:rsidRPr="009E4FF9" w:rsidRDefault="002314B5" w:rsidP="00E44B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4B5" w:rsidRDefault="002314B5">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4B5" w:rsidRDefault="002314B5">
    <w:pPr>
      <w:pStyle w:val="Header"/>
      <w:framePr w:wrap="around" w:vAnchor="text" w:hAnchor="margin" w:xAlign="center" w:y="1"/>
      <w:rPr>
        <w:rStyle w:val="PageNumber"/>
      </w:rPr>
    </w:pPr>
  </w:p>
  <w:p w:rsidR="002314B5" w:rsidRDefault="002314B5">
    <w:pPr>
      <w:pStyle w:val="Header"/>
      <w:pBdr>
        <w:bottom w:val="single" w:sz="6" w:space="1" w:color="auto"/>
      </w:pBdr>
    </w:pPr>
    <w:r>
      <w:t>Index of Contents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4B5" w:rsidRDefault="002314B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4B5" w:rsidRDefault="002314B5">
    <w:pPr>
      <w:pStyle w:val="Header"/>
      <w:pBdr>
        <w:bottom w:val="single" w:sz="6" w:space="1" w:color="auto"/>
      </w:pBdr>
      <w:tabs>
        <w:tab w:val="clear" w:pos="4320"/>
        <w:tab w:val="clear" w:pos="8640"/>
        <w:tab w:val="right" w:pos="9000"/>
      </w:tabs>
    </w:pPr>
    <w:r>
      <w:rPr>
        <w:rStyle w:val="PageNumber"/>
      </w:rPr>
      <w:t>Section 2.  Information to Consultants</w:t>
    </w: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4B5" w:rsidRDefault="002314B5">
    <w:pPr>
      <w:pStyle w:val="Header"/>
      <w:pBdr>
        <w:bottom w:val="single" w:sz="6" w:space="1" w:color="auto"/>
      </w:pBdr>
      <w:tabs>
        <w:tab w:val="clear" w:pos="4320"/>
        <w:tab w:val="clear" w:pos="8640"/>
        <w:tab w:val="right" w:pos="9000"/>
      </w:tabs>
      <w:rPr>
        <w:sz w:val="20"/>
      </w:rPr>
    </w:pP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r>
      <w:rPr>
        <w:rStyle w:val="PageNumber"/>
      </w:rPr>
      <w:tab/>
      <w:t>Section 3.  Technical Proposal - Standard Forms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4B5" w:rsidRDefault="002314B5">
    <w:pPr>
      <w:pStyle w:val="Header"/>
      <w:pBdr>
        <w:bottom w:val="single" w:sz="6" w:space="1" w:color="auto"/>
      </w:pBdr>
      <w:tabs>
        <w:tab w:val="clear" w:pos="4320"/>
        <w:tab w:val="clear" w:pos="8640"/>
        <w:tab w:val="right" w:pos="9000"/>
      </w:tabs>
    </w:pPr>
    <w:r>
      <w:rPr>
        <w:rStyle w:val="PageNumber"/>
      </w:rPr>
      <w:t>Section 4.  Technical Proposal - Standard Forms</w:t>
    </w:r>
    <w: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4B5" w:rsidRDefault="002314B5">
    <w:pPr>
      <w:pStyle w:val="Header"/>
      <w:pBdr>
        <w:bottom w:val="single" w:sz="6" w:space="1" w:color="auto"/>
      </w:pBdr>
      <w:tabs>
        <w:tab w:val="clear" w:pos="4320"/>
        <w:tab w:val="clear" w:pos="8640"/>
        <w:tab w:val="right" w:pos="9000"/>
      </w:tabs>
      <w:rPr>
        <w:sz w:val="20"/>
      </w:rPr>
    </w:pPr>
    <w:r>
      <w:rPr>
        <w:sz w:val="20"/>
      </w:rPr>
      <w:tab/>
    </w:r>
    <w:r>
      <w:rPr>
        <w:sz w:val="20"/>
      </w:rPr>
      <w:fldChar w:fldCharType="begin"/>
    </w:r>
    <w:r>
      <w:rPr>
        <w:sz w:val="20"/>
      </w:rPr>
      <w:instrText xml:space="preserve"> PAGE  \* MERGEFORMAT </w:instrText>
    </w:r>
    <w:r>
      <w:rPr>
        <w:sz w:val="20"/>
      </w:rPr>
      <w:fldChar w:fldCharType="separate"/>
    </w:r>
    <w:r>
      <w:rPr>
        <w:noProof/>
        <w:sz w:val="20"/>
      </w:rPr>
      <w:t>23</w:t>
    </w:r>
    <w:r>
      <w:rPr>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56DAD"/>
    <w:multiLevelType w:val="singleLevel"/>
    <w:tmpl w:val="4544B116"/>
    <w:lvl w:ilvl="0">
      <w:start w:val="1"/>
      <w:numFmt w:val="lowerLetter"/>
      <w:lvlText w:val="%1)"/>
      <w:lvlJc w:val="left"/>
      <w:pPr>
        <w:tabs>
          <w:tab w:val="num" w:pos="360"/>
        </w:tabs>
        <w:ind w:left="357" w:hanging="357"/>
      </w:pPr>
      <w:rPr>
        <w:rFonts w:cs="Times New Roman"/>
      </w:rPr>
    </w:lvl>
  </w:abstractNum>
  <w:abstractNum w:abstractNumId="1">
    <w:nsid w:val="06C15158"/>
    <w:multiLevelType w:val="hybridMultilevel"/>
    <w:tmpl w:val="1222F048"/>
    <w:lvl w:ilvl="0" w:tplc="287C866E">
      <w:start w:val="1"/>
      <w:numFmt w:val="lowerLetter"/>
      <w:lvlText w:val="(%1)"/>
      <w:lvlJc w:val="left"/>
      <w:pPr>
        <w:tabs>
          <w:tab w:val="num" w:pos="1500"/>
        </w:tabs>
        <w:ind w:left="1500" w:hanging="360"/>
      </w:pPr>
      <w:rPr>
        <w:rFonts w:hint="default"/>
      </w:rPr>
    </w:lvl>
    <w:lvl w:ilvl="1" w:tplc="9946A02E" w:tentative="1">
      <w:start w:val="1"/>
      <w:numFmt w:val="lowerLetter"/>
      <w:lvlText w:val="%2."/>
      <w:lvlJc w:val="left"/>
      <w:pPr>
        <w:tabs>
          <w:tab w:val="num" w:pos="2220"/>
        </w:tabs>
        <w:ind w:left="2220" w:hanging="360"/>
      </w:pPr>
    </w:lvl>
    <w:lvl w:ilvl="2" w:tplc="8B8CF190" w:tentative="1">
      <w:start w:val="1"/>
      <w:numFmt w:val="lowerRoman"/>
      <w:lvlText w:val="%3."/>
      <w:lvlJc w:val="right"/>
      <w:pPr>
        <w:tabs>
          <w:tab w:val="num" w:pos="2940"/>
        </w:tabs>
        <w:ind w:left="2940" w:hanging="180"/>
      </w:pPr>
    </w:lvl>
    <w:lvl w:ilvl="3" w:tplc="BD2CBB70" w:tentative="1">
      <w:start w:val="1"/>
      <w:numFmt w:val="decimal"/>
      <w:lvlText w:val="%4."/>
      <w:lvlJc w:val="left"/>
      <w:pPr>
        <w:tabs>
          <w:tab w:val="num" w:pos="3660"/>
        </w:tabs>
        <w:ind w:left="3660" w:hanging="360"/>
      </w:pPr>
    </w:lvl>
    <w:lvl w:ilvl="4" w:tplc="5636DACA" w:tentative="1">
      <w:start w:val="1"/>
      <w:numFmt w:val="lowerLetter"/>
      <w:lvlText w:val="%5."/>
      <w:lvlJc w:val="left"/>
      <w:pPr>
        <w:tabs>
          <w:tab w:val="num" w:pos="4380"/>
        </w:tabs>
        <w:ind w:left="4380" w:hanging="360"/>
      </w:pPr>
    </w:lvl>
    <w:lvl w:ilvl="5" w:tplc="11A6819E" w:tentative="1">
      <w:start w:val="1"/>
      <w:numFmt w:val="lowerRoman"/>
      <w:lvlText w:val="%6."/>
      <w:lvlJc w:val="right"/>
      <w:pPr>
        <w:tabs>
          <w:tab w:val="num" w:pos="5100"/>
        </w:tabs>
        <w:ind w:left="5100" w:hanging="180"/>
      </w:pPr>
    </w:lvl>
    <w:lvl w:ilvl="6" w:tplc="1512B868" w:tentative="1">
      <w:start w:val="1"/>
      <w:numFmt w:val="decimal"/>
      <w:lvlText w:val="%7."/>
      <w:lvlJc w:val="left"/>
      <w:pPr>
        <w:tabs>
          <w:tab w:val="num" w:pos="5820"/>
        </w:tabs>
        <w:ind w:left="5820" w:hanging="360"/>
      </w:pPr>
    </w:lvl>
    <w:lvl w:ilvl="7" w:tplc="0694AB8A" w:tentative="1">
      <w:start w:val="1"/>
      <w:numFmt w:val="lowerLetter"/>
      <w:lvlText w:val="%8."/>
      <w:lvlJc w:val="left"/>
      <w:pPr>
        <w:tabs>
          <w:tab w:val="num" w:pos="6540"/>
        </w:tabs>
        <w:ind w:left="6540" w:hanging="360"/>
      </w:pPr>
    </w:lvl>
    <w:lvl w:ilvl="8" w:tplc="49280028" w:tentative="1">
      <w:start w:val="1"/>
      <w:numFmt w:val="lowerRoman"/>
      <w:lvlText w:val="%9."/>
      <w:lvlJc w:val="right"/>
      <w:pPr>
        <w:tabs>
          <w:tab w:val="num" w:pos="7260"/>
        </w:tabs>
        <w:ind w:left="7260" w:hanging="180"/>
      </w:pPr>
    </w:lvl>
  </w:abstractNum>
  <w:abstractNum w:abstractNumId="2">
    <w:nsid w:val="0A481A90"/>
    <w:multiLevelType w:val="hybridMultilevel"/>
    <w:tmpl w:val="8AFC6308"/>
    <w:lvl w:ilvl="0" w:tplc="0809000F">
      <w:start w:val="1"/>
      <w:numFmt w:val="decimal"/>
      <w:lvlText w:val="%1."/>
      <w:lvlJc w:val="left"/>
      <w:pPr>
        <w:ind w:left="63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561A3C"/>
    <w:multiLevelType w:val="multilevel"/>
    <w:tmpl w:val="3F10A9E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3F23A2D"/>
    <w:multiLevelType w:val="hybridMultilevel"/>
    <w:tmpl w:val="1408E960"/>
    <w:lvl w:ilvl="0" w:tplc="0D92ED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0A264A"/>
    <w:multiLevelType w:val="singleLevel"/>
    <w:tmpl w:val="4900DBF6"/>
    <w:lvl w:ilvl="0">
      <w:start w:val="2"/>
      <w:numFmt w:val="lowerRoman"/>
      <w:lvlText w:val="(%1)"/>
      <w:lvlJc w:val="left"/>
      <w:pPr>
        <w:tabs>
          <w:tab w:val="num" w:pos="1800"/>
        </w:tabs>
        <w:ind w:left="1800" w:hanging="720"/>
      </w:pPr>
      <w:rPr>
        <w:rFonts w:hint="default"/>
      </w:rPr>
    </w:lvl>
  </w:abstractNum>
  <w:abstractNum w:abstractNumId="6">
    <w:nsid w:val="433920AA"/>
    <w:multiLevelType w:val="hybridMultilevel"/>
    <w:tmpl w:val="1EC00742"/>
    <w:lvl w:ilvl="0" w:tplc="99CEECAC">
      <w:start w:val="1"/>
      <w:numFmt w:val="decimal"/>
      <w:lvlText w:val="%1."/>
      <w:lvlJc w:val="left"/>
      <w:pPr>
        <w:ind w:left="806" w:hanging="360"/>
      </w:pPr>
      <w:rPr>
        <w:rFonts w:hint="default"/>
      </w:rPr>
    </w:lvl>
    <w:lvl w:ilvl="1" w:tplc="08090019" w:tentative="1">
      <w:start w:val="1"/>
      <w:numFmt w:val="lowerLetter"/>
      <w:lvlText w:val="%2."/>
      <w:lvlJc w:val="left"/>
      <w:pPr>
        <w:ind w:left="1526" w:hanging="360"/>
      </w:pPr>
    </w:lvl>
    <w:lvl w:ilvl="2" w:tplc="0809001B" w:tentative="1">
      <w:start w:val="1"/>
      <w:numFmt w:val="lowerRoman"/>
      <w:lvlText w:val="%3."/>
      <w:lvlJc w:val="right"/>
      <w:pPr>
        <w:ind w:left="2246" w:hanging="180"/>
      </w:pPr>
    </w:lvl>
    <w:lvl w:ilvl="3" w:tplc="0809000F" w:tentative="1">
      <w:start w:val="1"/>
      <w:numFmt w:val="decimal"/>
      <w:lvlText w:val="%4."/>
      <w:lvlJc w:val="left"/>
      <w:pPr>
        <w:ind w:left="2966" w:hanging="360"/>
      </w:pPr>
    </w:lvl>
    <w:lvl w:ilvl="4" w:tplc="08090019" w:tentative="1">
      <w:start w:val="1"/>
      <w:numFmt w:val="lowerLetter"/>
      <w:lvlText w:val="%5."/>
      <w:lvlJc w:val="left"/>
      <w:pPr>
        <w:ind w:left="3686" w:hanging="360"/>
      </w:pPr>
    </w:lvl>
    <w:lvl w:ilvl="5" w:tplc="0809001B" w:tentative="1">
      <w:start w:val="1"/>
      <w:numFmt w:val="lowerRoman"/>
      <w:lvlText w:val="%6."/>
      <w:lvlJc w:val="right"/>
      <w:pPr>
        <w:ind w:left="4406" w:hanging="180"/>
      </w:pPr>
    </w:lvl>
    <w:lvl w:ilvl="6" w:tplc="0809000F" w:tentative="1">
      <w:start w:val="1"/>
      <w:numFmt w:val="decimal"/>
      <w:lvlText w:val="%7."/>
      <w:lvlJc w:val="left"/>
      <w:pPr>
        <w:ind w:left="5126" w:hanging="360"/>
      </w:pPr>
    </w:lvl>
    <w:lvl w:ilvl="7" w:tplc="08090019" w:tentative="1">
      <w:start w:val="1"/>
      <w:numFmt w:val="lowerLetter"/>
      <w:lvlText w:val="%8."/>
      <w:lvlJc w:val="left"/>
      <w:pPr>
        <w:ind w:left="5846" w:hanging="360"/>
      </w:pPr>
    </w:lvl>
    <w:lvl w:ilvl="8" w:tplc="0809001B" w:tentative="1">
      <w:start w:val="1"/>
      <w:numFmt w:val="lowerRoman"/>
      <w:lvlText w:val="%9."/>
      <w:lvlJc w:val="right"/>
      <w:pPr>
        <w:ind w:left="6566" w:hanging="180"/>
      </w:pPr>
    </w:lvl>
  </w:abstractNum>
  <w:abstractNum w:abstractNumId="7">
    <w:nsid w:val="4B53786A"/>
    <w:multiLevelType w:val="multilevel"/>
    <w:tmpl w:val="9586B43E"/>
    <w:lvl w:ilvl="0">
      <w:start w:val="4"/>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50B1556A"/>
    <w:multiLevelType w:val="hybridMultilevel"/>
    <w:tmpl w:val="24A058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1847441"/>
    <w:multiLevelType w:val="hybridMultilevel"/>
    <w:tmpl w:val="6924289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4F033A1"/>
    <w:multiLevelType w:val="hybridMultilevel"/>
    <w:tmpl w:val="C832BA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6C174DE"/>
    <w:multiLevelType w:val="singleLevel"/>
    <w:tmpl w:val="7ADE2F5E"/>
    <w:lvl w:ilvl="0">
      <w:start w:val="1"/>
      <w:numFmt w:val="lowerLetter"/>
      <w:lvlText w:val="(%1)"/>
      <w:lvlJc w:val="left"/>
      <w:pPr>
        <w:tabs>
          <w:tab w:val="num" w:pos="540"/>
        </w:tabs>
        <w:ind w:left="540" w:hanging="540"/>
      </w:pPr>
      <w:rPr>
        <w:rFonts w:hint="default"/>
      </w:rPr>
    </w:lvl>
  </w:abstractNum>
  <w:abstractNum w:abstractNumId="12">
    <w:nsid w:val="66A50C70"/>
    <w:multiLevelType w:val="hybridMultilevel"/>
    <w:tmpl w:val="AE72EAAE"/>
    <w:lvl w:ilvl="0" w:tplc="04090017">
      <w:start w:val="1"/>
      <w:numFmt w:val="lowerLetter"/>
      <w:lvlText w:val="%1)"/>
      <w:lvlJc w:val="left"/>
      <w:pPr>
        <w:ind w:left="1710" w:hanging="360"/>
      </w:pPr>
      <w:rPr>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3">
    <w:nsid w:val="6E27178F"/>
    <w:multiLevelType w:val="hybridMultilevel"/>
    <w:tmpl w:val="19D2099E"/>
    <w:lvl w:ilvl="0" w:tplc="0809000F">
      <w:start w:val="1"/>
      <w:numFmt w:val="decimal"/>
      <w:lvlText w:val="%1."/>
      <w:lvlJc w:val="left"/>
      <w:pPr>
        <w:ind w:left="2487"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nsid w:val="6F8516F6"/>
    <w:multiLevelType w:val="hybridMultilevel"/>
    <w:tmpl w:val="AE72EAAE"/>
    <w:lvl w:ilvl="0" w:tplc="04090017">
      <w:start w:val="1"/>
      <w:numFmt w:val="lowerLetter"/>
      <w:lvlText w:val="%1)"/>
      <w:lvlJc w:val="left"/>
      <w:pPr>
        <w:ind w:left="1710" w:hanging="360"/>
      </w:pPr>
      <w:rPr>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nsid w:val="798B15D9"/>
    <w:multiLevelType w:val="hybridMultilevel"/>
    <w:tmpl w:val="ECAC24EC"/>
    <w:lvl w:ilvl="0" w:tplc="B20892C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A8508F3"/>
    <w:multiLevelType w:val="multilevel"/>
    <w:tmpl w:val="12324F7A"/>
    <w:lvl w:ilvl="0">
      <w:start w:val="1"/>
      <w:numFmt w:val="decimal"/>
      <w:lvlText w:val="%1"/>
      <w:lvlJc w:val="left"/>
      <w:pPr>
        <w:tabs>
          <w:tab w:val="num" w:pos="630"/>
        </w:tabs>
        <w:ind w:left="630" w:hanging="630"/>
      </w:pPr>
      <w:rPr>
        <w:rFonts w:hint="default"/>
      </w:rPr>
    </w:lvl>
    <w:lvl w:ilvl="1">
      <w:start w:val="7"/>
      <w:numFmt w:val="decimal"/>
      <w:lvlText w:val="%1.%2"/>
      <w:lvlJc w:val="left"/>
      <w:pPr>
        <w:tabs>
          <w:tab w:val="num" w:pos="882"/>
        </w:tabs>
        <w:ind w:left="882" w:hanging="630"/>
      </w:pPr>
      <w:rPr>
        <w:rFonts w:hint="default"/>
      </w:rPr>
    </w:lvl>
    <w:lvl w:ilvl="2">
      <w:start w:val="2"/>
      <w:numFmt w:val="decimal"/>
      <w:lvlText w:val="%1.%2.%3"/>
      <w:lvlJc w:val="left"/>
      <w:pPr>
        <w:tabs>
          <w:tab w:val="num" w:pos="1224"/>
        </w:tabs>
        <w:ind w:left="1224" w:hanging="720"/>
      </w:pPr>
      <w:rPr>
        <w:rFonts w:hint="default"/>
      </w:rPr>
    </w:lvl>
    <w:lvl w:ilvl="3">
      <w:start w:val="1"/>
      <w:numFmt w:val="decimal"/>
      <w:lvlText w:val="%1.%2.%3.%4"/>
      <w:lvlJc w:val="left"/>
      <w:pPr>
        <w:tabs>
          <w:tab w:val="num" w:pos="1476"/>
        </w:tabs>
        <w:ind w:left="1476" w:hanging="720"/>
      </w:pPr>
      <w:rPr>
        <w:rFonts w:hint="default"/>
      </w:rPr>
    </w:lvl>
    <w:lvl w:ilvl="4">
      <w:start w:val="1"/>
      <w:numFmt w:val="decimal"/>
      <w:lvlText w:val="%1.%2.%3.%4.%5"/>
      <w:lvlJc w:val="left"/>
      <w:pPr>
        <w:tabs>
          <w:tab w:val="num" w:pos="2088"/>
        </w:tabs>
        <w:ind w:left="2088" w:hanging="1080"/>
      </w:pPr>
      <w:rPr>
        <w:rFonts w:hint="default"/>
      </w:rPr>
    </w:lvl>
    <w:lvl w:ilvl="5">
      <w:start w:val="1"/>
      <w:numFmt w:val="decimal"/>
      <w:lvlText w:val="%1.%2.%3.%4.%5.%6"/>
      <w:lvlJc w:val="left"/>
      <w:pPr>
        <w:tabs>
          <w:tab w:val="num" w:pos="2340"/>
        </w:tabs>
        <w:ind w:left="2340" w:hanging="1080"/>
      </w:pPr>
      <w:rPr>
        <w:rFonts w:hint="default"/>
      </w:rPr>
    </w:lvl>
    <w:lvl w:ilvl="6">
      <w:start w:val="1"/>
      <w:numFmt w:val="decimal"/>
      <w:lvlText w:val="%1.%2.%3.%4.%5.%6.%7"/>
      <w:lvlJc w:val="left"/>
      <w:pPr>
        <w:tabs>
          <w:tab w:val="num" w:pos="2952"/>
        </w:tabs>
        <w:ind w:left="2952" w:hanging="1440"/>
      </w:pPr>
      <w:rPr>
        <w:rFonts w:hint="default"/>
      </w:rPr>
    </w:lvl>
    <w:lvl w:ilvl="7">
      <w:start w:val="1"/>
      <w:numFmt w:val="decimal"/>
      <w:lvlText w:val="%1.%2.%3.%4.%5.%6.%7.%8"/>
      <w:lvlJc w:val="left"/>
      <w:pPr>
        <w:tabs>
          <w:tab w:val="num" w:pos="3204"/>
        </w:tabs>
        <w:ind w:left="3204" w:hanging="1440"/>
      </w:pPr>
      <w:rPr>
        <w:rFonts w:hint="default"/>
      </w:rPr>
    </w:lvl>
    <w:lvl w:ilvl="8">
      <w:start w:val="1"/>
      <w:numFmt w:val="decimal"/>
      <w:lvlText w:val="%1.%2.%3.%4.%5.%6.%7.%8.%9"/>
      <w:lvlJc w:val="left"/>
      <w:pPr>
        <w:tabs>
          <w:tab w:val="num" w:pos="3816"/>
        </w:tabs>
        <w:ind w:left="3816" w:hanging="1800"/>
      </w:pPr>
      <w:rPr>
        <w:rFonts w:hint="default"/>
      </w:rPr>
    </w:lvl>
  </w:abstractNum>
  <w:num w:numId="1">
    <w:abstractNumId w:val="16"/>
  </w:num>
  <w:num w:numId="2">
    <w:abstractNumId w:val="1"/>
  </w:num>
  <w:num w:numId="3">
    <w:abstractNumId w:val="5"/>
  </w:num>
  <w:num w:numId="4">
    <w:abstractNumId w:val="7"/>
  </w:num>
  <w:num w:numId="5">
    <w:abstractNumId w:val="4"/>
  </w:num>
  <w:num w:numId="6">
    <w:abstractNumId w:val="0"/>
  </w:num>
  <w:num w:numId="7">
    <w:abstractNumId w:val="3"/>
  </w:num>
  <w:num w:numId="8">
    <w:abstractNumId w:val="11"/>
  </w:num>
  <w:num w:numId="9">
    <w:abstractNumId w:val="12"/>
  </w:num>
  <w:num w:numId="10">
    <w:abstractNumId w:val="9"/>
  </w:num>
  <w:num w:numId="11">
    <w:abstractNumId w:val="10"/>
  </w:num>
  <w:num w:numId="12">
    <w:abstractNumId w:val="14"/>
  </w:num>
  <w:num w:numId="13">
    <w:abstractNumId w:val="8"/>
  </w:num>
  <w:num w:numId="14">
    <w:abstractNumId w:val="2"/>
  </w:num>
  <w:num w:numId="15">
    <w:abstractNumId w:val="13"/>
  </w:num>
  <w:num w:numId="16">
    <w:abstractNumId w:val="6"/>
  </w:num>
  <w:num w:numId="17">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FF7"/>
    <w:rsid w:val="00060D95"/>
    <w:rsid w:val="00072EA8"/>
    <w:rsid w:val="000A0895"/>
    <w:rsid w:val="000C36BE"/>
    <w:rsid w:val="00106742"/>
    <w:rsid w:val="001072D2"/>
    <w:rsid w:val="00110CD4"/>
    <w:rsid w:val="00127D54"/>
    <w:rsid w:val="00196CF3"/>
    <w:rsid w:val="001A3200"/>
    <w:rsid w:val="001D62B6"/>
    <w:rsid w:val="002314B5"/>
    <w:rsid w:val="00236AA1"/>
    <w:rsid w:val="00265538"/>
    <w:rsid w:val="00292DA1"/>
    <w:rsid w:val="002F2614"/>
    <w:rsid w:val="00333791"/>
    <w:rsid w:val="00412EFE"/>
    <w:rsid w:val="0052698E"/>
    <w:rsid w:val="005C44D6"/>
    <w:rsid w:val="0061437B"/>
    <w:rsid w:val="006B4989"/>
    <w:rsid w:val="006D0F93"/>
    <w:rsid w:val="00742B72"/>
    <w:rsid w:val="00745336"/>
    <w:rsid w:val="00781A49"/>
    <w:rsid w:val="008E6FF7"/>
    <w:rsid w:val="00906069"/>
    <w:rsid w:val="00925953"/>
    <w:rsid w:val="009D7C0D"/>
    <w:rsid w:val="00A07A34"/>
    <w:rsid w:val="00A560D0"/>
    <w:rsid w:val="00A74DD0"/>
    <w:rsid w:val="00A903BE"/>
    <w:rsid w:val="00B92E9D"/>
    <w:rsid w:val="00C3734F"/>
    <w:rsid w:val="00CD14A0"/>
    <w:rsid w:val="00D17F1B"/>
    <w:rsid w:val="00D80153"/>
    <w:rsid w:val="00DB71F0"/>
    <w:rsid w:val="00DD71BE"/>
    <w:rsid w:val="00E1734A"/>
    <w:rsid w:val="00E2138C"/>
    <w:rsid w:val="00E44B1D"/>
    <w:rsid w:val="00E4638C"/>
    <w:rsid w:val="00EB702B"/>
    <w:rsid w:val="00EC637C"/>
    <w:rsid w:val="00EF6F85"/>
    <w:rsid w:val="00F05B73"/>
    <w:rsid w:val="00F32CCF"/>
    <w:rsid w:val="00F3793A"/>
    <w:rsid w:val="00F53118"/>
    <w:rsid w:val="00F9430C"/>
    <w:rsid w:val="00FA1CA3"/>
    <w:rsid w:val="00FC711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868469-1A14-40CF-BD45-A9A6E7B3D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FF7"/>
    <w:pPr>
      <w:spacing w:after="0" w:line="240" w:lineRule="auto"/>
    </w:pPr>
    <w:rPr>
      <w:rFonts w:ascii="Times New Roman" w:eastAsia="Times New Roman" w:hAnsi="Times New Roman" w:cs="Times New Roman"/>
      <w:sz w:val="24"/>
      <w:szCs w:val="20"/>
      <w:lang w:val="en-GB"/>
    </w:rPr>
  </w:style>
  <w:style w:type="paragraph" w:styleId="Heading1">
    <w:name w:val="heading 1"/>
    <w:basedOn w:val="Normal"/>
    <w:next w:val="BankNormal"/>
    <w:link w:val="Heading1Char"/>
    <w:qFormat/>
    <w:rsid w:val="008E6FF7"/>
    <w:pPr>
      <w:keepNext/>
      <w:keepLines/>
      <w:spacing w:before="240" w:after="240"/>
      <w:jc w:val="center"/>
      <w:outlineLvl w:val="0"/>
    </w:pPr>
    <w:rPr>
      <w:rFonts w:ascii="Times New Roman Bold" w:hAnsi="Times New Roman Bold"/>
      <w:b/>
      <w:sz w:val="32"/>
    </w:rPr>
  </w:style>
  <w:style w:type="paragraph" w:styleId="Heading2">
    <w:name w:val="heading 2"/>
    <w:basedOn w:val="Normal"/>
    <w:next w:val="BankNormal"/>
    <w:link w:val="Heading2Char"/>
    <w:qFormat/>
    <w:rsid w:val="008E6FF7"/>
    <w:pPr>
      <w:keepNext/>
      <w:keepLines/>
      <w:jc w:val="center"/>
      <w:outlineLvl w:val="1"/>
    </w:pPr>
    <w:rPr>
      <w:b/>
      <w:smallCaps/>
    </w:rPr>
  </w:style>
  <w:style w:type="paragraph" w:styleId="Heading3">
    <w:name w:val="heading 3"/>
    <w:basedOn w:val="Normal"/>
    <w:next w:val="BankNormal"/>
    <w:link w:val="Heading3Char"/>
    <w:qFormat/>
    <w:rsid w:val="008E6FF7"/>
    <w:pPr>
      <w:keepNext/>
      <w:keepLines/>
      <w:spacing w:after="240"/>
      <w:outlineLvl w:val="2"/>
    </w:pPr>
    <w:rPr>
      <w:b/>
    </w:rPr>
  </w:style>
  <w:style w:type="paragraph" w:styleId="Heading4">
    <w:name w:val="heading 4"/>
    <w:basedOn w:val="Normal"/>
    <w:next w:val="BankNormal"/>
    <w:link w:val="Heading4Char"/>
    <w:qFormat/>
    <w:rsid w:val="008E6FF7"/>
    <w:pPr>
      <w:keepNext/>
      <w:keepLines/>
      <w:spacing w:before="120" w:after="240"/>
      <w:outlineLvl w:val="3"/>
    </w:pPr>
    <w:rPr>
      <w:b/>
      <w:i/>
    </w:rPr>
  </w:style>
  <w:style w:type="paragraph" w:styleId="Heading5">
    <w:name w:val="heading 5"/>
    <w:basedOn w:val="Normal"/>
    <w:next w:val="BankNormal"/>
    <w:link w:val="Heading5Char"/>
    <w:qFormat/>
    <w:rsid w:val="008E6FF7"/>
    <w:pPr>
      <w:spacing w:after="240"/>
      <w:outlineLvl w:val="4"/>
    </w:pPr>
  </w:style>
  <w:style w:type="paragraph" w:styleId="Heading6">
    <w:name w:val="heading 6"/>
    <w:basedOn w:val="Normal"/>
    <w:next w:val="BankNormal"/>
    <w:link w:val="Heading6Char"/>
    <w:qFormat/>
    <w:rsid w:val="008E6FF7"/>
    <w:pPr>
      <w:spacing w:after="240"/>
      <w:ind w:left="1440" w:hanging="720"/>
      <w:outlineLvl w:val="5"/>
    </w:pPr>
  </w:style>
  <w:style w:type="paragraph" w:styleId="Heading7">
    <w:name w:val="heading 7"/>
    <w:basedOn w:val="Normal"/>
    <w:next w:val="BankNormal"/>
    <w:link w:val="Heading7Char"/>
    <w:qFormat/>
    <w:rsid w:val="008E6FF7"/>
    <w:pPr>
      <w:spacing w:after="240"/>
      <w:ind w:left="2160" w:hanging="720"/>
      <w:outlineLvl w:val="6"/>
    </w:pPr>
  </w:style>
  <w:style w:type="paragraph" w:styleId="Heading8">
    <w:name w:val="heading 8"/>
    <w:basedOn w:val="Normal"/>
    <w:next w:val="BankNormal"/>
    <w:link w:val="Heading8Char"/>
    <w:qFormat/>
    <w:rsid w:val="008E6FF7"/>
    <w:pPr>
      <w:spacing w:after="240"/>
      <w:ind w:left="2880" w:hanging="720"/>
      <w:outlineLvl w:val="7"/>
    </w:pPr>
  </w:style>
  <w:style w:type="paragraph" w:styleId="Heading9">
    <w:name w:val="heading 9"/>
    <w:basedOn w:val="Normal"/>
    <w:next w:val="BankNormal"/>
    <w:link w:val="Heading9Char"/>
    <w:qFormat/>
    <w:rsid w:val="008E6FF7"/>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6FF7"/>
    <w:rPr>
      <w:rFonts w:ascii="Times New Roman Bold" w:eastAsia="Times New Roman" w:hAnsi="Times New Roman Bold" w:cs="Times New Roman"/>
      <w:b/>
      <w:sz w:val="32"/>
      <w:szCs w:val="20"/>
      <w:lang w:val="en-GB"/>
    </w:rPr>
  </w:style>
  <w:style w:type="character" w:customStyle="1" w:styleId="Heading2Char">
    <w:name w:val="Heading 2 Char"/>
    <w:basedOn w:val="DefaultParagraphFont"/>
    <w:link w:val="Heading2"/>
    <w:rsid w:val="008E6FF7"/>
    <w:rPr>
      <w:rFonts w:ascii="Times New Roman" w:eastAsia="Times New Roman" w:hAnsi="Times New Roman" w:cs="Times New Roman"/>
      <w:b/>
      <w:smallCaps/>
      <w:sz w:val="24"/>
      <w:szCs w:val="20"/>
      <w:lang w:val="en-GB"/>
    </w:rPr>
  </w:style>
  <w:style w:type="character" w:customStyle="1" w:styleId="Heading3Char">
    <w:name w:val="Heading 3 Char"/>
    <w:basedOn w:val="DefaultParagraphFont"/>
    <w:link w:val="Heading3"/>
    <w:rsid w:val="008E6FF7"/>
    <w:rPr>
      <w:rFonts w:ascii="Times New Roman" w:eastAsia="Times New Roman" w:hAnsi="Times New Roman" w:cs="Times New Roman"/>
      <w:b/>
      <w:sz w:val="24"/>
      <w:szCs w:val="20"/>
      <w:lang w:val="en-GB"/>
    </w:rPr>
  </w:style>
  <w:style w:type="character" w:customStyle="1" w:styleId="Heading4Char">
    <w:name w:val="Heading 4 Char"/>
    <w:basedOn w:val="DefaultParagraphFont"/>
    <w:link w:val="Heading4"/>
    <w:rsid w:val="008E6FF7"/>
    <w:rPr>
      <w:rFonts w:ascii="Times New Roman" w:eastAsia="Times New Roman" w:hAnsi="Times New Roman" w:cs="Times New Roman"/>
      <w:b/>
      <w:i/>
      <w:sz w:val="24"/>
      <w:szCs w:val="20"/>
      <w:lang w:val="en-GB"/>
    </w:rPr>
  </w:style>
  <w:style w:type="character" w:customStyle="1" w:styleId="Heading5Char">
    <w:name w:val="Heading 5 Char"/>
    <w:basedOn w:val="DefaultParagraphFont"/>
    <w:link w:val="Heading5"/>
    <w:rsid w:val="008E6FF7"/>
    <w:rPr>
      <w:rFonts w:ascii="Times New Roman" w:eastAsia="Times New Roman" w:hAnsi="Times New Roman" w:cs="Times New Roman"/>
      <w:sz w:val="24"/>
      <w:szCs w:val="20"/>
      <w:lang w:val="en-GB"/>
    </w:rPr>
  </w:style>
  <w:style w:type="character" w:customStyle="1" w:styleId="Heading6Char">
    <w:name w:val="Heading 6 Char"/>
    <w:basedOn w:val="DefaultParagraphFont"/>
    <w:link w:val="Heading6"/>
    <w:rsid w:val="008E6FF7"/>
    <w:rPr>
      <w:rFonts w:ascii="Times New Roman" w:eastAsia="Times New Roman" w:hAnsi="Times New Roman" w:cs="Times New Roman"/>
      <w:sz w:val="24"/>
      <w:szCs w:val="20"/>
      <w:lang w:val="en-GB"/>
    </w:rPr>
  </w:style>
  <w:style w:type="character" w:customStyle="1" w:styleId="Heading7Char">
    <w:name w:val="Heading 7 Char"/>
    <w:basedOn w:val="DefaultParagraphFont"/>
    <w:link w:val="Heading7"/>
    <w:rsid w:val="008E6FF7"/>
    <w:rPr>
      <w:rFonts w:ascii="Times New Roman" w:eastAsia="Times New Roman" w:hAnsi="Times New Roman" w:cs="Times New Roman"/>
      <w:sz w:val="24"/>
      <w:szCs w:val="20"/>
      <w:lang w:val="en-GB"/>
    </w:rPr>
  </w:style>
  <w:style w:type="character" w:customStyle="1" w:styleId="Heading8Char">
    <w:name w:val="Heading 8 Char"/>
    <w:basedOn w:val="DefaultParagraphFont"/>
    <w:link w:val="Heading8"/>
    <w:rsid w:val="008E6FF7"/>
    <w:rPr>
      <w:rFonts w:ascii="Times New Roman" w:eastAsia="Times New Roman" w:hAnsi="Times New Roman" w:cs="Times New Roman"/>
      <w:sz w:val="24"/>
      <w:szCs w:val="20"/>
      <w:lang w:val="en-GB"/>
    </w:rPr>
  </w:style>
  <w:style w:type="character" w:customStyle="1" w:styleId="Heading9Char">
    <w:name w:val="Heading 9 Char"/>
    <w:basedOn w:val="DefaultParagraphFont"/>
    <w:link w:val="Heading9"/>
    <w:rsid w:val="008E6FF7"/>
    <w:rPr>
      <w:rFonts w:ascii="Times New Roman" w:eastAsia="Times New Roman" w:hAnsi="Times New Roman" w:cs="Times New Roman"/>
      <w:sz w:val="24"/>
      <w:szCs w:val="20"/>
      <w:lang w:val="en-GB"/>
    </w:rPr>
  </w:style>
  <w:style w:type="paragraph" w:customStyle="1" w:styleId="BankNormal">
    <w:name w:val="BankNormal"/>
    <w:basedOn w:val="Normal"/>
    <w:rsid w:val="008E6FF7"/>
    <w:pPr>
      <w:spacing w:after="240"/>
    </w:pPr>
  </w:style>
  <w:style w:type="paragraph" w:customStyle="1" w:styleId="ChapterNumber">
    <w:name w:val="ChapterNumber"/>
    <w:basedOn w:val="Normal"/>
    <w:next w:val="Normal"/>
    <w:rsid w:val="008E6FF7"/>
    <w:pPr>
      <w:spacing w:after="360"/>
    </w:pPr>
  </w:style>
  <w:style w:type="paragraph" w:styleId="Footer">
    <w:name w:val="footer"/>
    <w:basedOn w:val="Normal"/>
    <w:link w:val="FooterChar"/>
    <w:uiPriority w:val="99"/>
    <w:rsid w:val="008E6FF7"/>
    <w:pPr>
      <w:tabs>
        <w:tab w:val="center" w:pos="4320"/>
        <w:tab w:val="right" w:pos="8640"/>
      </w:tabs>
    </w:pPr>
  </w:style>
  <w:style w:type="character" w:customStyle="1" w:styleId="FooterChar">
    <w:name w:val="Footer Char"/>
    <w:basedOn w:val="DefaultParagraphFont"/>
    <w:link w:val="Footer"/>
    <w:uiPriority w:val="99"/>
    <w:rsid w:val="008E6FF7"/>
    <w:rPr>
      <w:rFonts w:ascii="Times New Roman" w:eastAsia="Times New Roman" w:hAnsi="Times New Roman" w:cs="Times New Roman"/>
      <w:sz w:val="24"/>
      <w:szCs w:val="20"/>
      <w:lang w:val="en-GB"/>
    </w:rPr>
  </w:style>
  <w:style w:type="character" w:styleId="FootnoteReference">
    <w:name w:val="footnote reference"/>
    <w:rsid w:val="008E6FF7"/>
    <w:rPr>
      <w:rFonts w:ascii="Times New Roman" w:hAnsi="Times New Roman"/>
      <w:position w:val="0"/>
      <w:sz w:val="24"/>
      <w:vertAlign w:val="superscript"/>
    </w:rPr>
  </w:style>
  <w:style w:type="paragraph" w:styleId="FootnoteText">
    <w:name w:val="footnote text"/>
    <w:aliases w:val="single space,ft,Текст сноски Знак2,Текст сноски Знак1 Знак,Fußnotentext Char Char Char Char,Fußnotentext Char Char Char,Fußnote Char,Fußnote,fn,Char Char,Footnote Text Char1 Char,Footnote Text Char Char Char"/>
    <w:basedOn w:val="Normal"/>
    <w:link w:val="FootnoteTextChar"/>
    <w:rsid w:val="008E6FF7"/>
    <w:pPr>
      <w:spacing w:after="120"/>
      <w:ind w:left="432" w:hanging="432"/>
    </w:pPr>
    <w:rPr>
      <w:sz w:val="20"/>
    </w:rPr>
  </w:style>
  <w:style w:type="character" w:customStyle="1" w:styleId="FootnoteTextChar">
    <w:name w:val="Footnote Text Char"/>
    <w:aliases w:val="single space Char,ft Char,Текст сноски Знак2 Char,Текст сноски Знак1 Знак Char,Fußnotentext Char Char Char Char Char,Fußnotentext Char Char Char Char1,Fußnote Char Char,Fußnote Char1,fn Char,Char Char Char"/>
    <w:basedOn w:val="DefaultParagraphFont"/>
    <w:link w:val="FootnoteText"/>
    <w:rsid w:val="008E6FF7"/>
    <w:rPr>
      <w:rFonts w:ascii="Times New Roman" w:eastAsia="Times New Roman" w:hAnsi="Times New Roman" w:cs="Times New Roman"/>
      <w:sz w:val="20"/>
      <w:szCs w:val="20"/>
      <w:lang w:val="en-GB"/>
    </w:rPr>
  </w:style>
  <w:style w:type="paragraph" w:styleId="Header">
    <w:name w:val="header"/>
    <w:basedOn w:val="Normal"/>
    <w:link w:val="HeaderChar"/>
    <w:rsid w:val="008E6FF7"/>
    <w:pPr>
      <w:tabs>
        <w:tab w:val="center" w:pos="4320"/>
        <w:tab w:val="right" w:pos="8640"/>
      </w:tabs>
    </w:pPr>
  </w:style>
  <w:style w:type="character" w:customStyle="1" w:styleId="HeaderChar">
    <w:name w:val="Header Char"/>
    <w:basedOn w:val="DefaultParagraphFont"/>
    <w:link w:val="Header"/>
    <w:rsid w:val="008E6FF7"/>
    <w:rPr>
      <w:rFonts w:ascii="Times New Roman" w:eastAsia="Times New Roman" w:hAnsi="Times New Roman" w:cs="Times New Roman"/>
      <w:sz w:val="24"/>
      <w:szCs w:val="20"/>
      <w:lang w:val="en-GB"/>
    </w:rPr>
  </w:style>
  <w:style w:type="paragraph" w:styleId="NormalIndent">
    <w:name w:val="Normal Indent"/>
    <w:basedOn w:val="Normal"/>
    <w:rsid w:val="008E6FF7"/>
    <w:pPr>
      <w:ind w:left="720"/>
    </w:pPr>
  </w:style>
  <w:style w:type="paragraph" w:customStyle="1" w:styleId="TextBox">
    <w:name w:val="Text Box"/>
    <w:basedOn w:val="Normal"/>
    <w:rsid w:val="008E6FF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8E6FF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8E6FF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8E6FF7"/>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semiHidden/>
    <w:rsid w:val="008E6FF7"/>
    <w:pPr>
      <w:tabs>
        <w:tab w:val="right" w:leader="dot" w:pos="9360"/>
      </w:tabs>
    </w:pPr>
    <w:rPr>
      <w:caps/>
    </w:rPr>
  </w:style>
  <w:style w:type="paragraph" w:styleId="TOC2">
    <w:name w:val="toc 2"/>
    <w:basedOn w:val="Normal"/>
    <w:next w:val="Normal"/>
    <w:semiHidden/>
    <w:rsid w:val="008E6FF7"/>
    <w:pPr>
      <w:tabs>
        <w:tab w:val="right" w:leader="dot" w:pos="9360"/>
      </w:tabs>
      <w:ind w:left="720"/>
    </w:pPr>
    <w:rPr>
      <w:smallCaps/>
    </w:rPr>
  </w:style>
  <w:style w:type="paragraph" w:styleId="TOC3">
    <w:name w:val="toc 3"/>
    <w:basedOn w:val="Normal"/>
    <w:next w:val="Normal"/>
    <w:semiHidden/>
    <w:rsid w:val="008E6FF7"/>
    <w:pPr>
      <w:tabs>
        <w:tab w:val="right" w:leader="dot" w:pos="9360"/>
      </w:tabs>
      <w:ind w:left="1440"/>
    </w:pPr>
  </w:style>
  <w:style w:type="paragraph" w:customStyle="1" w:styleId="Heading1a">
    <w:name w:val="Heading 1a"/>
    <w:basedOn w:val="Heading1"/>
    <w:next w:val="BankNormal"/>
    <w:rsid w:val="008E6FF7"/>
    <w:pPr>
      <w:outlineLvl w:val="9"/>
    </w:pPr>
  </w:style>
  <w:style w:type="character" w:customStyle="1" w:styleId="MacroTextChar">
    <w:name w:val="Macro Text Char"/>
    <w:basedOn w:val="DefaultParagraphFont"/>
    <w:link w:val="MacroText"/>
    <w:semiHidden/>
    <w:rsid w:val="008E6FF7"/>
    <w:rPr>
      <w:rFonts w:ascii="Times New Roman" w:eastAsia="Times New Roman" w:hAnsi="Times New Roman" w:cs="Times New Roman"/>
      <w:sz w:val="24"/>
      <w:szCs w:val="20"/>
      <w:lang w:val="en-US"/>
    </w:rPr>
  </w:style>
  <w:style w:type="paragraph" w:styleId="MacroText">
    <w:name w:val="macro"/>
    <w:link w:val="MacroTextChar"/>
    <w:semiHidden/>
    <w:rsid w:val="008E6FF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lang w:val="en-US"/>
    </w:rPr>
  </w:style>
  <w:style w:type="character" w:customStyle="1" w:styleId="TextedemacroCar1">
    <w:name w:val="Texte de macro Car1"/>
    <w:basedOn w:val="DefaultParagraphFont"/>
    <w:uiPriority w:val="99"/>
    <w:semiHidden/>
    <w:rsid w:val="008E6FF7"/>
    <w:rPr>
      <w:rFonts w:ascii="Consolas" w:eastAsia="Times New Roman" w:hAnsi="Consolas" w:cs="Times New Roman"/>
      <w:sz w:val="20"/>
      <w:szCs w:val="20"/>
      <w:lang w:val="en-GB"/>
    </w:rPr>
  </w:style>
  <w:style w:type="character" w:customStyle="1" w:styleId="MacroTextChar1">
    <w:name w:val="Macro Text Char1"/>
    <w:basedOn w:val="DefaultParagraphFont"/>
    <w:uiPriority w:val="99"/>
    <w:semiHidden/>
    <w:rsid w:val="008E6FF7"/>
    <w:rPr>
      <w:rFonts w:ascii="Consolas" w:eastAsia="Times New Roman" w:hAnsi="Consolas" w:cs="Times New Roman"/>
      <w:sz w:val="20"/>
      <w:szCs w:val="20"/>
    </w:rPr>
  </w:style>
  <w:style w:type="character" w:styleId="PageNumber">
    <w:name w:val="page number"/>
    <w:basedOn w:val="DefaultParagraphFont"/>
    <w:rsid w:val="008E6FF7"/>
  </w:style>
  <w:style w:type="paragraph" w:styleId="BodyText">
    <w:name w:val="Body Text"/>
    <w:basedOn w:val="Normal"/>
    <w:link w:val="BodyTextChar"/>
    <w:rsid w:val="008E6FF7"/>
    <w:pPr>
      <w:suppressAutoHyphens/>
      <w:spacing w:after="120"/>
      <w:jc w:val="both"/>
    </w:pPr>
  </w:style>
  <w:style w:type="character" w:customStyle="1" w:styleId="BodyTextChar">
    <w:name w:val="Body Text Char"/>
    <w:basedOn w:val="DefaultParagraphFont"/>
    <w:link w:val="BodyText"/>
    <w:rsid w:val="008E6FF7"/>
    <w:rPr>
      <w:rFonts w:ascii="Times New Roman" w:eastAsia="Times New Roman" w:hAnsi="Times New Roman" w:cs="Times New Roman"/>
      <w:sz w:val="24"/>
      <w:szCs w:val="20"/>
      <w:lang w:val="en-GB"/>
    </w:rPr>
  </w:style>
  <w:style w:type="paragraph" w:styleId="Title">
    <w:name w:val="Title"/>
    <w:basedOn w:val="Normal"/>
    <w:link w:val="TitleChar"/>
    <w:qFormat/>
    <w:rsid w:val="008E6FF7"/>
    <w:pPr>
      <w:tabs>
        <w:tab w:val="right" w:leader="dot" w:pos="8640"/>
      </w:tabs>
      <w:jc w:val="center"/>
    </w:pPr>
    <w:rPr>
      <w:b/>
      <w:sz w:val="36"/>
    </w:rPr>
  </w:style>
  <w:style w:type="character" w:customStyle="1" w:styleId="TitleChar">
    <w:name w:val="Title Char"/>
    <w:basedOn w:val="DefaultParagraphFont"/>
    <w:link w:val="Title"/>
    <w:rsid w:val="008E6FF7"/>
    <w:rPr>
      <w:rFonts w:ascii="Times New Roman" w:eastAsia="Times New Roman" w:hAnsi="Times New Roman" w:cs="Times New Roman"/>
      <w:b/>
      <w:sz w:val="36"/>
      <w:szCs w:val="20"/>
      <w:lang w:val="en-GB"/>
    </w:rPr>
  </w:style>
  <w:style w:type="paragraph" w:styleId="BodyTextIndent">
    <w:name w:val="Body Text Indent"/>
    <w:basedOn w:val="Normal"/>
    <w:link w:val="BodyTextIndentChar"/>
    <w:rsid w:val="008E6FF7"/>
    <w:pPr>
      <w:ind w:left="1440" w:hanging="720"/>
      <w:jc w:val="both"/>
    </w:pPr>
  </w:style>
  <w:style w:type="character" w:customStyle="1" w:styleId="BodyTextIndentChar">
    <w:name w:val="Body Text Indent Char"/>
    <w:basedOn w:val="DefaultParagraphFont"/>
    <w:link w:val="BodyTextIndent"/>
    <w:rsid w:val="008E6FF7"/>
    <w:rPr>
      <w:rFonts w:ascii="Times New Roman" w:eastAsia="Times New Roman" w:hAnsi="Times New Roman" w:cs="Times New Roman"/>
      <w:sz w:val="24"/>
      <w:szCs w:val="20"/>
      <w:lang w:val="en-GB"/>
    </w:rPr>
  </w:style>
  <w:style w:type="paragraph" w:styleId="BodyTextIndent2">
    <w:name w:val="Body Text Indent 2"/>
    <w:basedOn w:val="Normal"/>
    <w:link w:val="BodyTextIndent2Char"/>
    <w:rsid w:val="008E6FF7"/>
    <w:pPr>
      <w:ind w:left="504" w:hanging="630"/>
      <w:jc w:val="both"/>
    </w:pPr>
  </w:style>
  <w:style w:type="character" w:customStyle="1" w:styleId="BodyTextIndent2Char">
    <w:name w:val="Body Text Indent 2 Char"/>
    <w:basedOn w:val="DefaultParagraphFont"/>
    <w:link w:val="BodyTextIndent2"/>
    <w:rsid w:val="008E6FF7"/>
    <w:rPr>
      <w:rFonts w:ascii="Times New Roman" w:eastAsia="Times New Roman" w:hAnsi="Times New Roman" w:cs="Times New Roman"/>
      <w:sz w:val="24"/>
      <w:szCs w:val="20"/>
      <w:lang w:val="en-GB"/>
    </w:rPr>
  </w:style>
  <w:style w:type="paragraph" w:styleId="BodyTextIndent3">
    <w:name w:val="Body Text Indent 3"/>
    <w:basedOn w:val="Normal"/>
    <w:link w:val="BodyTextIndent3Char"/>
    <w:rsid w:val="008E6FF7"/>
    <w:pPr>
      <w:ind w:left="1044" w:hanging="540"/>
      <w:jc w:val="both"/>
    </w:pPr>
  </w:style>
  <w:style w:type="character" w:customStyle="1" w:styleId="BodyTextIndent3Char">
    <w:name w:val="Body Text Indent 3 Char"/>
    <w:basedOn w:val="DefaultParagraphFont"/>
    <w:link w:val="BodyTextIndent3"/>
    <w:rsid w:val="008E6FF7"/>
    <w:rPr>
      <w:rFonts w:ascii="Times New Roman" w:eastAsia="Times New Roman" w:hAnsi="Times New Roman" w:cs="Times New Roman"/>
      <w:sz w:val="24"/>
      <w:szCs w:val="20"/>
      <w:lang w:val="en-GB"/>
    </w:rPr>
  </w:style>
  <w:style w:type="paragraph" w:styleId="BodyText2">
    <w:name w:val="Body Text 2"/>
    <w:basedOn w:val="Normal"/>
    <w:link w:val="BodyText2Char"/>
    <w:rsid w:val="008E6FF7"/>
    <w:pPr>
      <w:tabs>
        <w:tab w:val="left" w:pos="720"/>
        <w:tab w:val="right" w:leader="dot" w:pos="8640"/>
      </w:tabs>
      <w:jc w:val="both"/>
    </w:pPr>
    <w:rPr>
      <w:b/>
      <w:bCs/>
      <w:sz w:val="28"/>
    </w:rPr>
  </w:style>
  <w:style w:type="character" w:customStyle="1" w:styleId="BodyText2Char">
    <w:name w:val="Body Text 2 Char"/>
    <w:basedOn w:val="DefaultParagraphFont"/>
    <w:link w:val="BodyText2"/>
    <w:rsid w:val="008E6FF7"/>
    <w:rPr>
      <w:rFonts w:ascii="Times New Roman" w:eastAsia="Times New Roman" w:hAnsi="Times New Roman" w:cs="Times New Roman"/>
      <w:b/>
      <w:bCs/>
      <w:sz w:val="28"/>
      <w:szCs w:val="20"/>
      <w:lang w:val="en-GB"/>
    </w:rPr>
  </w:style>
  <w:style w:type="character" w:customStyle="1" w:styleId="BalloonTextChar">
    <w:name w:val="Balloon Text Char"/>
    <w:basedOn w:val="DefaultParagraphFont"/>
    <w:link w:val="BalloonText"/>
    <w:semiHidden/>
    <w:rsid w:val="008E6FF7"/>
    <w:rPr>
      <w:rFonts w:ascii="Tahoma" w:eastAsia="Times New Roman" w:hAnsi="Tahoma" w:cs="Tahoma"/>
      <w:sz w:val="16"/>
      <w:szCs w:val="16"/>
    </w:rPr>
  </w:style>
  <w:style w:type="paragraph" w:styleId="BalloonText">
    <w:name w:val="Balloon Text"/>
    <w:basedOn w:val="Normal"/>
    <w:link w:val="BalloonTextChar"/>
    <w:semiHidden/>
    <w:rsid w:val="008E6FF7"/>
    <w:rPr>
      <w:rFonts w:ascii="Tahoma" w:hAnsi="Tahoma" w:cs="Tahoma"/>
      <w:sz w:val="16"/>
      <w:szCs w:val="16"/>
      <w:lang w:val="fr-FR"/>
    </w:rPr>
  </w:style>
  <w:style w:type="character" w:customStyle="1" w:styleId="TextedebullesCar1">
    <w:name w:val="Texte de bulles Car1"/>
    <w:basedOn w:val="DefaultParagraphFont"/>
    <w:uiPriority w:val="99"/>
    <w:semiHidden/>
    <w:rsid w:val="008E6FF7"/>
    <w:rPr>
      <w:rFonts w:ascii="Segoe UI" w:eastAsia="Times New Roman" w:hAnsi="Segoe UI" w:cs="Segoe UI"/>
      <w:sz w:val="18"/>
      <w:szCs w:val="18"/>
      <w:lang w:val="en-GB"/>
    </w:rPr>
  </w:style>
  <w:style w:type="character" w:customStyle="1" w:styleId="BalloonTextChar1">
    <w:name w:val="Balloon Text Char1"/>
    <w:basedOn w:val="DefaultParagraphFont"/>
    <w:uiPriority w:val="99"/>
    <w:semiHidden/>
    <w:rsid w:val="008E6FF7"/>
    <w:rPr>
      <w:rFonts w:ascii="Segoe UI" w:eastAsia="Times New Roman" w:hAnsi="Segoe UI" w:cs="Segoe UI"/>
      <w:sz w:val="18"/>
      <w:szCs w:val="18"/>
    </w:rPr>
  </w:style>
  <w:style w:type="paragraph" w:styleId="DocumentMap">
    <w:name w:val="Document Map"/>
    <w:basedOn w:val="Normal"/>
    <w:link w:val="DocumentMapChar"/>
    <w:rsid w:val="008E6FF7"/>
    <w:rPr>
      <w:rFonts w:ascii="Tahoma" w:hAnsi="Tahoma"/>
      <w:sz w:val="16"/>
      <w:szCs w:val="16"/>
    </w:rPr>
  </w:style>
  <w:style w:type="character" w:customStyle="1" w:styleId="DocumentMapChar">
    <w:name w:val="Document Map Char"/>
    <w:basedOn w:val="DefaultParagraphFont"/>
    <w:link w:val="DocumentMap"/>
    <w:rsid w:val="008E6FF7"/>
    <w:rPr>
      <w:rFonts w:ascii="Tahoma" w:eastAsia="Times New Roman" w:hAnsi="Tahoma" w:cs="Times New Roman"/>
      <w:sz w:val="16"/>
      <w:szCs w:val="16"/>
      <w:lang w:val="en-GB"/>
    </w:rPr>
  </w:style>
  <w:style w:type="character" w:styleId="Hyperlink">
    <w:name w:val="Hyperlink"/>
    <w:uiPriority w:val="99"/>
    <w:rsid w:val="008E6FF7"/>
    <w:rPr>
      <w:color w:val="0000FF"/>
      <w:u w:val="single"/>
    </w:rPr>
  </w:style>
  <w:style w:type="paragraph" w:customStyle="1" w:styleId="Corpsdetexte21">
    <w:name w:val="Corps de texte 21"/>
    <w:basedOn w:val="Normal"/>
    <w:rsid w:val="008E6FF7"/>
    <w:pPr>
      <w:suppressAutoHyphens/>
      <w:jc w:val="both"/>
    </w:pPr>
    <w:rPr>
      <w:rFonts w:ascii="Bookman Old Style" w:hAnsi="Bookman Old Style"/>
      <w:szCs w:val="24"/>
      <w:lang w:eastAsia="ar-SA"/>
    </w:rPr>
  </w:style>
  <w:style w:type="paragraph" w:styleId="BodyText3">
    <w:name w:val="Body Text 3"/>
    <w:basedOn w:val="Normal"/>
    <w:link w:val="BodyText3Char"/>
    <w:rsid w:val="008E6FF7"/>
    <w:pPr>
      <w:spacing w:after="120"/>
    </w:pPr>
    <w:rPr>
      <w:sz w:val="16"/>
      <w:szCs w:val="16"/>
    </w:rPr>
  </w:style>
  <w:style w:type="character" w:customStyle="1" w:styleId="BodyText3Char">
    <w:name w:val="Body Text 3 Char"/>
    <w:basedOn w:val="DefaultParagraphFont"/>
    <w:link w:val="BodyText3"/>
    <w:rsid w:val="008E6FF7"/>
    <w:rPr>
      <w:rFonts w:ascii="Times New Roman" w:eastAsia="Times New Roman" w:hAnsi="Times New Roman" w:cs="Times New Roman"/>
      <w:sz w:val="16"/>
      <w:szCs w:val="16"/>
      <w:lang w:val="en-GB"/>
    </w:rPr>
  </w:style>
  <w:style w:type="paragraph" w:styleId="BlockText">
    <w:name w:val="Block Text"/>
    <w:basedOn w:val="Normal"/>
    <w:rsid w:val="008E6FF7"/>
    <w:pPr>
      <w:tabs>
        <w:tab w:val="left" w:pos="540"/>
      </w:tabs>
      <w:ind w:left="540" w:right="-72" w:hanging="540"/>
      <w:jc w:val="both"/>
    </w:pPr>
    <w:rPr>
      <w:lang w:val="en-US"/>
    </w:rPr>
  </w:style>
  <w:style w:type="paragraph" w:customStyle="1" w:styleId="Document1">
    <w:name w:val="Document 1"/>
    <w:rsid w:val="008E6FF7"/>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Default">
    <w:name w:val="Default"/>
    <w:rsid w:val="008E6FF7"/>
    <w:pPr>
      <w:autoSpaceDE w:val="0"/>
      <w:autoSpaceDN w:val="0"/>
      <w:adjustRightInd w:val="0"/>
      <w:spacing w:after="0" w:line="240" w:lineRule="auto"/>
    </w:pPr>
    <w:rPr>
      <w:rFonts w:ascii="Tahoma" w:eastAsia="Calibri" w:hAnsi="Tahoma" w:cs="Tahoma"/>
      <w:color w:val="000000"/>
      <w:sz w:val="24"/>
      <w:szCs w:val="24"/>
      <w:lang w:val="en-US"/>
    </w:rPr>
  </w:style>
  <w:style w:type="paragraph" w:customStyle="1" w:styleId="ListParagraph1">
    <w:name w:val="List Paragraph1"/>
    <w:basedOn w:val="Normal"/>
    <w:rsid w:val="008E6FF7"/>
    <w:pPr>
      <w:suppressAutoHyphens/>
      <w:ind w:left="720"/>
    </w:pPr>
    <w:rPr>
      <w:rFonts w:eastAsia="Arial Unicode MS"/>
      <w:kern w:val="1"/>
      <w:szCs w:val="24"/>
      <w:lang w:val="en-US" w:eastAsia="ar-SA"/>
    </w:rPr>
  </w:style>
  <w:style w:type="paragraph" w:styleId="NormalWeb">
    <w:name w:val="Normal (Web)"/>
    <w:basedOn w:val="Normal"/>
    <w:rsid w:val="008E6FF7"/>
    <w:pPr>
      <w:suppressAutoHyphens/>
      <w:spacing w:before="100" w:after="100"/>
    </w:pPr>
    <w:rPr>
      <w:rFonts w:eastAsia="Arial Unicode MS"/>
      <w:kern w:val="1"/>
      <w:szCs w:val="24"/>
      <w:lang w:val="en-US" w:eastAsia="ar-SA"/>
    </w:rPr>
  </w:style>
  <w:style w:type="character" w:styleId="CommentReference">
    <w:name w:val="annotation reference"/>
    <w:rsid w:val="008E6FF7"/>
    <w:rPr>
      <w:sz w:val="16"/>
      <w:szCs w:val="16"/>
    </w:rPr>
  </w:style>
  <w:style w:type="paragraph" w:styleId="CommentText">
    <w:name w:val="annotation text"/>
    <w:basedOn w:val="Normal"/>
    <w:link w:val="CommentTextChar"/>
    <w:rsid w:val="008E6FF7"/>
    <w:rPr>
      <w:sz w:val="20"/>
    </w:rPr>
  </w:style>
  <w:style w:type="character" w:customStyle="1" w:styleId="CommentTextChar">
    <w:name w:val="Comment Text Char"/>
    <w:basedOn w:val="DefaultParagraphFont"/>
    <w:link w:val="CommentText"/>
    <w:rsid w:val="008E6FF7"/>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rsid w:val="008E6FF7"/>
    <w:rPr>
      <w:b/>
      <w:bCs/>
    </w:rPr>
  </w:style>
  <w:style w:type="character" w:customStyle="1" w:styleId="CommentSubjectChar">
    <w:name w:val="Comment Subject Char"/>
    <w:basedOn w:val="CommentTextChar"/>
    <w:link w:val="CommentSubject"/>
    <w:rsid w:val="008E6FF7"/>
    <w:rPr>
      <w:rFonts w:ascii="Times New Roman" w:eastAsia="Times New Roman" w:hAnsi="Times New Roman" w:cs="Times New Roman"/>
      <w:b/>
      <w:bCs/>
      <w:sz w:val="20"/>
      <w:szCs w:val="20"/>
      <w:lang w:val="en-GB"/>
    </w:rPr>
  </w:style>
  <w:style w:type="paragraph" w:styleId="ListParagraph">
    <w:name w:val="List Paragraph"/>
    <w:aliases w:val="Numbered List Paragraph,MCHIP_list paragraph,Recommendation,List Paragraph (numbered (a)),F5 List Paragraph,Colorful List - Accent 11,Medium Grid 1 - Accent 21,Dot pt,List Paragraph Char Char Char,Indicator Text,Numbered Para 1"/>
    <w:basedOn w:val="Normal"/>
    <w:link w:val="ListParagraphChar"/>
    <w:uiPriority w:val="34"/>
    <w:qFormat/>
    <w:rsid w:val="008E6FF7"/>
    <w:pPr>
      <w:ind w:left="720"/>
      <w:contextualSpacing/>
    </w:pPr>
  </w:style>
  <w:style w:type="character" w:customStyle="1" w:styleId="ListParagraphChar">
    <w:name w:val="List Paragraph Char"/>
    <w:aliases w:val="Numbered List Paragraph Char,MCHIP_list paragraph Char,Recommendation Char,List Paragraph (numbered (a)) Char,F5 List Paragraph Char,Colorful List - Accent 11 Char,Medium Grid 1 - Accent 21 Char,Dot pt Char,Indicator Text Char"/>
    <w:link w:val="ListParagraph"/>
    <w:uiPriority w:val="34"/>
    <w:qFormat/>
    <w:locked/>
    <w:rsid w:val="008E6FF7"/>
    <w:rPr>
      <w:rFonts w:ascii="Times New Roman" w:eastAsia="Times New Roman" w:hAnsi="Times New Roman" w:cs="Times New Roman"/>
      <w:sz w:val="24"/>
      <w:szCs w:val="20"/>
      <w:lang w:val="en-GB"/>
    </w:rPr>
  </w:style>
  <w:style w:type="paragraph" w:styleId="NoSpacing">
    <w:name w:val="No Spacing"/>
    <w:link w:val="NoSpacingChar"/>
    <w:uiPriority w:val="1"/>
    <w:qFormat/>
    <w:rsid w:val="008E6FF7"/>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8E6FF7"/>
    <w:rPr>
      <w:rFonts w:ascii="Calibri" w:eastAsia="Times New Roman" w:hAnsi="Calibri" w:cs="Times New Roman"/>
      <w:lang w:val="en-US"/>
    </w:rPr>
  </w:style>
  <w:style w:type="paragraph" w:styleId="TOC4">
    <w:name w:val="toc 4"/>
    <w:basedOn w:val="Normal"/>
    <w:next w:val="Normal"/>
    <w:autoRedefine/>
    <w:uiPriority w:val="39"/>
    <w:unhideWhenUsed/>
    <w:rsid w:val="008E6FF7"/>
    <w:pPr>
      <w:spacing w:after="100"/>
      <w:ind w:left="720"/>
    </w:pPr>
  </w:style>
  <w:style w:type="paragraph" w:styleId="List">
    <w:name w:val="List"/>
    <w:basedOn w:val="Normal"/>
    <w:rsid w:val="008E6FF7"/>
    <w:pPr>
      <w:ind w:left="283" w:hanging="283"/>
    </w:pPr>
    <w:rPr>
      <w:szCs w:val="24"/>
      <w:lang w:val="en-US"/>
    </w:rPr>
  </w:style>
  <w:style w:type="table" w:styleId="TableGrid">
    <w:name w:val="Table Grid"/>
    <w:basedOn w:val="TableNormal"/>
    <w:uiPriority w:val="39"/>
    <w:rsid w:val="008E6FF7"/>
    <w:pPr>
      <w:spacing w:after="0" w:line="240" w:lineRule="auto"/>
    </w:pPr>
    <w:rPr>
      <w:rFonts w:ascii="Calibri" w:eastAsia="Times New Roman" w:hAnsi="Calibri" w:cs="Times New Roman"/>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E6FF7"/>
    <w:pPr>
      <w:spacing w:after="0" w:line="240" w:lineRule="auto"/>
    </w:pPr>
    <w:rPr>
      <w:rFonts w:ascii="Calibri" w:eastAsia="Calibri" w:hAnsi="Calibri" w:cs="Arial"/>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8E6FF7"/>
    <w:pPr>
      <w:spacing w:before="480" w:after="0"/>
      <w:jc w:val="left"/>
      <w:outlineLvl w:val="9"/>
    </w:pPr>
    <w:rPr>
      <w:rFonts w:asciiTheme="majorHAnsi" w:eastAsiaTheme="majorEastAsia" w:hAnsiTheme="majorHAnsi" w:cstheme="majorBidi"/>
      <w:bCs/>
      <w:color w:val="2F5496" w:themeColor="accent1" w:themeShade="BF"/>
      <w:sz w:val="28"/>
      <w:szCs w:val="28"/>
    </w:rPr>
  </w:style>
  <w:style w:type="character" w:styleId="Strong">
    <w:name w:val="Strong"/>
    <w:basedOn w:val="DefaultParagraphFont"/>
    <w:uiPriority w:val="22"/>
    <w:qFormat/>
    <w:rsid w:val="00F32C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png"/><Relationship Id="rId26" Type="http://schemas.openxmlformats.org/officeDocument/2006/relationships/header" Target="header8.xml"/><Relationship Id="rId39" Type="http://schemas.openxmlformats.org/officeDocument/2006/relationships/header" Target="header21.xml"/><Relationship Id="rId3" Type="http://schemas.openxmlformats.org/officeDocument/2006/relationships/styles" Target="styles.xml"/><Relationship Id="rId21" Type="http://schemas.openxmlformats.org/officeDocument/2006/relationships/image" Target="media/image4.wmf"/><Relationship Id="rId34" Type="http://schemas.openxmlformats.org/officeDocument/2006/relationships/header" Target="header16.xml"/><Relationship Id="rId42" Type="http://schemas.openxmlformats.org/officeDocument/2006/relationships/header" Target="header2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7.xml"/><Relationship Id="rId33" Type="http://schemas.openxmlformats.org/officeDocument/2006/relationships/header" Target="header15.xml"/><Relationship Id="rId38" Type="http://schemas.openxmlformats.org/officeDocument/2006/relationships/header" Target="header2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oleObject" Target="embeddings/oleObject1.bin"/><Relationship Id="rId29" Type="http://schemas.openxmlformats.org/officeDocument/2006/relationships/header" Target="header11.xml"/><Relationship Id="rId41"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tender@africa-union.org" TargetMode="External"/><Relationship Id="rId32" Type="http://schemas.openxmlformats.org/officeDocument/2006/relationships/header" Target="header14.xml"/><Relationship Id="rId37" Type="http://schemas.openxmlformats.org/officeDocument/2006/relationships/header" Target="header19.xml"/><Relationship Id="rId40" Type="http://schemas.openxmlformats.org/officeDocument/2006/relationships/header" Target="header2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6.xml"/><Relationship Id="rId28" Type="http://schemas.openxmlformats.org/officeDocument/2006/relationships/header" Target="header10.xml"/><Relationship Id="rId36" Type="http://schemas.openxmlformats.org/officeDocument/2006/relationships/header" Target="header18.xml"/><Relationship Id="rId10" Type="http://schemas.openxmlformats.org/officeDocument/2006/relationships/header" Target="header2.xml"/><Relationship Id="rId19" Type="http://schemas.openxmlformats.org/officeDocument/2006/relationships/image" Target="media/image3.png"/><Relationship Id="rId31" Type="http://schemas.openxmlformats.org/officeDocument/2006/relationships/header" Target="header13.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2.bin"/><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header" Target="header17.xml"/><Relationship Id="rId43"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815BD-D76F-4386-86F3-439E3393B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13693</Words>
  <Characters>78053</Characters>
  <Application>Microsoft Office Word</Application>
  <DocSecurity>0</DocSecurity>
  <Lines>650</Lines>
  <Paragraphs>183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GIZ Country Coordination Office-Juba</Company>
  <LinksUpToDate>false</LinksUpToDate>
  <CharactersWithSpaces>91563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Yentema</dc:creator>
  <cp:lastModifiedBy>NEGOKHE Thereza Louise</cp:lastModifiedBy>
  <cp:revision>2</cp:revision>
  <dcterms:created xsi:type="dcterms:W3CDTF">2019-08-13T13:44:00Z</dcterms:created>
  <dcterms:modified xsi:type="dcterms:W3CDTF">2019-08-13T13:44:00Z</dcterms:modified>
</cp:coreProperties>
</file>